
<file path=[Content_Types].xml><?xml version="1.0" encoding="utf-8"?>
<Types xmlns="http://schemas.openxmlformats.org/package/2006/content-types">
  <Default Extension="bin" ContentType="application/vnd.openxmlformats-officedocument.oleObject"/>
  <Default Extension="jpeg" ContentType="image/jpeg"/>
  <Default Extension="jp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drawings/drawing1.xml" ContentType="application/vnd.openxmlformats-officedocument.drawingml.chartshapes+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drawings/drawing2.xml" ContentType="application/vnd.openxmlformats-officedocument.drawingml.chartshapes+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header10.xml" ContentType="application/vnd.openxmlformats-officedocument.wordprocessingml.header+xml"/>
  <Override PartName="/word/header11.xml" ContentType="application/vnd.openxmlformats-officedocument.wordprocessingml.header+xml"/>
  <Override PartName="/word/footer9.xml" ContentType="application/vnd.openxmlformats-officedocument.wordprocessingml.footer+xml"/>
  <Override PartName="/word/header12.xml" ContentType="application/vnd.openxmlformats-officedocument.wordprocessingml.header+xml"/>
  <Override PartName="/word/footer10.xml" ContentType="application/vnd.openxmlformats-officedocument.wordprocessingml.footer+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charts/chart16.xml" ContentType="application/vnd.openxmlformats-officedocument.drawingml.chart+xml"/>
  <Override PartName="/word/charts/style16.xml" ContentType="application/vnd.ms-office.chartstyle+xml"/>
  <Override PartName="/word/charts/colors16.xml" ContentType="application/vnd.ms-office.chartcolorstyle+xml"/>
  <Override PartName="/word/charts/chart17.xml" ContentType="application/vnd.openxmlformats-officedocument.drawingml.chart+xml"/>
  <Override PartName="/word/charts/style17.xml" ContentType="application/vnd.ms-office.chartstyle+xml"/>
  <Override PartName="/word/charts/colors17.xml" ContentType="application/vnd.ms-office.chartcolorstyle+xml"/>
  <Override PartName="/word/charts/chart18.xml" ContentType="application/vnd.openxmlformats-officedocument.drawingml.chart+xml"/>
  <Override PartName="/word/charts/style18.xml" ContentType="application/vnd.ms-office.chartstyle+xml"/>
  <Override PartName="/word/charts/colors18.xml" ContentType="application/vnd.ms-office.chartcolorstyle+xml"/>
  <Override PartName="/word/charts/chart19.xml" ContentType="application/vnd.openxmlformats-officedocument.drawingml.chart+xml"/>
  <Override PartName="/word/charts/style19.xml" ContentType="application/vnd.ms-office.chartstyle+xml"/>
  <Override PartName="/word/charts/colors19.xml" ContentType="application/vnd.ms-office.chartcolorstyle+xml"/>
  <Override PartName="/word/charts/chart20.xml" ContentType="application/vnd.openxmlformats-officedocument.drawingml.chart+xml"/>
  <Override PartName="/word/charts/style20.xml" ContentType="application/vnd.ms-office.chartstyle+xml"/>
  <Override PartName="/word/charts/colors20.xml" ContentType="application/vnd.ms-office.chartcolorstyle+xml"/>
  <Override PartName="/word/charts/chart21.xml" ContentType="application/vnd.openxmlformats-officedocument.drawingml.chart+xml"/>
  <Override PartName="/word/charts/style21.xml" ContentType="application/vnd.ms-office.chartstyle+xml"/>
  <Override PartName="/word/charts/colors21.xml" ContentType="application/vnd.ms-office.chartcolorstyle+xml"/>
  <Override PartName="/word/charts/chart22.xml" ContentType="application/vnd.openxmlformats-officedocument.drawingml.chart+xml"/>
  <Override PartName="/word/charts/style22.xml" ContentType="application/vnd.ms-office.chartstyle+xml"/>
  <Override PartName="/word/charts/colors22.xml" ContentType="application/vnd.ms-office.chartcolorstyle+xml"/>
  <Override PartName="/word/charts/chart23.xml" ContentType="application/vnd.openxmlformats-officedocument.drawingml.chart+xml"/>
  <Override PartName="/word/charts/style23.xml" ContentType="application/vnd.ms-office.chartstyle+xml"/>
  <Override PartName="/word/charts/colors23.xml" ContentType="application/vnd.ms-office.chartcolorstyle+xml"/>
  <Override PartName="/word/charts/chart24.xml" ContentType="application/vnd.openxmlformats-officedocument.drawingml.chart+xml"/>
  <Override PartName="/word/charts/style24.xml" ContentType="application/vnd.ms-office.chartstyle+xml"/>
  <Override PartName="/word/charts/colors24.xml" ContentType="application/vnd.ms-office.chartcolorstyle+xml"/>
  <Override PartName="/word/charts/chart25.xml" ContentType="application/vnd.openxmlformats-officedocument.drawingml.chart+xml"/>
  <Override PartName="/word/charts/style25.xml" ContentType="application/vnd.ms-office.chartstyle+xml"/>
  <Override PartName="/word/charts/colors25.xml" ContentType="application/vnd.ms-office.chartcolorstyle+xml"/>
  <Override PartName="/word/charts/chart26.xml" ContentType="application/vnd.openxmlformats-officedocument.drawingml.chart+xml"/>
  <Override PartName="/word/charts/style26.xml" ContentType="application/vnd.ms-office.chartstyle+xml"/>
  <Override PartName="/word/charts/colors26.xml" ContentType="application/vnd.ms-office.chartcolorstyle+xml"/>
  <Override PartName="/word/charts/chart27.xml" ContentType="application/vnd.openxmlformats-officedocument.drawingml.chart+xml"/>
  <Override PartName="/word/charts/style27.xml" ContentType="application/vnd.ms-office.chartstyle+xml"/>
  <Override PartName="/word/charts/colors27.xml" ContentType="application/vnd.ms-office.chartcolorstyle+xml"/>
  <Override PartName="/word/charts/chart28.xml" ContentType="application/vnd.openxmlformats-officedocument.drawingml.chart+xml"/>
  <Override PartName="/word/charts/style28.xml" ContentType="application/vnd.ms-office.chartstyle+xml"/>
  <Override PartName="/word/charts/colors28.xml" ContentType="application/vnd.ms-office.chartcolorstyle+xml"/>
  <Override PartName="/word/charts/chart29.xml" ContentType="application/vnd.openxmlformats-officedocument.drawingml.chart+xml"/>
  <Override PartName="/word/charts/style29.xml" ContentType="application/vnd.ms-office.chartstyle+xml"/>
  <Override PartName="/word/charts/colors29.xml" ContentType="application/vnd.ms-office.chartcolorstyle+xml"/>
  <Override PartName="/word/charts/chart30.xml" ContentType="application/vnd.openxmlformats-officedocument.drawingml.chart+xml"/>
  <Override PartName="/word/charts/style30.xml" ContentType="application/vnd.ms-office.chartstyle+xml"/>
  <Override PartName="/word/charts/colors30.xml" ContentType="application/vnd.ms-office.chartcolorstyle+xml"/>
  <Override PartName="/word/charts/chart31.xml" ContentType="application/vnd.openxmlformats-officedocument.drawingml.chart+xml"/>
  <Override PartName="/word/charts/style31.xml" ContentType="application/vnd.ms-office.chartstyle+xml"/>
  <Override PartName="/word/charts/colors31.xml" ContentType="application/vnd.ms-office.chartcolorstyle+xml"/>
  <Override PartName="/word/charts/chart32.xml" ContentType="application/vnd.openxmlformats-officedocument.drawingml.chart+xml"/>
  <Override PartName="/word/charts/style32.xml" ContentType="application/vnd.ms-office.chartstyle+xml"/>
  <Override PartName="/word/charts/colors32.xml" ContentType="application/vnd.ms-office.chartcolorstyle+xml"/>
  <Override PartName="/word/charts/chart33.xml" ContentType="application/vnd.openxmlformats-officedocument.drawingml.chart+xml"/>
  <Override PartName="/word/charts/style33.xml" ContentType="application/vnd.ms-office.chartstyle+xml"/>
  <Override PartName="/word/charts/colors33.xml" ContentType="application/vnd.ms-office.chartcolorstyle+xml"/>
  <Override PartName="/word/charts/chart34.xml" ContentType="application/vnd.openxmlformats-officedocument.drawingml.chart+xml"/>
  <Override PartName="/word/charts/style34.xml" ContentType="application/vnd.ms-office.chartstyle+xml"/>
  <Override PartName="/word/charts/colors34.xml" ContentType="application/vnd.ms-office.chartcolorstyle+xml"/>
  <Override PartName="/word/charts/chart35.xml" ContentType="application/vnd.openxmlformats-officedocument.drawingml.chart+xml"/>
  <Override PartName="/word/charts/style35.xml" ContentType="application/vnd.ms-office.chartstyle+xml"/>
  <Override PartName="/word/charts/colors35.xml" ContentType="application/vnd.ms-office.chartcolorstyle+xml"/>
  <Override PartName="/word/charts/chart36.xml" ContentType="application/vnd.openxmlformats-officedocument.drawingml.chart+xml"/>
  <Override PartName="/word/charts/style36.xml" ContentType="application/vnd.ms-office.chartstyle+xml"/>
  <Override PartName="/word/charts/colors36.xml" ContentType="application/vnd.ms-office.chartcolorstyle+xml"/>
  <Override PartName="/word/charts/chart37.xml" ContentType="application/vnd.openxmlformats-officedocument.drawingml.chart+xml"/>
  <Override PartName="/word/charts/style37.xml" ContentType="application/vnd.ms-office.chartstyle+xml"/>
  <Override PartName="/word/charts/colors37.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E5CC95E" w14:textId="663B3DB4" w:rsidR="008517C4" w:rsidRDefault="008517C4" w:rsidP="00137115">
      <w:pPr>
        <w:rPr>
          <w:color w:val="0F79D0"/>
          <w:sz w:val="40"/>
          <w:szCs w:val="40"/>
        </w:rPr>
      </w:pPr>
    </w:p>
    <w:sdt>
      <w:sdtPr>
        <w:rPr>
          <w:color w:val="0F79D0"/>
          <w:sz w:val="40"/>
          <w:szCs w:val="40"/>
        </w:rPr>
        <w:id w:val="-845933331"/>
        <w:docPartObj>
          <w:docPartGallery w:val="Cover Pages"/>
          <w:docPartUnique/>
        </w:docPartObj>
      </w:sdtPr>
      <w:sdtEndPr>
        <w:rPr>
          <w:color w:val="auto"/>
          <w:sz w:val="24"/>
          <w:szCs w:val="28"/>
        </w:rPr>
      </w:sdtEndPr>
      <w:sdtContent>
        <w:p w14:paraId="039FBC7C" w14:textId="13483C3A" w:rsidR="00073B06" w:rsidRDefault="00061050" w:rsidP="00137115">
          <w:pPr>
            <w:sectPr w:rsidR="00073B06" w:rsidSect="001F7CC7">
              <w:footerReference w:type="default" r:id="rId11"/>
              <w:footerReference w:type="first" r:id="rId12"/>
              <w:pgSz w:w="11906" w:h="16838"/>
              <w:pgMar w:top="1440" w:right="1440" w:bottom="1440" w:left="1440" w:header="708" w:footer="708" w:gutter="0"/>
              <w:pgNumType w:start="1"/>
              <w:cols w:space="708"/>
              <w:titlePg/>
              <w:docGrid w:linePitch="360"/>
            </w:sectPr>
          </w:pPr>
          <w:r>
            <w:rPr>
              <w:noProof/>
            </w:rPr>
            <w:drawing>
              <wp:inline distT="0" distB="0" distL="0" distR="0" wp14:anchorId="5B83A6C8" wp14:editId="23DE3F5E">
                <wp:extent cx="5731510" cy="7417248"/>
                <wp:effectExtent l="0" t="0" r="2540" b="0"/>
                <wp:docPr id="467825588"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7825588" name="Picture 13"/>
                        <pic:cNvPicPr/>
                      </pic:nvPicPr>
                      <pic:blipFill>
                        <a:blip r:embed="rId13">
                          <a:extLst>
                            <a:ext uri="{28A0092B-C50C-407E-A947-70E740481C1C}">
                              <a14:useLocalDpi xmlns:a14="http://schemas.microsoft.com/office/drawing/2010/main" val="0"/>
                            </a:ext>
                          </a:extLst>
                        </a:blip>
                        <a:stretch>
                          <a:fillRect/>
                        </a:stretch>
                      </pic:blipFill>
                      <pic:spPr>
                        <a:xfrm>
                          <a:off x="0" y="0"/>
                          <a:ext cx="5731510" cy="7417248"/>
                        </a:xfrm>
                        <a:prstGeom prst="rect">
                          <a:avLst/>
                        </a:prstGeom>
                      </pic:spPr>
                    </pic:pic>
                  </a:graphicData>
                </a:graphic>
              </wp:inline>
            </w:drawing>
          </w:r>
        </w:p>
        <w:p w14:paraId="59DE2479" w14:textId="7F50682D" w:rsidR="00073B06" w:rsidRDefault="00073B06" w:rsidP="00137115"/>
        <w:p w14:paraId="6FED07C4" w14:textId="77777777" w:rsidR="009B6CAE" w:rsidRDefault="009B6CAE" w:rsidP="007D5A32">
          <w:pPr>
            <w:pStyle w:val="Heading1"/>
          </w:pPr>
          <w:bookmarkStart w:id="0" w:name="_Toc146101908"/>
        </w:p>
        <w:p w14:paraId="583A33A2" w14:textId="77777777" w:rsidR="009B6CAE" w:rsidRDefault="009B6CAE" w:rsidP="007D5A32">
          <w:pPr>
            <w:pStyle w:val="Heading1"/>
          </w:pPr>
        </w:p>
        <w:p w14:paraId="137365BC" w14:textId="77777777" w:rsidR="00061050" w:rsidRDefault="00061050" w:rsidP="007D5A32">
          <w:pPr>
            <w:pStyle w:val="Heading1"/>
            <w:sectPr w:rsidR="00061050" w:rsidSect="00741AF8">
              <w:type w:val="continuous"/>
              <w:pgSz w:w="11906" w:h="16838"/>
              <w:pgMar w:top="1440" w:right="1440" w:bottom="1440" w:left="1440" w:header="708" w:footer="708" w:gutter="0"/>
              <w:pgNumType w:start="1"/>
              <w:cols w:num="2" w:space="282"/>
              <w:titlePg/>
              <w:docGrid w:linePitch="360"/>
            </w:sectPr>
          </w:pPr>
        </w:p>
        <w:p w14:paraId="4643F162" w14:textId="77777777" w:rsidR="009B6CAE" w:rsidRDefault="009B6CAE" w:rsidP="007D5A32">
          <w:pPr>
            <w:pStyle w:val="Heading1"/>
          </w:pPr>
        </w:p>
        <w:p w14:paraId="7D7E5651" w14:textId="5DCD708B" w:rsidR="00073B06" w:rsidRPr="00686436" w:rsidRDefault="007D5A32" w:rsidP="00D74049">
          <w:pPr>
            <w:pStyle w:val="Heading1"/>
            <w:spacing w:line="240" w:lineRule="auto"/>
            <w:rPr>
              <w:sz w:val="44"/>
              <w:szCs w:val="44"/>
            </w:rPr>
          </w:pPr>
          <w:bookmarkStart w:id="1" w:name="_Toc178083350"/>
          <w:r w:rsidRPr="001F38AD">
            <w:rPr>
              <w:sz w:val="44"/>
              <w:szCs w:val="44"/>
            </w:rPr>
            <w:t>Contents</w:t>
          </w:r>
          <w:bookmarkEnd w:id="0"/>
          <w:bookmarkEnd w:id="1"/>
        </w:p>
        <w:p w14:paraId="09C410D7" w14:textId="266C5D83" w:rsidR="000D2240" w:rsidRPr="00B16500" w:rsidRDefault="00E32216" w:rsidP="00B16500">
          <w:pPr>
            <w:pStyle w:val="TOC1"/>
            <w:spacing w:before="240" w:after="0" w:line="276" w:lineRule="auto"/>
            <w:rPr>
              <w:noProof/>
            </w:rPr>
          </w:pPr>
          <w:hyperlink w:anchor="Acknowledgements" w:history="1">
            <w:r w:rsidRPr="00B16500">
              <w:rPr>
                <w:rStyle w:val="Hyperlink"/>
                <w:color w:val="auto"/>
              </w:rPr>
              <w:t>Acknowledgements</w:t>
            </w:r>
          </w:hyperlink>
          <w:r w:rsidR="007D5A32" w:rsidRPr="00D74049">
            <w:fldChar w:fldCharType="begin"/>
          </w:r>
          <w:r w:rsidR="007D5A32" w:rsidRPr="00B16500">
            <w:instrText xml:space="preserve"> TOC \o "1-1" \h \z \u </w:instrText>
          </w:r>
          <w:r w:rsidR="007D5A32" w:rsidRPr="00D74049">
            <w:fldChar w:fldCharType="separate"/>
          </w:r>
        </w:p>
        <w:p w14:paraId="004DB259" w14:textId="668DA362" w:rsidR="000D2240" w:rsidRDefault="000D2240" w:rsidP="00B16500">
          <w:pPr>
            <w:pStyle w:val="TOC1"/>
            <w:spacing w:before="240" w:after="0" w:line="276" w:lineRule="auto"/>
            <w:rPr>
              <w:rFonts w:asciiTheme="minorHAnsi" w:eastAsiaTheme="minorEastAsia" w:hAnsiTheme="minorHAnsi" w:cstheme="minorBidi"/>
              <w:noProof/>
              <w:kern w:val="2"/>
              <w:szCs w:val="24"/>
              <w:lang w:eastAsia="en-GB"/>
              <w14:ligatures w14:val="standardContextual"/>
            </w:rPr>
          </w:pPr>
          <w:hyperlink w:anchor="_Toc178083351" w:history="1">
            <w:r w:rsidRPr="00D60D3E">
              <w:rPr>
                <w:rStyle w:val="Hyperlink"/>
                <w:noProof/>
              </w:rPr>
              <w:t>1.</w:t>
            </w:r>
            <w:r>
              <w:rPr>
                <w:rFonts w:asciiTheme="minorHAnsi" w:eastAsiaTheme="minorEastAsia" w:hAnsiTheme="minorHAnsi" w:cstheme="minorBidi"/>
                <w:noProof/>
                <w:kern w:val="2"/>
                <w:szCs w:val="24"/>
                <w:lang w:eastAsia="en-GB"/>
                <w14:ligatures w14:val="standardContextual"/>
              </w:rPr>
              <w:tab/>
            </w:r>
            <w:r w:rsidRPr="00D60D3E">
              <w:rPr>
                <w:rStyle w:val="Hyperlink"/>
                <w:noProof/>
              </w:rPr>
              <w:t>Introduction</w:t>
            </w:r>
            <w:r>
              <w:rPr>
                <w:noProof/>
                <w:webHidden/>
              </w:rPr>
              <w:tab/>
            </w:r>
            <w:r>
              <w:rPr>
                <w:noProof/>
                <w:webHidden/>
              </w:rPr>
              <w:fldChar w:fldCharType="begin"/>
            </w:r>
            <w:r>
              <w:rPr>
                <w:noProof/>
                <w:webHidden/>
              </w:rPr>
              <w:instrText xml:space="preserve"> PAGEREF _Toc178083351 \h </w:instrText>
            </w:r>
            <w:r>
              <w:rPr>
                <w:noProof/>
                <w:webHidden/>
              </w:rPr>
            </w:r>
            <w:r>
              <w:rPr>
                <w:noProof/>
                <w:webHidden/>
              </w:rPr>
              <w:fldChar w:fldCharType="separate"/>
            </w:r>
            <w:r>
              <w:rPr>
                <w:noProof/>
                <w:webHidden/>
              </w:rPr>
              <w:t>1</w:t>
            </w:r>
            <w:r>
              <w:rPr>
                <w:noProof/>
                <w:webHidden/>
              </w:rPr>
              <w:fldChar w:fldCharType="end"/>
            </w:r>
          </w:hyperlink>
        </w:p>
        <w:p w14:paraId="3FBFB1C9" w14:textId="3F6313A9" w:rsidR="000D2240" w:rsidRDefault="000D2240" w:rsidP="00B16500">
          <w:pPr>
            <w:pStyle w:val="TOC1"/>
            <w:spacing w:before="240" w:after="0" w:line="276" w:lineRule="auto"/>
            <w:rPr>
              <w:rFonts w:asciiTheme="minorHAnsi" w:eastAsiaTheme="minorEastAsia" w:hAnsiTheme="minorHAnsi" w:cstheme="minorBidi"/>
              <w:noProof/>
              <w:kern w:val="2"/>
              <w:szCs w:val="24"/>
              <w:lang w:eastAsia="en-GB"/>
              <w14:ligatures w14:val="standardContextual"/>
            </w:rPr>
          </w:pPr>
          <w:hyperlink w:anchor="_Toc178083352" w:history="1">
            <w:r w:rsidRPr="00D60D3E">
              <w:rPr>
                <w:rStyle w:val="Hyperlink"/>
                <w:noProof/>
              </w:rPr>
              <w:t>2.</w:t>
            </w:r>
            <w:r>
              <w:rPr>
                <w:rFonts w:asciiTheme="minorHAnsi" w:eastAsiaTheme="minorEastAsia" w:hAnsiTheme="minorHAnsi" w:cstheme="minorBidi"/>
                <w:noProof/>
                <w:kern w:val="2"/>
                <w:szCs w:val="24"/>
                <w:lang w:eastAsia="en-GB"/>
                <w14:ligatures w14:val="standardContextual"/>
              </w:rPr>
              <w:tab/>
            </w:r>
            <w:r w:rsidRPr="00D60D3E">
              <w:rPr>
                <w:rStyle w:val="Hyperlink"/>
                <w:noProof/>
              </w:rPr>
              <w:t>Participation in Reading Schools</w:t>
            </w:r>
            <w:r>
              <w:rPr>
                <w:noProof/>
                <w:webHidden/>
              </w:rPr>
              <w:tab/>
            </w:r>
            <w:r>
              <w:rPr>
                <w:noProof/>
                <w:webHidden/>
              </w:rPr>
              <w:fldChar w:fldCharType="begin"/>
            </w:r>
            <w:r>
              <w:rPr>
                <w:noProof/>
                <w:webHidden/>
              </w:rPr>
              <w:instrText xml:space="preserve"> PAGEREF _Toc178083352 \h </w:instrText>
            </w:r>
            <w:r>
              <w:rPr>
                <w:noProof/>
                <w:webHidden/>
              </w:rPr>
            </w:r>
            <w:r>
              <w:rPr>
                <w:noProof/>
                <w:webHidden/>
              </w:rPr>
              <w:fldChar w:fldCharType="separate"/>
            </w:r>
            <w:r>
              <w:rPr>
                <w:noProof/>
                <w:webHidden/>
              </w:rPr>
              <w:t>6</w:t>
            </w:r>
            <w:r>
              <w:rPr>
                <w:noProof/>
                <w:webHidden/>
              </w:rPr>
              <w:fldChar w:fldCharType="end"/>
            </w:r>
          </w:hyperlink>
        </w:p>
        <w:p w14:paraId="3814415D" w14:textId="4E09842A" w:rsidR="000D2240" w:rsidRDefault="000D2240" w:rsidP="00B16500">
          <w:pPr>
            <w:pStyle w:val="TOC1"/>
            <w:spacing w:before="240" w:after="0" w:line="276" w:lineRule="auto"/>
            <w:rPr>
              <w:rFonts w:asciiTheme="minorHAnsi" w:eastAsiaTheme="minorEastAsia" w:hAnsiTheme="minorHAnsi" w:cstheme="minorBidi"/>
              <w:noProof/>
              <w:kern w:val="2"/>
              <w:szCs w:val="24"/>
              <w:lang w:eastAsia="en-GB"/>
              <w14:ligatures w14:val="standardContextual"/>
            </w:rPr>
          </w:pPr>
          <w:hyperlink w:anchor="_Toc178083353" w:history="1">
            <w:r w:rsidRPr="00D60D3E">
              <w:rPr>
                <w:rStyle w:val="Hyperlink"/>
                <w:noProof/>
              </w:rPr>
              <w:t>3.</w:t>
            </w:r>
            <w:r>
              <w:rPr>
                <w:rFonts w:asciiTheme="minorHAnsi" w:eastAsiaTheme="minorEastAsia" w:hAnsiTheme="minorHAnsi" w:cstheme="minorBidi"/>
                <w:noProof/>
                <w:kern w:val="2"/>
                <w:szCs w:val="24"/>
                <w:lang w:eastAsia="en-GB"/>
                <w14:ligatures w14:val="standardContextual"/>
              </w:rPr>
              <w:tab/>
            </w:r>
            <w:r w:rsidRPr="00D60D3E">
              <w:rPr>
                <w:rStyle w:val="Hyperlink"/>
                <w:noProof/>
              </w:rPr>
              <w:t>Views on Reading Schools</w:t>
            </w:r>
            <w:r>
              <w:rPr>
                <w:noProof/>
                <w:webHidden/>
              </w:rPr>
              <w:tab/>
            </w:r>
            <w:r>
              <w:rPr>
                <w:noProof/>
                <w:webHidden/>
              </w:rPr>
              <w:fldChar w:fldCharType="begin"/>
            </w:r>
            <w:r>
              <w:rPr>
                <w:noProof/>
                <w:webHidden/>
              </w:rPr>
              <w:instrText xml:space="preserve"> PAGEREF _Toc178083353 \h </w:instrText>
            </w:r>
            <w:r>
              <w:rPr>
                <w:noProof/>
                <w:webHidden/>
              </w:rPr>
            </w:r>
            <w:r>
              <w:rPr>
                <w:noProof/>
                <w:webHidden/>
              </w:rPr>
              <w:fldChar w:fldCharType="separate"/>
            </w:r>
            <w:r>
              <w:rPr>
                <w:noProof/>
                <w:webHidden/>
              </w:rPr>
              <w:t>12</w:t>
            </w:r>
            <w:r>
              <w:rPr>
                <w:noProof/>
                <w:webHidden/>
              </w:rPr>
              <w:fldChar w:fldCharType="end"/>
            </w:r>
          </w:hyperlink>
        </w:p>
        <w:p w14:paraId="7C1C70BC" w14:textId="37B21266" w:rsidR="000D2240" w:rsidRDefault="000D2240" w:rsidP="00B16500">
          <w:pPr>
            <w:pStyle w:val="TOC1"/>
            <w:spacing w:before="240" w:after="0" w:line="276" w:lineRule="auto"/>
            <w:rPr>
              <w:rFonts w:asciiTheme="minorHAnsi" w:eastAsiaTheme="minorEastAsia" w:hAnsiTheme="minorHAnsi" w:cstheme="minorBidi"/>
              <w:noProof/>
              <w:kern w:val="2"/>
              <w:szCs w:val="24"/>
              <w:lang w:eastAsia="en-GB"/>
              <w14:ligatures w14:val="standardContextual"/>
            </w:rPr>
          </w:pPr>
          <w:hyperlink w:anchor="_Toc178083354" w:history="1">
            <w:r w:rsidRPr="00D60D3E">
              <w:rPr>
                <w:rStyle w:val="Hyperlink"/>
                <w:noProof/>
              </w:rPr>
              <w:t>4.</w:t>
            </w:r>
            <w:r>
              <w:rPr>
                <w:rFonts w:asciiTheme="minorHAnsi" w:eastAsiaTheme="minorEastAsia" w:hAnsiTheme="minorHAnsi" w:cstheme="minorBidi"/>
                <w:noProof/>
                <w:kern w:val="2"/>
                <w:szCs w:val="24"/>
                <w:lang w:eastAsia="en-GB"/>
                <w14:ligatures w14:val="standardContextual"/>
              </w:rPr>
              <w:tab/>
            </w:r>
            <w:r w:rsidRPr="00D60D3E">
              <w:rPr>
                <w:rStyle w:val="Hyperlink"/>
                <w:noProof/>
              </w:rPr>
              <w:t>Reading Schools Impact</w:t>
            </w:r>
            <w:r>
              <w:rPr>
                <w:noProof/>
                <w:webHidden/>
              </w:rPr>
              <w:tab/>
            </w:r>
            <w:r>
              <w:rPr>
                <w:noProof/>
                <w:webHidden/>
              </w:rPr>
              <w:fldChar w:fldCharType="begin"/>
            </w:r>
            <w:r>
              <w:rPr>
                <w:noProof/>
                <w:webHidden/>
              </w:rPr>
              <w:instrText xml:space="preserve"> PAGEREF _Toc178083354 \h </w:instrText>
            </w:r>
            <w:r>
              <w:rPr>
                <w:noProof/>
                <w:webHidden/>
              </w:rPr>
            </w:r>
            <w:r>
              <w:rPr>
                <w:noProof/>
                <w:webHidden/>
              </w:rPr>
              <w:fldChar w:fldCharType="separate"/>
            </w:r>
            <w:r>
              <w:rPr>
                <w:noProof/>
                <w:webHidden/>
              </w:rPr>
              <w:t>28</w:t>
            </w:r>
            <w:r>
              <w:rPr>
                <w:noProof/>
                <w:webHidden/>
              </w:rPr>
              <w:fldChar w:fldCharType="end"/>
            </w:r>
          </w:hyperlink>
        </w:p>
        <w:p w14:paraId="6A1DE856" w14:textId="77074414" w:rsidR="000D2240" w:rsidRDefault="000D2240" w:rsidP="00B16500">
          <w:pPr>
            <w:pStyle w:val="TOC1"/>
            <w:spacing w:before="240" w:after="0" w:line="276" w:lineRule="auto"/>
            <w:rPr>
              <w:rStyle w:val="Hyperlink"/>
              <w:noProof/>
            </w:rPr>
          </w:pPr>
          <w:hyperlink w:anchor="_Toc178083355" w:history="1">
            <w:r w:rsidRPr="00D60D3E">
              <w:rPr>
                <w:rStyle w:val="Hyperlink"/>
                <w:noProof/>
              </w:rPr>
              <w:t>5.</w:t>
            </w:r>
            <w:r>
              <w:rPr>
                <w:rFonts w:asciiTheme="minorHAnsi" w:eastAsiaTheme="minorEastAsia" w:hAnsiTheme="minorHAnsi" w:cstheme="minorBidi"/>
                <w:noProof/>
                <w:kern w:val="2"/>
                <w:szCs w:val="24"/>
                <w:lang w:eastAsia="en-GB"/>
                <w14:ligatures w14:val="standardContextual"/>
              </w:rPr>
              <w:tab/>
            </w:r>
            <w:r w:rsidRPr="00D60D3E">
              <w:rPr>
                <w:rStyle w:val="Hyperlink"/>
                <w:noProof/>
              </w:rPr>
              <w:t>Conclusions</w:t>
            </w:r>
            <w:r>
              <w:rPr>
                <w:noProof/>
                <w:webHidden/>
              </w:rPr>
              <w:tab/>
            </w:r>
            <w:r>
              <w:rPr>
                <w:noProof/>
                <w:webHidden/>
              </w:rPr>
              <w:fldChar w:fldCharType="begin"/>
            </w:r>
            <w:r>
              <w:rPr>
                <w:noProof/>
                <w:webHidden/>
              </w:rPr>
              <w:instrText xml:space="preserve"> PAGEREF _Toc178083355 \h </w:instrText>
            </w:r>
            <w:r>
              <w:rPr>
                <w:noProof/>
                <w:webHidden/>
              </w:rPr>
            </w:r>
            <w:r>
              <w:rPr>
                <w:noProof/>
                <w:webHidden/>
              </w:rPr>
              <w:fldChar w:fldCharType="separate"/>
            </w:r>
            <w:r>
              <w:rPr>
                <w:noProof/>
                <w:webHidden/>
              </w:rPr>
              <w:t>48</w:t>
            </w:r>
            <w:r>
              <w:rPr>
                <w:noProof/>
                <w:webHidden/>
              </w:rPr>
              <w:fldChar w:fldCharType="end"/>
            </w:r>
          </w:hyperlink>
        </w:p>
        <w:p w14:paraId="186717D1" w14:textId="3CEE30E2" w:rsidR="000D2240" w:rsidRDefault="000D2240" w:rsidP="00222D7F">
          <w:pPr>
            <w:pStyle w:val="TOC1"/>
            <w:spacing w:before="240" w:after="0" w:line="276" w:lineRule="auto"/>
            <w:ind w:left="426"/>
            <w:rPr>
              <w:rFonts w:asciiTheme="minorHAnsi" w:eastAsiaTheme="minorEastAsia" w:hAnsiTheme="minorHAnsi" w:cstheme="minorBidi"/>
              <w:noProof/>
              <w:kern w:val="2"/>
              <w:szCs w:val="24"/>
              <w:lang w:eastAsia="en-GB"/>
              <w14:ligatures w14:val="standardContextual"/>
            </w:rPr>
          </w:pPr>
          <w:hyperlink w:anchor="_Toc178083356" w:history="1">
            <w:r w:rsidRPr="00D60D3E">
              <w:rPr>
                <w:rStyle w:val="Hyperlink"/>
                <w:noProof/>
              </w:rPr>
              <w:t>Appendix 1: Process survey results</w:t>
            </w:r>
            <w:r>
              <w:rPr>
                <w:noProof/>
                <w:webHidden/>
              </w:rPr>
              <w:tab/>
            </w:r>
            <w:r>
              <w:rPr>
                <w:noProof/>
                <w:webHidden/>
              </w:rPr>
              <w:fldChar w:fldCharType="begin"/>
            </w:r>
            <w:r>
              <w:rPr>
                <w:noProof/>
                <w:webHidden/>
              </w:rPr>
              <w:instrText xml:space="preserve"> PAGEREF _Toc178083356 \h </w:instrText>
            </w:r>
            <w:r>
              <w:rPr>
                <w:noProof/>
                <w:webHidden/>
              </w:rPr>
            </w:r>
            <w:r>
              <w:rPr>
                <w:noProof/>
                <w:webHidden/>
              </w:rPr>
              <w:fldChar w:fldCharType="separate"/>
            </w:r>
            <w:r>
              <w:rPr>
                <w:noProof/>
                <w:webHidden/>
              </w:rPr>
              <w:t>53</w:t>
            </w:r>
            <w:r>
              <w:rPr>
                <w:noProof/>
                <w:webHidden/>
              </w:rPr>
              <w:fldChar w:fldCharType="end"/>
            </w:r>
          </w:hyperlink>
        </w:p>
        <w:p w14:paraId="460967F8" w14:textId="3FFFF7D5" w:rsidR="000D2240" w:rsidRDefault="000D2240" w:rsidP="00222D7F">
          <w:pPr>
            <w:pStyle w:val="TOC1"/>
            <w:spacing w:before="240" w:after="0" w:line="276" w:lineRule="auto"/>
            <w:ind w:left="426"/>
            <w:rPr>
              <w:rFonts w:asciiTheme="minorHAnsi" w:eastAsiaTheme="minorEastAsia" w:hAnsiTheme="minorHAnsi" w:cstheme="minorBidi"/>
              <w:noProof/>
              <w:kern w:val="2"/>
              <w:szCs w:val="24"/>
              <w:lang w:eastAsia="en-GB"/>
              <w14:ligatures w14:val="standardContextual"/>
            </w:rPr>
          </w:pPr>
          <w:hyperlink w:anchor="_Toc178083357" w:history="1">
            <w:r w:rsidRPr="00D60D3E">
              <w:rPr>
                <w:rStyle w:val="Hyperlink"/>
                <w:noProof/>
              </w:rPr>
              <w:t>Appendix 2: Impact survey results</w:t>
            </w:r>
            <w:r>
              <w:rPr>
                <w:noProof/>
                <w:webHidden/>
              </w:rPr>
              <w:tab/>
            </w:r>
            <w:r>
              <w:rPr>
                <w:noProof/>
                <w:webHidden/>
              </w:rPr>
              <w:fldChar w:fldCharType="begin"/>
            </w:r>
            <w:r>
              <w:rPr>
                <w:noProof/>
                <w:webHidden/>
              </w:rPr>
              <w:instrText xml:space="preserve"> PAGEREF _Toc178083357 \h </w:instrText>
            </w:r>
            <w:r>
              <w:rPr>
                <w:noProof/>
                <w:webHidden/>
              </w:rPr>
            </w:r>
            <w:r>
              <w:rPr>
                <w:noProof/>
                <w:webHidden/>
              </w:rPr>
              <w:fldChar w:fldCharType="separate"/>
            </w:r>
            <w:r>
              <w:rPr>
                <w:noProof/>
                <w:webHidden/>
              </w:rPr>
              <w:t>60</w:t>
            </w:r>
            <w:r>
              <w:rPr>
                <w:noProof/>
                <w:webHidden/>
              </w:rPr>
              <w:fldChar w:fldCharType="end"/>
            </w:r>
          </w:hyperlink>
        </w:p>
        <w:p w14:paraId="02C8ABC1" w14:textId="015051E1" w:rsidR="002202EF" w:rsidRDefault="007D5A32" w:rsidP="00B16500">
          <w:pPr>
            <w:tabs>
              <w:tab w:val="left" w:pos="567"/>
              <w:tab w:val="left" w:leader="dot" w:pos="5670"/>
              <w:tab w:val="right" w:leader="dot" w:pos="6804"/>
              <w:tab w:val="right" w:leader="dot" w:pos="8222"/>
            </w:tabs>
            <w:spacing w:before="240" w:line="276" w:lineRule="auto"/>
            <w:sectPr w:rsidR="002202EF" w:rsidSect="002D325A">
              <w:type w:val="continuous"/>
              <w:pgSz w:w="11906" w:h="16838"/>
              <w:pgMar w:top="1440" w:right="1440" w:bottom="1440" w:left="1440" w:header="708" w:footer="708" w:gutter="0"/>
              <w:pgNumType w:start="1"/>
              <w:cols w:space="282"/>
              <w:titlePg/>
              <w:docGrid w:linePitch="360"/>
            </w:sectPr>
          </w:pPr>
          <w:r w:rsidRPr="00D74049">
            <w:rPr>
              <w:sz w:val="28"/>
            </w:rPr>
            <w:fldChar w:fldCharType="end"/>
          </w:r>
        </w:p>
        <w:p w14:paraId="42C6B0B8" w14:textId="336BA41A" w:rsidR="006D7FD4" w:rsidRDefault="006D7FD4" w:rsidP="006009D1">
          <w:pPr>
            <w:spacing w:after="160" w:line="259" w:lineRule="auto"/>
            <w:rPr>
              <w:highlight w:val="yellow"/>
            </w:rPr>
          </w:pPr>
        </w:p>
        <w:p w14:paraId="6960B9A1" w14:textId="77777777" w:rsidR="000F58C1" w:rsidRDefault="000F58C1" w:rsidP="006009D1">
          <w:pPr>
            <w:spacing w:after="160" w:line="259" w:lineRule="auto"/>
            <w:rPr>
              <w:highlight w:val="yellow"/>
            </w:rPr>
          </w:pPr>
        </w:p>
        <w:p w14:paraId="23668174" w14:textId="438354B5" w:rsidR="000F58C1" w:rsidRDefault="007B6621" w:rsidP="006009D1">
          <w:pPr>
            <w:spacing w:after="160" w:line="259" w:lineRule="auto"/>
            <w:rPr>
              <w:highlight w:val="yellow"/>
            </w:rPr>
          </w:pPr>
          <w:bookmarkStart w:id="2" w:name="Acknowledgements"/>
          <w:r>
            <w:rPr>
              <w:noProof/>
            </w:rPr>
            <w:drawing>
              <wp:anchor distT="0" distB="0" distL="114300" distR="114300" simplePos="0" relativeHeight="251658251" behindDoc="0" locked="0" layoutInCell="1" allowOverlap="1" wp14:anchorId="7A2B28B4" wp14:editId="47573143">
                <wp:simplePos x="0" y="0"/>
                <wp:positionH relativeFrom="margin">
                  <wp:posOffset>0</wp:posOffset>
                </wp:positionH>
                <wp:positionV relativeFrom="margin">
                  <wp:posOffset>922020</wp:posOffset>
                </wp:positionV>
                <wp:extent cx="5731510" cy="7007860"/>
                <wp:effectExtent l="0" t="0" r="2540" b="2540"/>
                <wp:wrapSquare wrapText="bothSides"/>
                <wp:docPr id="234546847" name="Picture 12" descr="Acknowledgements &#10;We would like to thank all of the people involved in this evaluation. &#10;&#10;We greatly appreciate that school's are extremely busy and we are very grateful to the Directors of Education who gave their permission for us to contact schools and to the schools who allowed us to visit to hear first hand about their Reading Schools journey from staff and pupils.&#10;&#10;The photograph is on pupils at a reading ev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546847" name="Picture 12" descr="Acknowledgements &#10;We would like to thank all of the people involved in this evaluation. &#10;&#10;We greatly appreciate that school's are extremely busy and we are very grateful to the Directors of Education who gave their permission for us to contact schools and to the schools who allowed us to visit to hear first hand about their Reading Schools journey from staff and pupils.&#10;&#10;The photograph is on pupils at a reading event. "/>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731510" cy="7007860"/>
                        </a:xfrm>
                        <a:prstGeom prst="rect">
                          <a:avLst/>
                        </a:prstGeom>
                      </pic:spPr>
                    </pic:pic>
                  </a:graphicData>
                </a:graphic>
                <wp14:sizeRelV relativeFrom="margin">
                  <wp14:pctHeight>0</wp14:pctHeight>
                </wp14:sizeRelV>
              </wp:anchor>
            </w:drawing>
          </w:r>
          <w:bookmarkEnd w:id="2"/>
        </w:p>
        <w:p w14:paraId="5C4518C2" w14:textId="77777777" w:rsidR="000F58C1" w:rsidRDefault="000F58C1" w:rsidP="006009D1">
          <w:pPr>
            <w:spacing w:after="160" w:line="259" w:lineRule="auto"/>
            <w:rPr>
              <w:highlight w:val="yellow"/>
            </w:rPr>
            <w:sectPr w:rsidR="000F58C1" w:rsidSect="00783CB7">
              <w:headerReference w:type="even" r:id="rId15"/>
              <w:headerReference w:type="default" r:id="rId16"/>
              <w:headerReference w:type="first" r:id="rId17"/>
              <w:footerReference w:type="first" r:id="rId18"/>
              <w:pgSz w:w="11906" w:h="16838"/>
              <w:pgMar w:top="1440" w:right="1440" w:bottom="1440" w:left="1440" w:header="708" w:footer="708" w:gutter="0"/>
              <w:pgNumType w:start="1"/>
              <w:cols w:space="708"/>
              <w:titlePg/>
              <w:docGrid w:linePitch="360"/>
            </w:sectPr>
          </w:pPr>
        </w:p>
        <w:p w14:paraId="5956C8EA" w14:textId="78DF6985" w:rsidR="00026CBD" w:rsidRPr="007E1A1E" w:rsidRDefault="00900FFB" w:rsidP="00EC2F99">
          <w:pPr>
            <w:pStyle w:val="Heading1"/>
            <w:numPr>
              <w:ilvl w:val="0"/>
              <w:numId w:val="3"/>
            </w:numPr>
            <w:ind w:left="567" w:hanging="567"/>
          </w:pPr>
          <w:bookmarkStart w:id="3" w:name="_Toc178083351"/>
          <w:r w:rsidRPr="007E1A1E">
            <w:lastRenderedPageBreak/>
            <w:t>Introduction</w:t>
          </w:r>
          <w:bookmarkEnd w:id="3"/>
        </w:p>
        <w:p w14:paraId="34D44AD4" w14:textId="0621CA33" w:rsidR="00855F86" w:rsidRPr="00026CBD" w:rsidRDefault="005F71ED" w:rsidP="006C5777"/>
      </w:sdtContent>
    </w:sdt>
    <w:p w14:paraId="1988FC90" w14:textId="6D75E7E5" w:rsidR="00D954F6" w:rsidRPr="00686436" w:rsidRDefault="00D954F6" w:rsidP="006C5777">
      <w:pPr>
        <w:pStyle w:val="Heading2"/>
        <w:spacing w:line="360" w:lineRule="auto"/>
      </w:pPr>
      <w:r w:rsidRPr="00686436">
        <w:t>About this report</w:t>
      </w:r>
    </w:p>
    <w:p w14:paraId="6704DEC9" w14:textId="5854A690" w:rsidR="00CC5EE9" w:rsidRPr="00C47AA0" w:rsidRDefault="00D954F6" w:rsidP="006C5777">
      <w:r w:rsidRPr="00E14D26">
        <w:t>This is a</w:t>
      </w:r>
      <w:r w:rsidR="00A508F0" w:rsidRPr="00E14D26">
        <w:t>n</w:t>
      </w:r>
      <w:r w:rsidRPr="00E14D26">
        <w:t xml:space="preserve"> evaluation of </w:t>
      </w:r>
      <w:r w:rsidR="007C29C1" w:rsidRPr="00E14D26">
        <w:t>Scottish Bo</w:t>
      </w:r>
      <w:r w:rsidR="00EA632A" w:rsidRPr="00E14D26">
        <w:t>o</w:t>
      </w:r>
      <w:r w:rsidR="007C29C1" w:rsidRPr="00E14D26">
        <w:t xml:space="preserve">k Trust’s </w:t>
      </w:r>
      <w:r w:rsidRPr="00E14D26">
        <w:t>Reading Schools programme</w:t>
      </w:r>
      <w:r w:rsidR="00796D58" w:rsidRPr="00E14D26">
        <w:t xml:space="preserve"> during 20</w:t>
      </w:r>
      <w:r w:rsidR="00B74178" w:rsidRPr="00E14D26">
        <w:t>2</w:t>
      </w:r>
      <w:r w:rsidR="00346895">
        <w:t>3</w:t>
      </w:r>
      <w:r w:rsidR="00B74178" w:rsidRPr="00E14D26">
        <w:t>/2</w:t>
      </w:r>
      <w:r w:rsidR="00346895">
        <w:t>4</w:t>
      </w:r>
      <w:r w:rsidRPr="00E14D26">
        <w:t xml:space="preserve">. </w:t>
      </w:r>
      <w:r w:rsidR="00CC5EE9">
        <w:t>This year</w:t>
      </w:r>
      <w:r w:rsidR="00C47AA0">
        <w:t xml:space="preserve"> </w:t>
      </w:r>
      <w:r w:rsidR="00CC5EE9">
        <w:t xml:space="preserve">was the </w:t>
      </w:r>
      <w:r w:rsidR="00346895">
        <w:t>second</w:t>
      </w:r>
      <w:r w:rsidR="00CC5EE9">
        <w:t xml:space="preserve"> year of the national roll out of Reading Schools</w:t>
      </w:r>
      <w:r w:rsidR="00C47AA0">
        <w:t>.</w:t>
      </w:r>
    </w:p>
    <w:p w14:paraId="447D3537" w14:textId="39309560" w:rsidR="00E025DA" w:rsidRDefault="007D6F56" w:rsidP="006C5777">
      <w:r>
        <w:t>This report</w:t>
      </w:r>
      <w:r w:rsidR="00D954F6" w:rsidRPr="00E14D26">
        <w:t xml:space="preserve"> </w:t>
      </w:r>
      <w:r w:rsidR="00796D58" w:rsidRPr="00E14D26">
        <w:t xml:space="preserve">explores </w:t>
      </w:r>
      <w:r>
        <w:t xml:space="preserve">learning around the delivery of </w:t>
      </w:r>
      <w:r w:rsidR="008B616D">
        <w:t xml:space="preserve">Reading Schools, and </w:t>
      </w:r>
      <w:r w:rsidR="00592CCB">
        <w:t>the outc</w:t>
      </w:r>
      <w:r>
        <w:t>omes achieved.</w:t>
      </w:r>
    </w:p>
    <w:p w14:paraId="78811A2C" w14:textId="77777777" w:rsidR="00C47AA0" w:rsidRPr="00BE201D" w:rsidRDefault="00C47AA0" w:rsidP="006C5777">
      <w:pPr>
        <w:rPr>
          <w:rFonts w:eastAsiaTheme="majorEastAsia" w:cstheme="majorBidi"/>
          <w:b/>
          <w:color w:val="C62E65"/>
          <w:szCs w:val="22"/>
        </w:rPr>
      </w:pPr>
    </w:p>
    <w:p w14:paraId="6EC35E7A" w14:textId="5799DB41" w:rsidR="00E025DA" w:rsidRPr="00F920A3" w:rsidRDefault="00E025DA" w:rsidP="006C5777">
      <w:pPr>
        <w:pStyle w:val="Heading2"/>
        <w:spacing w:line="360" w:lineRule="auto"/>
      </w:pPr>
      <w:r w:rsidRPr="00F920A3">
        <w:t>About Reading Schools</w:t>
      </w:r>
    </w:p>
    <w:p w14:paraId="6DBFB608" w14:textId="3D785248" w:rsidR="00E025DA" w:rsidRDefault="00E025DA" w:rsidP="006C5777">
      <w:r w:rsidRPr="00E14D26">
        <w:t>Reading Schools was first developed in 2019. It is an accreditation programme that aims to help schools build and sustain a reading culture.</w:t>
      </w:r>
      <w:r w:rsidR="004777A7">
        <w:t xml:space="preserve"> It is funded by the Scottish Government and delivered by Scottish Book Trust. There is no cost to schools for taking part.</w:t>
      </w:r>
    </w:p>
    <w:p w14:paraId="6EB73B9A" w14:textId="77777777" w:rsidR="00E025DA" w:rsidRDefault="00E025DA" w:rsidP="006C5777"/>
    <w:p w14:paraId="02A83E01" w14:textId="54A92110" w:rsidR="00D8431C" w:rsidRDefault="00E025DA" w:rsidP="006C5777">
      <w:r w:rsidRPr="00E14D26">
        <w:t xml:space="preserve">Reading Schools </w:t>
      </w:r>
      <w:r w:rsidR="00D430F7">
        <w:t xml:space="preserve">was </w:t>
      </w:r>
      <w:r w:rsidR="006F50D1">
        <w:t>originally designed by Scottish Book Trust, with a working group of teachers, school leaders, literacy leads, local authority representatives from education and library services, Education Scotland and academics. Scottish Book Trust worked with Regional Improvement Collaboratives for education to deliver the programme in their areas.</w:t>
      </w:r>
    </w:p>
    <w:p w14:paraId="57564706" w14:textId="77777777" w:rsidR="009B1C97" w:rsidRDefault="009B1C97" w:rsidP="006C5777"/>
    <w:p w14:paraId="7E3EC53A" w14:textId="273646BD" w:rsidR="00BD458D" w:rsidRDefault="00FA51B3" w:rsidP="00525C9D">
      <w:pPr>
        <w:jc w:val="center"/>
      </w:pPr>
      <w:r>
        <w:rPr>
          <w:noProof/>
        </w:rPr>
        <w:drawing>
          <wp:inline distT="0" distB="0" distL="0" distR="0" wp14:anchorId="684488D0" wp14:editId="7C387CB1">
            <wp:extent cx="5494185" cy="3169598"/>
            <wp:effectExtent l="0" t="0" r="0" b="0"/>
            <wp:docPr id="38065976" name="Picture 9" descr="Photo of a young person sitting on grass reading a book.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65976" name="Picture 9" descr="Photo of a young person sitting on grass reading a book. "/>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525807" cy="3187841"/>
                    </a:xfrm>
                    <a:prstGeom prst="rect">
                      <a:avLst/>
                    </a:prstGeom>
                  </pic:spPr>
                </pic:pic>
              </a:graphicData>
            </a:graphic>
          </wp:inline>
        </w:drawing>
      </w:r>
    </w:p>
    <w:p w14:paraId="1423395E" w14:textId="526BA62A" w:rsidR="00533514" w:rsidRDefault="00533514" w:rsidP="000701F0">
      <w:r>
        <w:rPr>
          <w:noProof/>
        </w:rPr>
        <w:lastRenderedPageBreak/>
        <w:drawing>
          <wp:inline distT="0" distB="0" distL="0" distR="0" wp14:anchorId="06D2690F" wp14:editId="1AF33703">
            <wp:extent cx="5731510" cy="7906385"/>
            <wp:effectExtent l="0" t="0" r="2540" b="0"/>
            <wp:docPr id="1487920882" name="Picture 13" descr="Timeline of the Reading Schools Programme starting in 2019/2020 with the Pilot Programme, 2020/21 the Pilot Programme was expanded. In 2021/22 the Programme was extended to include the West Partnership which includes eight local authority areas. In 2022/23 the Programme was rolled out across Scotland and in 2023/24 the Programme continued to be rolled out across Scotlan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7920882" name="Picture 13" descr="Timeline of the Reading Schools Programme starting in 2019/2020 with the Pilot Programme, 2020/21 the Pilot Programme was expanded. In 2021/22 the Programme was extended to include the West Partnership which includes eight local authority areas. In 2022/23 the Programme was rolled out across Scotland and in 2023/24 the Programme continued to be rolled out across Scotland. "/>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731510" cy="7906385"/>
                    </a:xfrm>
                    <a:prstGeom prst="rect">
                      <a:avLst/>
                    </a:prstGeom>
                  </pic:spPr>
                </pic:pic>
              </a:graphicData>
            </a:graphic>
          </wp:inline>
        </w:drawing>
      </w:r>
    </w:p>
    <w:p w14:paraId="4669C6AD" w14:textId="77777777" w:rsidR="00533514" w:rsidRDefault="00533514" w:rsidP="000701F0"/>
    <w:p w14:paraId="09279740" w14:textId="77777777" w:rsidR="007E4A61" w:rsidRDefault="007E4A61">
      <w:pPr>
        <w:spacing w:after="160" w:line="259" w:lineRule="auto"/>
        <w:rPr>
          <w:b/>
          <w:bCs/>
          <w:color w:val="002060"/>
          <w:sz w:val="28"/>
          <w:lang w:val="en-US"/>
        </w:rPr>
      </w:pPr>
      <w:r>
        <w:br w:type="page"/>
      </w:r>
    </w:p>
    <w:p w14:paraId="752A7AF0" w14:textId="5FC7B6EB" w:rsidR="006C5777" w:rsidRDefault="00E025DA" w:rsidP="0035531A">
      <w:r w:rsidRPr="00F873CF">
        <w:lastRenderedPageBreak/>
        <w:t xml:space="preserve">Through Reading Schools, schools can gain </w:t>
      </w:r>
      <w:r w:rsidR="00B6558C">
        <w:t>C</w:t>
      </w:r>
      <w:r w:rsidR="00C7714F">
        <w:t>ore</w:t>
      </w:r>
      <w:r w:rsidR="007E43CC">
        <w:t xml:space="preserve"> level, with the option of advancing to S</w:t>
      </w:r>
      <w:r w:rsidR="00C7714F">
        <w:t xml:space="preserve">ilver </w:t>
      </w:r>
      <w:r w:rsidR="007E43CC">
        <w:t>and Gold</w:t>
      </w:r>
      <w:r w:rsidR="00BA6DDB">
        <w:t xml:space="preserve"> status.</w:t>
      </w:r>
      <w:r w:rsidR="00144E0F">
        <w:t xml:space="preserve"> </w:t>
      </w:r>
      <w:r w:rsidRPr="00F873CF">
        <w:t xml:space="preserve">The Reading Schools framework provides key areas that schools should consider, and each area is mapped to How Good Is Our School? 4. The </w:t>
      </w:r>
      <w:r w:rsidR="00BA6DDB">
        <w:t>C</w:t>
      </w:r>
      <w:r w:rsidRPr="00F873CF">
        <w:t>ore key areas are:</w:t>
      </w:r>
    </w:p>
    <w:p w14:paraId="6083CDF5" w14:textId="77777777" w:rsidR="003446CA" w:rsidRDefault="003446CA" w:rsidP="0035531A"/>
    <w:p w14:paraId="4495617A" w14:textId="4CC9CB14" w:rsidR="004F4A25" w:rsidRDefault="004C05D8" w:rsidP="0035531A">
      <w:r>
        <w:rPr>
          <w:noProof/>
        </w:rPr>
        <w:drawing>
          <wp:inline distT="0" distB="0" distL="0" distR="0" wp14:anchorId="748093AE" wp14:editId="7A2952D8">
            <wp:extent cx="6105386" cy="7139909"/>
            <wp:effectExtent l="0" t="0" r="0" b="4445"/>
            <wp:docPr id="1436709003"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6709003" name="Picture 14"/>
                    <pic:cNvPicPr/>
                  </pic:nvPicPr>
                  <pic:blipFill>
                    <a:blip r:embed="rId21" cstate="print">
                      <a:extLst>
                        <a:ext uri="{28A0092B-C50C-407E-A947-70E740481C1C}">
                          <a14:useLocalDpi xmlns:a14="http://schemas.microsoft.com/office/drawing/2010/main" val="0"/>
                        </a:ext>
                      </a:extLst>
                    </a:blip>
                    <a:stretch>
                      <a:fillRect/>
                    </a:stretch>
                  </pic:blipFill>
                  <pic:spPr>
                    <a:xfrm>
                      <a:off x="0" y="0"/>
                      <a:ext cx="6105386" cy="7139909"/>
                    </a:xfrm>
                    <a:prstGeom prst="rect">
                      <a:avLst/>
                    </a:prstGeom>
                  </pic:spPr>
                </pic:pic>
              </a:graphicData>
            </a:graphic>
          </wp:inline>
        </w:drawing>
      </w:r>
    </w:p>
    <w:p w14:paraId="44B5094C" w14:textId="6591643A" w:rsidR="00E025DA" w:rsidRDefault="00E025DA" w:rsidP="006C5777">
      <w:r w:rsidRPr="00980404">
        <w:lastRenderedPageBreak/>
        <w:t xml:space="preserve">The </w:t>
      </w:r>
      <w:r w:rsidR="00666CC4">
        <w:t>S</w:t>
      </w:r>
      <w:r w:rsidRPr="00980404">
        <w:t xml:space="preserve">ilver and </w:t>
      </w:r>
      <w:r w:rsidR="00666CC4">
        <w:t>G</w:t>
      </w:r>
      <w:r w:rsidRPr="00980404">
        <w:t xml:space="preserve">old frameworks build on the foundational work </w:t>
      </w:r>
      <w:r w:rsidR="00CC2048">
        <w:t>at</w:t>
      </w:r>
      <w:r w:rsidRPr="00980404">
        <w:t xml:space="preserve"> </w:t>
      </w:r>
      <w:r w:rsidR="00666CC4">
        <w:t>C</w:t>
      </w:r>
      <w:r w:rsidRPr="00980404">
        <w:t>ore level. Silver involves schools providing additional opportunities to broaden learners’ experiences such as engaging with aut</w:t>
      </w:r>
      <w:r>
        <w:t>h</w:t>
      </w:r>
      <w:r w:rsidRPr="00980404">
        <w:t>ors, visiting libraries and bringin</w:t>
      </w:r>
      <w:r>
        <w:t>g</w:t>
      </w:r>
      <w:r w:rsidRPr="00980404">
        <w:t xml:space="preserve"> in other outside expertise. Gold further builds on this through schools sharing their enthusiasm and expertise with their communities.</w:t>
      </w:r>
      <w:r>
        <w:t xml:space="preserve"> Schools can use a self-evaluation template and quiz to help them to decide which accreditation level best suits their school.</w:t>
      </w:r>
    </w:p>
    <w:p w14:paraId="703279D4" w14:textId="77777777" w:rsidR="00E025DA" w:rsidRDefault="00E025DA" w:rsidP="006C5777"/>
    <w:p w14:paraId="5F35D286" w14:textId="77777777" w:rsidR="00CA2C86" w:rsidRPr="00E14D26" w:rsidRDefault="00E025DA" w:rsidP="00CA2C86">
      <w:r>
        <w:t>Schools can sign up to Reading Schools at the level they choose, and complete an action plan. The action plan is then sent to Scottish Book Trust for approval. Schools should then find out about the reading habits and views of learners and staff, put their plans into action and collect evidence including comments, quotes and photos.</w:t>
      </w:r>
      <w:r w:rsidR="00CA2C86">
        <w:t xml:space="preserve"> Accreditation expires after three years, unless renewed. </w:t>
      </w:r>
    </w:p>
    <w:p w14:paraId="40F74ED1" w14:textId="77777777" w:rsidR="00E025DA" w:rsidRDefault="00E025DA" w:rsidP="006C5777"/>
    <w:p w14:paraId="2E716F6F" w14:textId="4F0EC91B" w:rsidR="00E025DA" w:rsidRPr="00080CD8" w:rsidRDefault="00E025DA" w:rsidP="006C5777">
      <w:pPr>
        <w:rPr>
          <w:color w:val="1F1F1F"/>
        </w:rPr>
      </w:pPr>
      <w:r w:rsidRPr="00080CD8">
        <w:rPr>
          <w:color w:val="1F1F1F"/>
        </w:rPr>
        <w:t xml:space="preserve">Scottish Book Trust offers resources, training and support, including </w:t>
      </w:r>
      <w:r w:rsidR="008967F1">
        <w:rPr>
          <w:color w:val="1F1F1F"/>
        </w:rPr>
        <w:t>P</w:t>
      </w:r>
      <w:r w:rsidRPr="00080CD8">
        <w:rPr>
          <w:color w:val="1F1F1F"/>
        </w:rPr>
        <w:t xml:space="preserve">rofessional </w:t>
      </w:r>
      <w:r w:rsidR="008967F1">
        <w:rPr>
          <w:color w:val="1F1F1F"/>
        </w:rPr>
        <w:t>Learning</w:t>
      </w:r>
      <w:r w:rsidRPr="00080CD8">
        <w:rPr>
          <w:color w:val="1F1F1F"/>
        </w:rPr>
        <w:t xml:space="preserve"> opportunities for staff. </w:t>
      </w:r>
      <w:r w:rsidRPr="00080CD8">
        <w:t xml:space="preserve">Schools signing up to the programme are supported to engage through workshops and </w:t>
      </w:r>
      <w:r w:rsidR="008967F1">
        <w:t>P</w:t>
      </w:r>
      <w:r w:rsidRPr="00080CD8">
        <w:t xml:space="preserve">rofessional </w:t>
      </w:r>
      <w:r w:rsidR="008967F1">
        <w:t>L</w:t>
      </w:r>
      <w:r w:rsidRPr="00080CD8">
        <w:t xml:space="preserve">earning sessions, delivered by Scottish Book Trust. </w:t>
      </w:r>
      <w:r w:rsidRPr="00080CD8">
        <w:rPr>
          <w:color w:val="1F1F1F"/>
        </w:rPr>
        <w:t>The website includes recorded webinars on topics such as starting your Reading Schools journey, submitting evidence and key areas. Scottish Book Trust also offers drop</w:t>
      </w:r>
      <w:r w:rsidR="00ED39CA">
        <w:rPr>
          <w:color w:val="1F1F1F"/>
        </w:rPr>
        <w:t>-</w:t>
      </w:r>
      <w:r w:rsidRPr="00080CD8">
        <w:rPr>
          <w:color w:val="1F1F1F"/>
        </w:rPr>
        <w:t>in sessions for schools who wish help or advice on their Reading Schools accreditation.</w:t>
      </w:r>
      <w:r w:rsidR="00230ACB">
        <w:rPr>
          <w:color w:val="1F1F1F"/>
        </w:rPr>
        <w:t xml:space="preserve"> There is also a self-guided e-module.</w:t>
      </w:r>
    </w:p>
    <w:p w14:paraId="50CCBB15" w14:textId="77777777" w:rsidR="00E025DA" w:rsidRPr="00E14D26" w:rsidRDefault="00E025DA" w:rsidP="006C5777">
      <w:pPr>
        <w:rPr>
          <w:highlight w:val="yellow"/>
        </w:rPr>
      </w:pPr>
    </w:p>
    <w:p w14:paraId="5931F296" w14:textId="77777777" w:rsidR="00E025DA" w:rsidRDefault="00E025DA" w:rsidP="006C5777">
      <w:pPr>
        <w:sectPr w:rsidR="00E025DA" w:rsidSect="00783CB7">
          <w:footerReference w:type="first" r:id="rId22"/>
          <w:pgSz w:w="11906" w:h="16838"/>
          <w:pgMar w:top="1440" w:right="1440" w:bottom="1440" w:left="1440" w:header="708" w:footer="708" w:gutter="0"/>
          <w:pgNumType w:start="1"/>
          <w:cols w:space="708"/>
          <w:titlePg/>
          <w:docGrid w:linePitch="360"/>
        </w:sectPr>
      </w:pPr>
    </w:p>
    <w:p w14:paraId="4709ED20" w14:textId="0C8D3FD8" w:rsidR="00127E53" w:rsidRPr="00E14D26" w:rsidRDefault="009552C3" w:rsidP="006C5777">
      <w:pPr>
        <w:pStyle w:val="Heading2"/>
        <w:spacing w:line="360" w:lineRule="auto"/>
      </w:pPr>
      <w:r>
        <w:lastRenderedPageBreak/>
        <w:t>E</w:t>
      </w:r>
      <w:r w:rsidR="00CE5127" w:rsidRPr="00E14D26">
        <w:t>valuatio</w:t>
      </w:r>
      <w:r w:rsidR="00DE3465">
        <w:t>n</w:t>
      </w:r>
      <w:r w:rsidR="00CE5127" w:rsidRPr="00E14D26">
        <w:t xml:space="preserve"> m</w:t>
      </w:r>
      <w:r w:rsidR="00532975" w:rsidRPr="00E14D26">
        <w:t>ethod</w:t>
      </w:r>
    </w:p>
    <w:p w14:paraId="5527709D" w14:textId="6804C91F" w:rsidR="00D21F7F" w:rsidRDefault="00D21F7F" w:rsidP="006C5777">
      <w:r>
        <w:t>This</w:t>
      </w:r>
      <w:r w:rsidR="00ED4C73">
        <w:t xml:space="preserve"> </w:t>
      </w:r>
      <w:r>
        <w:t>evaluation involved:</w:t>
      </w:r>
    </w:p>
    <w:p w14:paraId="03BF3ACC" w14:textId="77777777" w:rsidR="00D21F7F" w:rsidRDefault="00D21F7F" w:rsidP="006C5777"/>
    <w:p w14:paraId="5F031A79" w14:textId="1062FA07" w:rsidR="00952114" w:rsidRPr="00570FB9" w:rsidRDefault="00D21F7F" w:rsidP="006C5777">
      <w:pPr>
        <w:pStyle w:val="ListParagraph"/>
        <w:numPr>
          <w:ilvl w:val="0"/>
          <w:numId w:val="1"/>
        </w:numPr>
      </w:pPr>
      <w:r w:rsidRPr="00570FB9">
        <w:rPr>
          <w:b/>
          <w:bCs/>
        </w:rPr>
        <w:t>Survey of Reading Schools participants</w:t>
      </w:r>
      <w:r w:rsidR="00E6642D" w:rsidRPr="00570FB9">
        <w:t xml:space="preserve"> – Scottish Book Trust issued a survey to all schools registered with Reading Schools</w:t>
      </w:r>
      <w:r w:rsidR="004A5952">
        <w:t>, exploring</w:t>
      </w:r>
      <w:r w:rsidR="00952114" w:rsidRPr="00570FB9">
        <w:t xml:space="preserve"> their experience of the programme. </w:t>
      </w:r>
      <w:r w:rsidR="004A5952">
        <w:t xml:space="preserve">The 206 </w:t>
      </w:r>
      <w:r w:rsidR="00796FA2" w:rsidRPr="0002141C">
        <w:t xml:space="preserve">responses </w:t>
      </w:r>
      <w:r w:rsidR="004A5952">
        <w:t xml:space="preserve">received </w:t>
      </w:r>
      <w:r w:rsidR="00796FA2" w:rsidRPr="0002141C">
        <w:t xml:space="preserve">to </w:t>
      </w:r>
      <w:r w:rsidR="009552C3" w:rsidRPr="0002141C">
        <w:t>mid-July 202</w:t>
      </w:r>
      <w:r w:rsidR="003777F0" w:rsidRPr="0002141C">
        <w:t>4</w:t>
      </w:r>
      <w:r w:rsidR="00796FA2" w:rsidRPr="0002141C">
        <w:t xml:space="preserve"> were used to inform this report. </w:t>
      </w:r>
      <w:r w:rsidR="00952114" w:rsidRPr="0002141C">
        <w:t>A second survey was issued to schools which received accreditation</w:t>
      </w:r>
      <w:r w:rsidR="003777F0" w:rsidRPr="0002141C">
        <w:t xml:space="preserve">, focusing </w:t>
      </w:r>
      <w:r w:rsidR="00952114" w:rsidRPr="0002141C">
        <w:t>on the impact of the programme.</w:t>
      </w:r>
      <w:r w:rsidR="00570FB9" w:rsidRPr="0002141C">
        <w:t xml:space="preserve"> </w:t>
      </w:r>
      <w:r w:rsidR="009552C3" w:rsidRPr="0002141C">
        <w:t xml:space="preserve">This received </w:t>
      </w:r>
      <w:r w:rsidR="003777F0" w:rsidRPr="0002141C">
        <w:t>215</w:t>
      </w:r>
      <w:r w:rsidR="009552C3" w:rsidRPr="0002141C">
        <w:t xml:space="preserve"> responses.</w:t>
      </w:r>
    </w:p>
    <w:p w14:paraId="3ACEAE5D" w14:textId="77777777" w:rsidR="00570FB9" w:rsidRDefault="00570FB9" w:rsidP="006C5777">
      <w:pPr>
        <w:rPr>
          <w:highlight w:val="yellow"/>
        </w:rPr>
      </w:pPr>
    </w:p>
    <w:p w14:paraId="765320CD" w14:textId="2E3E740E" w:rsidR="00397A2A" w:rsidRDefault="005238BF" w:rsidP="00397A2A">
      <w:pPr>
        <w:pStyle w:val="ListParagraph"/>
        <w:numPr>
          <w:ilvl w:val="0"/>
          <w:numId w:val="1"/>
        </w:numPr>
      </w:pPr>
      <w:r w:rsidRPr="00904684">
        <w:rPr>
          <w:b/>
          <w:bCs/>
        </w:rPr>
        <w:t xml:space="preserve">School </w:t>
      </w:r>
      <w:r w:rsidR="00C25074">
        <w:rPr>
          <w:b/>
          <w:bCs/>
        </w:rPr>
        <w:t>visit</w:t>
      </w:r>
      <w:r w:rsidRPr="00904684">
        <w:rPr>
          <w:b/>
          <w:bCs/>
        </w:rPr>
        <w:t>s</w:t>
      </w:r>
      <w:r w:rsidRPr="00904684">
        <w:t xml:space="preserve"> – </w:t>
      </w:r>
      <w:r>
        <w:t>Research Scotland</w:t>
      </w:r>
      <w:r w:rsidRPr="00904684">
        <w:t xml:space="preserve"> </w:t>
      </w:r>
      <w:r w:rsidR="00C25074">
        <w:t xml:space="preserve">visited </w:t>
      </w:r>
      <w:r w:rsidR="00F81EC4">
        <w:t>eight</w:t>
      </w:r>
      <w:r w:rsidRPr="00904684">
        <w:t xml:space="preserve"> schools across Scotland </w:t>
      </w:r>
      <w:r w:rsidR="00C25074">
        <w:t>to speak with school staff and pupils</w:t>
      </w:r>
      <w:r w:rsidRPr="00904684">
        <w:t>.</w:t>
      </w:r>
      <w:r w:rsidR="00F81EC4">
        <w:t xml:space="preserve"> Pupils involved included </w:t>
      </w:r>
      <w:r w:rsidR="008F1780">
        <w:t xml:space="preserve">a mix of </w:t>
      </w:r>
      <w:r w:rsidR="00FD6E58">
        <w:t xml:space="preserve">pupils who took part in the </w:t>
      </w:r>
      <w:r w:rsidR="00A46E4D">
        <w:t xml:space="preserve">school’s </w:t>
      </w:r>
      <w:r w:rsidR="00FD6E58">
        <w:t>Reading Schools activities</w:t>
      </w:r>
      <w:r w:rsidR="00A46E4D">
        <w:t>, and some who were more heavily involved for example as Reading Leaders.</w:t>
      </w:r>
    </w:p>
    <w:p w14:paraId="6E1E61F7" w14:textId="77777777" w:rsidR="00397A2A" w:rsidRPr="00397A2A" w:rsidRDefault="00397A2A" w:rsidP="00397A2A">
      <w:pPr>
        <w:pStyle w:val="ListParagraph"/>
        <w:rPr>
          <w:b/>
          <w:bCs/>
        </w:rPr>
      </w:pPr>
    </w:p>
    <w:p w14:paraId="54842BBC" w14:textId="7AC86EE4" w:rsidR="002B38BD" w:rsidRDefault="00DA449F" w:rsidP="00397A2A">
      <w:pPr>
        <w:pStyle w:val="ListParagraph"/>
        <w:numPr>
          <w:ilvl w:val="0"/>
          <w:numId w:val="1"/>
        </w:numPr>
      </w:pPr>
      <w:r w:rsidRPr="00397A2A">
        <w:rPr>
          <w:b/>
          <w:bCs/>
        </w:rPr>
        <w:t>Wider feedback</w:t>
      </w:r>
      <w:r w:rsidR="002C6818" w:rsidRPr="002B38BD">
        <w:t xml:space="preserve"> – Research Scotland spoke with partners</w:t>
      </w:r>
      <w:r w:rsidR="002B38BD" w:rsidRPr="002B38BD">
        <w:t xml:space="preserve"> and strategic stakeholders involved in Reading Schools</w:t>
      </w:r>
      <w:r w:rsidR="00AA30DC">
        <w:t>, including those leading on literacy, Gaelic</w:t>
      </w:r>
      <w:r w:rsidR="00874838">
        <w:t xml:space="preserve"> and reading</w:t>
      </w:r>
      <w:r w:rsidR="007E57C1">
        <w:t>.</w:t>
      </w:r>
    </w:p>
    <w:p w14:paraId="27878D83" w14:textId="77777777" w:rsidR="00397A2A" w:rsidRPr="00397A2A" w:rsidRDefault="00397A2A" w:rsidP="00397A2A"/>
    <w:p w14:paraId="6B509619" w14:textId="2566A018" w:rsidR="00C5224D" w:rsidRDefault="00FA51B3" w:rsidP="00FA51B3">
      <w:pPr>
        <w:sectPr w:rsidR="00C5224D" w:rsidSect="00EF40BD">
          <w:headerReference w:type="even" r:id="rId23"/>
          <w:headerReference w:type="default" r:id="rId24"/>
          <w:footerReference w:type="default" r:id="rId25"/>
          <w:headerReference w:type="first" r:id="rId26"/>
          <w:footerReference w:type="first" r:id="rId27"/>
          <w:pgSz w:w="11906" w:h="16838"/>
          <w:pgMar w:top="1440" w:right="1440" w:bottom="1440" w:left="1440" w:header="708" w:footer="708" w:gutter="0"/>
          <w:cols w:space="708"/>
          <w:titlePg/>
          <w:docGrid w:linePitch="360"/>
        </w:sectPr>
      </w:pPr>
      <w:r>
        <w:rPr>
          <w:noProof/>
        </w:rPr>
        <w:drawing>
          <wp:inline distT="0" distB="0" distL="0" distR="0" wp14:anchorId="6D188A17" wp14:editId="61404C03">
            <wp:extent cx="5327510" cy="3684270"/>
            <wp:effectExtent l="0" t="0" r="6985" b="0"/>
            <wp:docPr id="1677952392" name="Picture 10" descr="Photograph of a book which four people are holding.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7952392" name="Picture 10" descr="Photograph of a book which four people are holding. "/>
                    <pic:cNvPicPr/>
                  </pic:nvPicPr>
                  <pic:blipFill rotWithShape="1">
                    <a:blip r:embed="rId28" cstate="print">
                      <a:extLst>
                        <a:ext uri="{28A0092B-C50C-407E-A947-70E740481C1C}">
                          <a14:useLocalDpi xmlns:a14="http://schemas.microsoft.com/office/drawing/2010/main" val="0"/>
                        </a:ext>
                      </a:extLst>
                    </a:blip>
                    <a:srcRect t="8515"/>
                    <a:stretch/>
                  </pic:blipFill>
                  <pic:spPr bwMode="auto">
                    <a:xfrm>
                      <a:off x="0" y="0"/>
                      <a:ext cx="5341001" cy="3693600"/>
                    </a:xfrm>
                    <a:prstGeom prst="rect">
                      <a:avLst/>
                    </a:prstGeom>
                    <a:ln>
                      <a:noFill/>
                    </a:ln>
                    <a:extLst>
                      <a:ext uri="{53640926-AAD7-44D8-BBD7-CCE9431645EC}">
                        <a14:shadowObscured xmlns:a14="http://schemas.microsoft.com/office/drawing/2010/main"/>
                      </a:ext>
                    </a:extLst>
                  </pic:spPr>
                </pic:pic>
              </a:graphicData>
            </a:graphic>
          </wp:inline>
        </w:drawing>
      </w:r>
    </w:p>
    <w:p w14:paraId="5B8F5C0C" w14:textId="25CB2D19" w:rsidR="00125782" w:rsidRDefault="00125782" w:rsidP="00EC2F99">
      <w:pPr>
        <w:pStyle w:val="Heading1"/>
        <w:numPr>
          <w:ilvl w:val="0"/>
          <w:numId w:val="3"/>
        </w:numPr>
        <w:ind w:hanging="810"/>
      </w:pPr>
      <w:bookmarkStart w:id="4" w:name="_Toc178083352"/>
      <w:r>
        <w:lastRenderedPageBreak/>
        <w:t>Participation in Reading Schools</w:t>
      </w:r>
      <w:bookmarkEnd w:id="4"/>
    </w:p>
    <w:p w14:paraId="556FBA9C" w14:textId="77777777" w:rsidR="00DE3465" w:rsidRPr="000D176B" w:rsidRDefault="00DE3465" w:rsidP="00440CF7">
      <w:pPr>
        <w:pStyle w:val="Heading2"/>
        <w:spacing w:line="360" w:lineRule="auto"/>
        <w:rPr>
          <w:sz w:val="24"/>
          <w:szCs w:val="22"/>
        </w:rPr>
      </w:pPr>
    </w:p>
    <w:p w14:paraId="720A9DBD" w14:textId="244A6775" w:rsidR="00440CF7" w:rsidRDefault="00440CF7" w:rsidP="00440CF7">
      <w:pPr>
        <w:pStyle w:val="Heading2"/>
        <w:spacing w:line="360" w:lineRule="auto"/>
      </w:pPr>
      <w:r>
        <w:t>Introduction</w:t>
      </w:r>
    </w:p>
    <w:p w14:paraId="1C30FAC4" w14:textId="23D3340F" w:rsidR="00440CF7" w:rsidRPr="006F299F" w:rsidRDefault="000D176B" w:rsidP="00440CF7">
      <w:pPr>
        <w:pStyle w:val="Heading2"/>
        <w:spacing w:line="360" w:lineRule="auto"/>
        <w:rPr>
          <w:b w:val="0"/>
          <w:bCs/>
          <w:color w:val="auto"/>
          <w:sz w:val="24"/>
          <w:szCs w:val="22"/>
        </w:rPr>
      </w:pPr>
      <w:r w:rsidRPr="006F299F">
        <w:rPr>
          <w:b w:val="0"/>
          <w:bCs/>
          <w:color w:val="auto"/>
          <w:sz w:val="24"/>
          <w:szCs w:val="22"/>
        </w:rPr>
        <w:t xml:space="preserve">This chapter explores the </w:t>
      </w:r>
      <w:r w:rsidR="00B32ACE" w:rsidRPr="006F299F">
        <w:rPr>
          <w:b w:val="0"/>
          <w:bCs/>
          <w:color w:val="auto"/>
          <w:sz w:val="24"/>
          <w:szCs w:val="22"/>
        </w:rPr>
        <w:t>level of participation in the Reading Schools programme, and the profile of the schools taking part. It uses evidence provided by the Reading Schools team on registrations and progress to July 2024</w:t>
      </w:r>
      <w:r w:rsidR="006F299F" w:rsidRPr="006F299F">
        <w:rPr>
          <w:b w:val="0"/>
          <w:bCs/>
          <w:color w:val="auto"/>
          <w:sz w:val="24"/>
          <w:szCs w:val="22"/>
        </w:rPr>
        <w:t xml:space="preserve">, and correlates this with wider information on school profile available through the </w:t>
      </w:r>
      <w:r w:rsidR="005977FC">
        <w:rPr>
          <w:b w:val="0"/>
          <w:bCs/>
          <w:color w:val="auto"/>
          <w:sz w:val="24"/>
          <w:szCs w:val="22"/>
        </w:rPr>
        <w:t xml:space="preserve">Scottish Government </w:t>
      </w:r>
      <w:r w:rsidR="00E23B48">
        <w:rPr>
          <w:b w:val="0"/>
          <w:bCs/>
          <w:color w:val="auto"/>
          <w:sz w:val="24"/>
          <w:szCs w:val="22"/>
        </w:rPr>
        <w:t xml:space="preserve">School Roll </w:t>
      </w:r>
      <w:r w:rsidR="006F299F" w:rsidRPr="006F299F">
        <w:rPr>
          <w:b w:val="0"/>
          <w:bCs/>
          <w:color w:val="auto"/>
          <w:sz w:val="24"/>
          <w:szCs w:val="22"/>
        </w:rPr>
        <w:t>2023</w:t>
      </w:r>
      <w:r w:rsidR="00E23B48">
        <w:rPr>
          <w:rStyle w:val="FootnoteReference"/>
          <w:b w:val="0"/>
          <w:bCs/>
          <w:color w:val="auto"/>
          <w:sz w:val="24"/>
          <w:szCs w:val="22"/>
        </w:rPr>
        <w:footnoteReference w:id="2"/>
      </w:r>
      <w:r w:rsidR="006F299F" w:rsidRPr="006F299F">
        <w:rPr>
          <w:b w:val="0"/>
          <w:bCs/>
          <w:color w:val="auto"/>
          <w:sz w:val="24"/>
          <w:szCs w:val="22"/>
        </w:rPr>
        <w:t>.</w:t>
      </w:r>
    </w:p>
    <w:p w14:paraId="0D0B610A" w14:textId="77777777" w:rsidR="006F299F" w:rsidRPr="006F299F" w:rsidRDefault="006F299F" w:rsidP="006F299F"/>
    <w:p w14:paraId="103F2493" w14:textId="1C524BC1" w:rsidR="00440CF7" w:rsidRPr="00B75AF6" w:rsidRDefault="00440CF7" w:rsidP="00440CF7">
      <w:pPr>
        <w:pStyle w:val="Heading2"/>
        <w:spacing w:line="360" w:lineRule="auto"/>
      </w:pPr>
      <w:r>
        <w:t>Registrations</w:t>
      </w:r>
    </w:p>
    <w:p w14:paraId="616AD89E" w14:textId="7498EDA3" w:rsidR="00440CF7" w:rsidRDefault="00440CF7" w:rsidP="00440CF7">
      <w:r>
        <w:t>In total, by mid</w:t>
      </w:r>
      <w:r w:rsidR="006F56D2">
        <w:t>-</w:t>
      </w:r>
      <w:r>
        <w:t>July 2024, 1,130 schools in Scotland had registered with Reading Schools. This is almost half of all schools in Scotland (48%).</w:t>
      </w:r>
      <w:r w:rsidR="00617F53">
        <w:t xml:space="preserve"> </w:t>
      </w:r>
    </w:p>
    <w:p w14:paraId="1FCB3EA0" w14:textId="77777777" w:rsidR="008A1A77" w:rsidRDefault="008A1A77" w:rsidP="00440CF7"/>
    <w:p w14:paraId="3E900A5A" w14:textId="65B4FD28" w:rsidR="00A86B61" w:rsidRDefault="001F1BBD" w:rsidP="00440CF7">
      <w:r>
        <w:rPr>
          <w:noProof/>
        </w:rPr>
        <w:drawing>
          <wp:inline distT="0" distB="0" distL="0" distR="0" wp14:anchorId="6B60CFAE" wp14:editId="32D652D0">
            <wp:extent cx="5731510" cy="1841921"/>
            <wp:effectExtent l="0" t="0" r="2540" b="6350"/>
            <wp:docPr id="1032032443" name="Picture 32" descr="Waffle charts showing the percentage of primary, secondary and special schools registered with Reading Schools:&#10;45% of primary schools in Scotland&#10;64% of secondary schools in Scotland&#10;14% of special schools in Scot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2032443" name="Picture 32" descr="Waffle charts showing the percentage of primary, secondary and special schools registered with Reading Schools:&#10;45% of primary schools in Scotland&#10;64% of secondary schools in Scotland&#10;14% of special schools in Scotlan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5731510" cy="1841921"/>
                    </a:xfrm>
                    <a:prstGeom prst="rect">
                      <a:avLst/>
                    </a:prstGeom>
                  </pic:spPr>
                </pic:pic>
              </a:graphicData>
            </a:graphic>
          </wp:inline>
        </w:drawing>
      </w:r>
    </w:p>
    <w:p w14:paraId="4189716F" w14:textId="77777777" w:rsidR="006B7B9A" w:rsidRDefault="006B7B9A" w:rsidP="00440CF7">
      <w:pPr>
        <w:rPr>
          <w:highlight w:val="yellow"/>
        </w:rPr>
      </w:pPr>
    </w:p>
    <w:p w14:paraId="791DF74D" w14:textId="3DA42053" w:rsidR="00440CF7" w:rsidRDefault="001F7739" w:rsidP="00440CF7">
      <w:r>
        <w:t xml:space="preserve">Although only 14% of special schools had registered with the Reading Schools programme, </w:t>
      </w:r>
      <w:r w:rsidR="009E45DA">
        <w:t xml:space="preserve">it should be noted that </w:t>
      </w:r>
      <w:r w:rsidR="00F94D7F">
        <w:t>th</w:t>
      </w:r>
      <w:r w:rsidR="00B073C6">
        <w:t>e list of special schools in Scotland</w:t>
      </w:r>
      <w:r w:rsidR="00954089">
        <w:t xml:space="preserve"> also</w:t>
      </w:r>
      <w:r w:rsidR="00F94D7F">
        <w:t xml:space="preserve"> includes </w:t>
      </w:r>
      <w:r w:rsidR="00B073C6">
        <w:t>local authority</w:t>
      </w:r>
      <w:r w:rsidR="009E45DA">
        <w:t xml:space="preserve"> pupil support services, </w:t>
      </w:r>
      <w:r w:rsidR="00B073C6">
        <w:t>support hubs, inclusion hubs</w:t>
      </w:r>
      <w:r w:rsidR="009E45DA">
        <w:t>, hospital and home education services</w:t>
      </w:r>
      <w:r w:rsidR="00822BC5">
        <w:t xml:space="preserve"> and virtual schools.</w:t>
      </w:r>
    </w:p>
    <w:p w14:paraId="6982310E" w14:textId="37423533" w:rsidR="00D05DB3" w:rsidRDefault="00D05DB3">
      <w:pPr>
        <w:spacing w:after="160" w:line="259" w:lineRule="auto"/>
        <w:rPr>
          <w:rFonts w:eastAsiaTheme="majorEastAsia" w:cstheme="majorBidi"/>
          <w:b/>
          <w:color w:val="C62E65"/>
          <w:sz w:val="32"/>
          <w:szCs w:val="26"/>
        </w:rPr>
      </w:pPr>
    </w:p>
    <w:p w14:paraId="127BE362" w14:textId="77777777" w:rsidR="00BA4646" w:rsidRDefault="00BA4646" w:rsidP="00440CF7">
      <w:pPr>
        <w:pStyle w:val="Heading2"/>
        <w:spacing w:line="360" w:lineRule="auto"/>
        <w:sectPr w:rsidR="00BA4646" w:rsidSect="002E7ED8">
          <w:headerReference w:type="even" r:id="rId30"/>
          <w:headerReference w:type="default" r:id="rId31"/>
          <w:footerReference w:type="default" r:id="rId32"/>
          <w:headerReference w:type="first" r:id="rId33"/>
          <w:footerReference w:type="first" r:id="rId34"/>
          <w:pgSz w:w="11906" w:h="16838"/>
          <w:pgMar w:top="1440" w:right="1440" w:bottom="1440" w:left="1440" w:header="708" w:footer="708" w:gutter="0"/>
          <w:cols w:space="708"/>
          <w:titlePg/>
          <w:docGrid w:linePitch="360"/>
        </w:sectPr>
      </w:pPr>
    </w:p>
    <w:p w14:paraId="19C5D0CD" w14:textId="725CB46A" w:rsidR="00440CF7" w:rsidRPr="00B75AF6" w:rsidRDefault="00440CF7" w:rsidP="00440CF7">
      <w:pPr>
        <w:pStyle w:val="Heading2"/>
        <w:spacing w:line="360" w:lineRule="auto"/>
      </w:pPr>
      <w:r>
        <w:lastRenderedPageBreak/>
        <w:t>Accreditation</w:t>
      </w:r>
    </w:p>
    <w:p w14:paraId="54E8144D" w14:textId="15C18377" w:rsidR="00440CF7" w:rsidRDefault="00440CF7" w:rsidP="00440CF7">
      <w:r>
        <w:t xml:space="preserve">Accreditation through Reading Schools is available at Core, Silver and Gold level. </w:t>
      </w:r>
      <w:r w:rsidRPr="00677D4A">
        <w:t>As at mid-July 202</w:t>
      </w:r>
      <w:r>
        <w:t>4</w:t>
      </w:r>
      <w:r w:rsidRPr="00677D4A">
        <w:t xml:space="preserve">, </w:t>
      </w:r>
      <w:r w:rsidR="00D15669">
        <w:t xml:space="preserve">there were </w:t>
      </w:r>
      <w:r w:rsidRPr="004F5FA5">
        <w:rPr>
          <w:b/>
          <w:bCs/>
        </w:rPr>
        <w:t xml:space="preserve">488 </w:t>
      </w:r>
      <w:r>
        <w:t>Reading Schools accreditation</w:t>
      </w:r>
      <w:r w:rsidR="00D15669">
        <w:t xml:space="preserve"> awards</w:t>
      </w:r>
      <w:r>
        <w:t>.</w:t>
      </w:r>
    </w:p>
    <w:p w14:paraId="0695AEA5" w14:textId="77777777" w:rsidR="00500D58" w:rsidRDefault="00500D58" w:rsidP="00440CF7"/>
    <w:p w14:paraId="665FA0EB" w14:textId="4FC883C5" w:rsidR="00440CF7" w:rsidRDefault="00500D58" w:rsidP="0061252C">
      <w:pPr>
        <w:jc w:val="center"/>
      </w:pPr>
      <w:r>
        <w:rPr>
          <w:noProof/>
        </w:rPr>
        <mc:AlternateContent>
          <mc:Choice Requires="wps">
            <w:drawing>
              <wp:anchor distT="0" distB="0" distL="114300" distR="114300" simplePos="0" relativeHeight="251658240" behindDoc="0" locked="0" layoutInCell="1" allowOverlap="1" wp14:anchorId="7EF5FF02" wp14:editId="6A375557">
                <wp:simplePos x="0" y="0"/>
                <wp:positionH relativeFrom="margin">
                  <wp:posOffset>460679</wp:posOffset>
                </wp:positionH>
                <wp:positionV relativeFrom="paragraph">
                  <wp:posOffset>1663148</wp:posOffset>
                </wp:positionV>
                <wp:extent cx="1257300" cy="298800"/>
                <wp:effectExtent l="0" t="0" r="0" b="0"/>
                <wp:wrapNone/>
                <wp:docPr id="4" name="TextBox 3">
                  <a:extLst xmlns:a="http://schemas.openxmlformats.org/drawingml/2006/main">
                    <a:ext uri="{FF2B5EF4-FFF2-40B4-BE49-F238E27FC236}">
                      <a16:creationId xmlns:a16="http://schemas.microsoft.com/office/drawing/2014/main" id="{A3BACD8B-EC96-D19B-CC7E-8BD7598870D3}"/>
                    </a:ext>
                  </a:extLst>
                </wp:docPr>
                <wp:cNvGraphicFramePr/>
                <a:graphic xmlns:a="http://schemas.openxmlformats.org/drawingml/2006/main">
                  <a:graphicData uri="http://schemas.microsoft.com/office/word/2010/wordprocessingShape">
                    <wps:wsp>
                      <wps:cNvSpPr txBox="1"/>
                      <wps:spPr>
                        <a:xfrm>
                          <a:off x="0" y="0"/>
                          <a:ext cx="1257300" cy="298800"/>
                        </a:xfrm>
                        <a:prstGeom prst="rect">
                          <a:avLst/>
                        </a:prstGeom>
                        <a:noFill/>
                      </wps:spPr>
                      <wps:style>
                        <a:lnRef idx="0">
                          <a:scrgbClr r="0" g="0" b="0"/>
                        </a:lnRef>
                        <a:fillRef idx="0">
                          <a:scrgbClr r="0" g="0" b="0"/>
                        </a:fillRef>
                        <a:effectRef idx="0">
                          <a:scrgbClr r="0" g="0" b="0"/>
                        </a:effectRef>
                        <a:fontRef idx="minor">
                          <a:schemeClr val="tx1"/>
                        </a:fontRef>
                      </wps:style>
                      <wps:txbx>
                        <w:txbxContent>
                          <w:p w14:paraId="4246EE73" w14:textId="77777777" w:rsidR="00F57B9E" w:rsidRPr="0039701F" w:rsidRDefault="00F57B9E" w:rsidP="00F57B9E">
                            <w:pPr>
                              <w:rPr>
                                <w:color w:val="000000" w:themeColor="text1"/>
                                <w:szCs w:val="24"/>
                              </w:rPr>
                            </w:pPr>
                            <w:r w:rsidRPr="0039701F">
                              <w:rPr>
                                <w:color w:val="000000" w:themeColor="text1"/>
                                <w:szCs w:val="24"/>
                              </w:rPr>
                              <w:t>August 2022</w:t>
                            </w:r>
                          </w:p>
                        </w:txbxContent>
                      </wps:txbx>
                      <wps:bodyPr vertOverflow="clip" horzOverflow="clip" wrap="square" rtlCol="0" anchor="t">
                        <a:noAutofit/>
                      </wps:bodyPr>
                    </wps:wsp>
                  </a:graphicData>
                </a:graphic>
              </wp:anchor>
            </w:drawing>
          </mc:Choice>
          <mc:Fallback>
            <w:pict>
              <v:shapetype w14:anchorId="7EF5FF02" id="_x0000_t202" coordsize="21600,21600" o:spt="202" path="m,l,21600r21600,l21600,xe">
                <v:stroke joinstyle="miter"/>
                <v:path gradientshapeok="t" o:connecttype="rect"/>
              </v:shapetype>
              <v:shape id="TextBox 3" o:spid="_x0000_s1026" type="#_x0000_t202" style="position:absolute;left:0;text-align:left;margin-left:36.25pt;margin-top:130.95pt;width:99pt;height:23.55pt;z-index:25165824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" filled="f" stroked="f">
                <v:textbox>
                  <w:txbxContent>
                    <w:p w14:paraId="4246EE73" w14:textId="77777777" w:rsidR="00F57B9E" w:rsidRPr="0039701F" w:rsidRDefault="00F57B9E" w:rsidP="00F57B9E">
                      <w:pPr>
                        <w:rPr>
                          <w:color w:val="000000" w:themeColor="text1"/>
                          <w:szCs w:val="24"/>
                        </w:rPr>
                      </w:pPr>
                      <w:r w:rsidRPr="0039701F">
                        <w:rPr>
                          <w:color w:val="000000" w:themeColor="text1"/>
                          <w:szCs w:val="24"/>
                        </w:rPr>
                        <w:t>August 2022</w:t>
                      </w:r>
                    </w:p>
                  </w:txbxContent>
                </v:textbox>
                <w10:wrap anchorx="margin"/>
              </v:shape>
            </w:pict>
          </mc:Fallback>
        </mc:AlternateContent>
      </w:r>
      <w:r>
        <w:rPr>
          <w:noProof/>
        </w:rPr>
        <mc:AlternateContent>
          <mc:Choice Requires="wps">
            <w:drawing>
              <wp:anchor distT="0" distB="0" distL="114300" distR="114300" simplePos="0" relativeHeight="251658241" behindDoc="0" locked="0" layoutInCell="1" allowOverlap="1" wp14:anchorId="745C5EB9" wp14:editId="0DB99382">
                <wp:simplePos x="0" y="0"/>
                <wp:positionH relativeFrom="margin">
                  <wp:posOffset>460651</wp:posOffset>
                </wp:positionH>
                <wp:positionV relativeFrom="paragraph">
                  <wp:posOffset>1172652</wp:posOffset>
                </wp:positionV>
                <wp:extent cx="1257300" cy="298450"/>
                <wp:effectExtent l="0" t="0" r="0" b="0"/>
                <wp:wrapNone/>
                <wp:docPr id="5" name="TextBox 4">
                  <a:extLst xmlns:a="http://schemas.openxmlformats.org/drawingml/2006/main">
                    <a:ext uri="{FF2B5EF4-FFF2-40B4-BE49-F238E27FC236}">
                      <a16:creationId xmlns:a16="http://schemas.microsoft.com/office/drawing/2014/main" id="{E733E8B7-EA18-4CAE-BFF0-75AF56E3CB86}"/>
                    </a:ext>
                  </a:extLst>
                </wp:docPr>
                <wp:cNvGraphicFramePr/>
                <a:graphic xmlns:a="http://schemas.openxmlformats.org/drawingml/2006/main">
                  <a:graphicData uri="http://schemas.microsoft.com/office/word/2010/wordprocessingShape">
                    <wps:wsp>
                      <wps:cNvSpPr txBox="1"/>
                      <wps:spPr>
                        <a:xfrm>
                          <a:off x="0" y="0"/>
                          <a:ext cx="1257300" cy="298450"/>
                        </a:xfrm>
                        <a:prstGeom prst="rect">
                          <a:avLst/>
                        </a:prstGeom>
                        <a:noFill/>
                      </wps:spPr>
                      <wps:style>
                        <a:lnRef idx="0">
                          <a:scrgbClr r="0" g="0" b="0"/>
                        </a:lnRef>
                        <a:fillRef idx="0">
                          <a:scrgbClr r="0" g="0" b="0"/>
                        </a:fillRef>
                        <a:effectRef idx="0">
                          <a:scrgbClr r="0" g="0" b="0"/>
                        </a:effectRef>
                        <a:fontRef idx="minor">
                          <a:schemeClr val="tx1"/>
                        </a:fontRef>
                      </wps:style>
                      <wps:txbx>
                        <w:txbxContent>
                          <w:p w14:paraId="64A2A910" w14:textId="77777777" w:rsidR="00F57B9E" w:rsidRPr="0039701F" w:rsidRDefault="00F57B9E" w:rsidP="00F57B9E">
                            <w:pPr>
                              <w:rPr>
                                <w:color w:val="000000" w:themeColor="text1"/>
                                <w:szCs w:val="24"/>
                              </w:rPr>
                            </w:pPr>
                            <w:r w:rsidRPr="0039701F">
                              <w:rPr>
                                <w:color w:val="000000" w:themeColor="text1"/>
                                <w:szCs w:val="24"/>
                              </w:rPr>
                              <w:t>August 2023</w:t>
                            </w:r>
                          </w:p>
                        </w:txbxContent>
                      </wps:txbx>
                      <wps:bodyPr vertOverflow="clip" horzOverflow="clip" wrap="square" rtlCol="0" anchor="t">
                        <a:noAutofit/>
                      </wps:bodyPr>
                    </wps:wsp>
                  </a:graphicData>
                </a:graphic>
              </wp:anchor>
            </w:drawing>
          </mc:Choice>
          <mc:Fallback>
            <w:pict>
              <v:shape w14:anchorId="745C5EB9" id="TextBox 4" o:spid="_x0000_s1027" type="#_x0000_t202" style="position:absolute;left:0;text-align:left;margin-left:36.25pt;margin-top:92.35pt;width:99pt;height:23.5pt;z-index:251658241;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" filled="f" stroked="f">
                <v:textbox>
                  <w:txbxContent>
                    <w:p w14:paraId="64A2A910" w14:textId="77777777" w:rsidR="00F57B9E" w:rsidRPr="0039701F" w:rsidRDefault="00F57B9E" w:rsidP="00F57B9E">
                      <w:pPr>
                        <w:rPr>
                          <w:color w:val="000000" w:themeColor="text1"/>
                          <w:szCs w:val="24"/>
                        </w:rPr>
                      </w:pPr>
                      <w:r w:rsidRPr="0039701F">
                        <w:rPr>
                          <w:color w:val="000000" w:themeColor="text1"/>
                          <w:szCs w:val="24"/>
                        </w:rPr>
                        <w:t>August 2023</w:t>
                      </w:r>
                    </w:p>
                  </w:txbxContent>
                </v:textbox>
                <w10:wrap anchorx="margin"/>
              </v:shape>
            </w:pict>
          </mc:Fallback>
        </mc:AlternateContent>
      </w:r>
      <w:r>
        <w:rPr>
          <w:noProof/>
        </w:rPr>
        <mc:AlternateContent>
          <mc:Choice Requires="wps">
            <w:drawing>
              <wp:anchor distT="0" distB="0" distL="114300" distR="114300" simplePos="0" relativeHeight="251658242" behindDoc="0" locked="0" layoutInCell="1" allowOverlap="1" wp14:anchorId="34A2ACF5" wp14:editId="42263F09">
                <wp:simplePos x="0" y="0"/>
                <wp:positionH relativeFrom="margin">
                  <wp:posOffset>657501</wp:posOffset>
                </wp:positionH>
                <wp:positionV relativeFrom="paragraph">
                  <wp:posOffset>684088</wp:posOffset>
                </wp:positionV>
                <wp:extent cx="1257300" cy="298800"/>
                <wp:effectExtent l="0" t="0" r="0" b="0"/>
                <wp:wrapNone/>
                <wp:docPr id="6" name="TextBox 5">
                  <a:extLst xmlns:a="http://schemas.openxmlformats.org/drawingml/2006/main">
                    <a:ext uri="{FF2B5EF4-FFF2-40B4-BE49-F238E27FC236}">
                      <a16:creationId xmlns:a16="http://schemas.microsoft.com/office/drawing/2014/main" id="{A622D9B7-28F0-4A31-A11C-E3D18CFDABE2}"/>
                    </a:ext>
                  </a:extLst>
                </wp:docPr>
                <wp:cNvGraphicFramePr/>
                <a:graphic xmlns:a="http://schemas.openxmlformats.org/drawingml/2006/main">
                  <a:graphicData uri="http://schemas.microsoft.com/office/word/2010/wordprocessingShape">
                    <wps:wsp>
                      <wps:cNvSpPr txBox="1"/>
                      <wps:spPr>
                        <a:xfrm>
                          <a:off x="0" y="0"/>
                          <a:ext cx="1257300" cy="298800"/>
                        </a:xfrm>
                        <a:prstGeom prst="rect">
                          <a:avLst/>
                        </a:prstGeom>
                        <a:noFill/>
                      </wps:spPr>
                      <wps:style>
                        <a:lnRef idx="0">
                          <a:scrgbClr r="0" g="0" b="0"/>
                        </a:lnRef>
                        <a:fillRef idx="0">
                          <a:scrgbClr r="0" g="0" b="0"/>
                        </a:fillRef>
                        <a:effectRef idx="0">
                          <a:scrgbClr r="0" g="0" b="0"/>
                        </a:effectRef>
                        <a:fontRef idx="minor">
                          <a:schemeClr val="tx1"/>
                        </a:fontRef>
                      </wps:style>
                      <wps:txbx>
                        <w:txbxContent>
                          <w:p w14:paraId="6534C473" w14:textId="77777777" w:rsidR="00F57B9E" w:rsidRPr="0039701F" w:rsidRDefault="00F57B9E" w:rsidP="00F57B9E">
                            <w:pPr>
                              <w:rPr>
                                <w:color w:val="000000" w:themeColor="text1"/>
                                <w:szCs w:val="24"/>
                              </w:rPr>
                            </w:pPr>
                            <w:r w:rsidRPr="0039701F">
                              <w:rPr>
                                <w:color w:val="000000" w:themeColor="text1"/>
                                <w:szCs w:val="24"/>
                              </w:rPr>
                              <w:t>July 2024</w:t>
                            </w:r>
                          </w:p>
                        </w:txbxContent>
                      </wps:txbx>
                      <wps:bodyPr vertOverflow="clip" horzOverflow="clip" wrap="square" rtlCol="0" anchor="t">
                        <a:noAutofit/>
                      </wps:bodyPr>
                    </wps:wsp>
                  </a:graphicData>
                </a:graphic>
              </wp:anchor>
            </w:drawing>
          </mc:Choice>
          <mc:Fallback>
            <w:pict>
              <v:shape w14:anchorId="34A2ACF5" id="TextBox 5" o:spid="_x0000_s1028" type="#_x0000_t202" style="position:absolute;left:0;text-align:left;margin-left:51.75pt;margin-top:53.85pt;width:99pt;height:23.55pt;z-index:25165824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" filled="f" stroked="f">
                <v:textbox>
                  <w:txbxContent>
                    <w:p w14:paraId="6534C473" w14:textId="77777777" w:rsidR="00F57B9E" w:rsidRPr="0039701F" w:rsidRDefault="00F57B9E" w:rsidP="00F57B9E">
                      <w:pPr>
                        <w:rPr>
                          <w:color w:val="000000" w:themeColor="text1"/>
                          <w:szCs w:val="24"/>
                        </w:rPr>
                      </w:pPr>
                      <w:r w:rsidRPr="0039701F">
                        <w:rPr>
                          <w:color w:val="000000" w:themeColor="text1"/>
                          <w:szCs w:val="24"/>
                        </w:rPr>
                        <w:t>July 2024</w:t>
                      </w:r>
                    </w:p>
                  </w:txbxContent>
                </v:textbox>
                <w10:wrap anchorx="margin"/>
              </v:shape>
            </w:pict>
          </mc:Fallback>
        </mc:AlternateContent>
      </w:r>
      <w:r>
        <w:rPr>
          <w:noProof/>
        </w:rPr>
        <mc:AlternateContent>
          <mc:Choice Requires="wps">
            <w:drawing>
              <wp:anchor distT="0" distB="0" distL="114300" distR="114300" simplePos="0" relativeHeight="251658245" behindDoc="0" locked="0" layoutInCell="1" allowOverlap="1" wp14:anchorId="037558F3" wp14:editId="21E413FC">
                <wp:simplePos x="0" y="0"/>
                <wp:positionH relativeFrom="column">
                  <wp:posOffset>2919426</wp:posOffset>
                </wp:positionH>
                <wp:positionV relativeFrom="paragraph">
                  <wp:posOffset>1616517</wp:posOffset>
                </wp:positionV>
                <wp:extent cx="1257300" cy="577274"/>
                <wp:effectExtent l="0" t="0" r="0" b="0"/>
                <wp:wrapNone/>
                <wp:docPr id="9" name="TextBox 8">
                  <a:extLst xmlns:a="http://schemas.openxmlformats.org/drawingml/2006/main">
                    <a:ext uri="{FF2B5EF4-FFF2-40B4-BE49-F238E27FC236}">
                      <a16:creationId xmlns:a16="http://schemas.microsoft.com/office/drawing/2014/main" id="{E7456531-29A9-450F-B153-7BD2F9DA2BF9}"/>
                    </a:ext>
                  </a:extLst>
                </wp:docPr>
                <wp:cNvGraphicFramePr/>
                <a:graphic xmlns:a="http://schemas.openxmlformats.org/drawingml/2006/main">
                  <a:graphicData uri="http://schemas.microsoft.com/office/word/2010/wordprocessingShape">
                    <wps:wsp>
                      <wps:cNvSpPr txBox="1"/>
                      <wps:spPr>
                        <a:xfrm>
                          <a:off x="0" y="0"/>
                          <a:ext cx="1257300" cy="577274"/>
                        </a:xfrm>
                        <a:prstGeom prst="rect">
                          <a:avLst/>
                        </a:prstGeom>
                        <a:noFill/>
                      </wps:spPr>
                      <wps:style>
                        <a:lnRef idx="0">
                          <a:scrgbClr r="0" g="0" b="0"/>
                        </a:lnRef>
                        <a:fillRef idx="0">
                          <a:scrgbClr r="0" g="0" b="0"/>
                        </a:fillRef>
                        <a:effectRef idx="0">
                          <a:scrgbClr r="0" g="0" b="0"/>
                        </a:effectRef>
                        <a:fontRef idx="minor">
                          <a:schemeClr val="tx1"/>
                        </a:fontRef>
                      </wps:style>
                      <wps:txbx>
                        <w:txbxContent>
                          <w:p w14:paraId="05F56C6B" w14:textId="77777777" w:rsidR="00F57B9E" w:rsidRPr="0039701F" w:rsidRDefault="00F57B9E" w:rsidP="00F57B9E">
                            <w:pPr>
                              <w:rPr>
                                <w:rFonts w:ascii="Segoe UI Black" w:eastAsia="Segoe UI Black" w:hAnsi="Segoe UI Black"/>
                                <w:color w:val="000000" w:themeColor="text1"/>
                                <w:sz w:val="36"/>
                                <w:szCs w:val="36"/>
                              </w:rPr>
                            </w:pPr>
                            <w:r w:rsidRPr="0039701F">
                              <w:rPr>
                                <w:rFonts w:ascii="Segoe UI Black" w:eastAsia="Segoe UI Black" w:hAnsi="Segoe UI Black"/>
                                <w:color w:val="000000" w:themeColor="text1"/>
                                <w:sz w:val="36"/>
                                <w:szCs w:val="36"/>
                              </w:rPr>
                              <w:t>233</w:t>
                            </w:r>
                          </w:p>
                        </w:txbxContent>
                      </wps:txbx>
                      <wps:bodyPr vertOverflow="clip" horzOverflow="clip" wrap="square" rtlCol="0" anchor="t">
                        <a:noAutofit/>
                      </wps:bodyPr>
                    </wps:wsp>
                  </a:graphicData>
                </a:graphic>
              </wp:anchor>
            </w:drawing>
          </mc:Choice>
          <mc:Fallback>
            <w:pict>
              <v:shape w14:anchorId="037558F3" id="TextBox 8" o:spid="_x0000_s1029" type="#_x0000_t202" style="position:absolute;left:0;text-align:left;margin-left:229.9pt;margin-top:127.3pt;width:99pt;height:45.45pt;z-index:25165824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" filled="f" stroked="f">
                <v:textbox>
                  <w:txbxContent>
                    <w:p w14:paraId="05F56C6B" w14:textId="77777777" w:rsidR="00F57B9E" w:rsidRPr="0039701F" w:rsidRDefault="00F57B9E" w:rsidP="00F57B9E">
                      <w:pPr>
                        <w:rPr>
                          <w:rFonts w:ascii="Segoe UI Black" w:eastAsia="Segoe UI Black" w:hAnsi="Segoe UI Black"/>
                          <w:color w:val="000000" w:themeColor="text1"/>
                          <w:sz w:val="36"/>
                          <w:szCs w:val="36"/>
                        </w:rPr>
                      </w:pPr>
                      <w:r w:rsidRPr="0039701F">
                        <w:rPr>
                          <w:rFonts w:ascii="Segoe UI Black" w:eastAsia="Segoe UI Black" w:hAnsi="Segoe UI Black"/>
                          <w:color w:val="000000" w:themeColor="text1"/>
                          <w:sz w:val="36"/>
                          <w:szCs w:val="36"/>
                        </w:rPr>
                        <w:t>233</w:t>
                      </w:r>
                    </w:p>
                  </w:txbxContent>
                </v:textbox>
              </v:shape>
            </w:pict>
          </mc:Fallback>
        </mc:AlternateContent>
      </w:r>
      <w:r>
        <w:rPr>
          <w:noProof/>
        </w:rPr>
        <mc:AlternateContent>
          <mc:Choice Requires="wps">
            <w:drawing>
              <wp:anchor distT="0" distB="0" distL="114300" distR="114300" simplePos="0" relativeHeight="251658244" behindDoc="0" locked="0" layoutInCell="1" allowOverlap="1" wp14:anchorId="299FAE0D" wp14:editId="73FAF80D">
                <wp:simplePos x="0" y="0"/>
                <wp:positionH relativeFrom="column">
                  <wp:posOffset>3746528</wp:posOffset>
                </wp:positionH>
                <wp:positionV relativeFrom="paragraph">
                  <wp:posOffset>1065006</wp:posOffset>
                </wp:positionV>
                <wp:extent cx="1257300" cy="577274"/>
                <wp:effectExtent l="0" t="0" r="0" b="0"/>
                <wp:wrapNone/>
                <wp:docPr id="8" name="TextBox 7">
                  <a:extLst xmlns:a="http://schemas.openxmlformats.org/drawingml/2006/main">
                    <a:ext uri="{FF2B5EF4-FFF2-40B4-BE49-F238E27FC236}">
                      <a16:creationId xmlns:a16="http://schemas.microsoft.com/office/drawing/2014/main" id="{84825D79-AAA7-4D7B-813E-2431352425D6}"/>
                    </a:ext>
                  </a:extLst>
                </wp:docPr>
                <wp:cNvGraphicFramePr/>
                <a:graphic xmlns:a="http://schemas.openxmlformats.org/drawingml/2006/main">
                  <a:graphicData uri="http://schemas.microsoft.com/office/word/2010/wordprocessingShape">
                    <wps:wsp>
                      <wps:cNvSpPr txBox="1"/>
                      <wps:spPr>
                        <a:xfrm>
                          <a:off x="0" y="0"/>
                          <a:ext cx="1257300" cy="577274"/>
                        </a:xfrm>
                        <a:prstGeom prst="rect">
                          <a:avLst/>
                        </a:prstGeom>
                        <a:noFill/>
                      </wps:spPr>
                      <wps:style>
                        <a:lnRef idx="0">
                          <a:scrgbClr r="0" g="0" b="0"/>
                        </a:lnRef>
                        <a:fillRef idx="0">
                          <a:scrgbClr r="0" g="0" b="0"/>
                        </a:fillRef>
                        <a:effectRef idx="0">
                          <a:scrgbClr r="0" g="0" b="0"/>
                        </a:effectRef>
                        <a:fontRef idx="minor">
                          <a:schemeClr val="tx1"/>
                        </a:fontRef>
                      </wps:style>
                      <wps:txbx>
                        <w:txbxContent>
                          <w:p w14:paraId="524AF8E7" w14:textId="77777777" w:rsidR="00F57B9E" w:rsidRDefault="00F57B9E" w:rsidP="00F57B9E">
                            <w:pPr>
                              <w:rPr>
                                <w:rFonts w:ascii="Segoe UI Black" w:eastAsia="Segoe UI Black" w:hAnsi="Segoe UI Black"/>
                                <w:color w:val="000000" w:themeColor="text1"/>
                                <w:sz w:val="56"/>
                                <w:szCs w:val="56"/>
                              </w:rPr>
                            </w:pPr>
                            <w:r w:rsidRPr="0039701F">
                              <w:rPr>
                                <w:rFonts w:ascii="Segoe UI Black" w:eastAsia="Segoe UI Black" w:hAnsi="Segoe UI Black"/>
                                <w:color w:val="000000" w:themeColor="text1"/>
                                <w:sz w:val="40"/>
                                <w:szCs w:val="40"/>
                              </w:rPr>
                              <w:t>362</w:t>
                            </w:r>
                          </w:p>
                        </w:txbxContent>
                      </wps:txbx>
                      <wps:bodyPr vertOverflow="clip" horzOverflow="clip" wrap="square" rtlCol="0" anchor="t">
                        <a:noAutofit/>
                      </wps:bodyPr>
                    </wps:wsp>
                  </a:graphicData>
                </a:graphic>
              </wp:anchor>
            </w:drawing>
          </mc:Choice>
          <mc:Fallback>
            <w:pict>
              <v:shape w14:anchorId="299FAE0D" id="TextBox 7" o:spid="_x0000_s1030" type="#_x0000_t202" style="position:absolute;left:0;text-align:left;margin-left:295pt;margin-top:83.85pt;width:99pt;height:45.45pt;z-index:2516582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" filled="f" stroked="f">
                <v:textbox>
                  <w:txbxContent>
                    <w:p w14:paraId="524AF8E7" w14:textId="77777777" w:rsidR="00F57B9E" w:rsidRDefault="00F57B9E" w:rsidP="00F57B9E">
                      <w:pPr>
                        <w:rPr>
                          <w:rFonts w:ascii="Segoe UI Black" w:eastAsia="Segoe UI Black" w:hAnsi="Segoe UI Black"/>
                          <w:color w:val="000000" w:themeColor="text1"/>
                          <w:sz w:val="56"/>
                          <w:szCs w:val="56"/>
                        </w:rPr>
                      </w:pPr>
                      <w:r w:rsidRPr="0039701F">
                        <w:rPr>
                          <w:rFonts w:ascii="Segoe UI Black" w:eastAsia="Segoe UI Black" w:hAnsi="Segoe UI Black"/>
                          <w:color w:val="000000" w:themeColor="text1"/>
                          <w:sz w:val="40"/>
                          <w:szCs w:val="40"/>
                        </w:rPr>
                        <w:t>362</w:t>
                      </w:r>
                    </w:p>
                  </w:txbxContent>
                </v:textbox>
              </v:shape>
            </w:pict>
          </mc:Fallback>
        </mc:AlternateContent>
      </w:r>
      <w:r>
        <w:rPr>
          <w:noProof/>
        </w:rPr>
        <mc:AlternateContent>
          <mc:Choice Requires="wps">
            <w:drawing>
              <wp:anchor distT="0" distB="0" distL="114300" distR="114300" simplePos="0" relativeHeight="251658243" behindDoc="0" locked="0" layoutInCell="1" allowOverlap="1" wp14:anchorId="18632AB9" wp14:editId="7953E331">
                <wp:simplePos x="0" y="0"/>
                <wp:positionH relativeFrom="margin">
                  <wp:align>right</wp:align>
                </wp:positionH>
                <wp:positionV relativeFrom="paragraph">
                  <wp:posOffset>546266</wp:posOffset>
                </wp:positionV>
                <wp:extent cx="1257300" cy="577274"/>
                <wp:effectExtent l="0" t="0" r="0" b="0"/>
                <wp:wrapNone/>
                <wp:docPr id="7" name="TextBox 6">
                  <a:extLst xmlns:a="http://schemas.openxmlformats.org/drawingml/2006/main">
                    <a:ext uri="{FF2B5EF4-FFF2-40B4-BE49-F238E27FC236}">
                      <a16:creationId xmlns:a16="http://schemas.microsoft.com/office/drawing/2014/main" id="{5EB707CB-84A0-467B-B3D1-7BC02E701C20}"/>
                    </a:ext>
                  </a:extLst>
                </wp:docPr>
                <wp:cNvGraphicFramePr/>
                <a:graphic xmlns:a="http://schemas.openxmlformats.org/drawingml/2006/main">
                  <a:graphicData uri="http://schemas.microsoft.com/office/word/2010/wordprocessingShape">
                    <wps:wsp>
                      <wps:cNvSpPr txBox="1"/>
                      <wps:spPr>
                        <a:xfrm>
                          <a:off x="0" y="0"/>
                          <a:ext cx="1257300" cy="577274"/>
                        </a:xfrm>
                        <a:prstGeom prst="rect">
                          <a:avLst/>
                        </a:prstGeom>
                        <a:noFill/>
                      </wps:spPr>
                      <wps:style>
                        <a:lnRef idx="0">
                          <a:scrgbClr r="0" g="0" b="0"/>
                        </a:lnRef>
                        <a:fillRef idx="0">
                          <a:scrgbClr r="0" g="0" b="0"/>
                        </a:fillRef>
                        <a:effectRef idx="0">
                          <a:scrgbClr r="0" g="0" b="0"/>
                        </a:effectRef>
                        <a:fontRef idx="minor">
                          <a:schemeClr val="tx1"/>
                        </a:fontRef>
                      </wps:style>
                      <wps:txbx>
                        <w:txbxContent>
                          <w:p w14:paraId="15D3073C" w14:textId="77777777" w:rsidR="00F57B9E" w:rsidRPr="00DE71DF" w:rsidRDefault="00F57B9E" w:rsidP="00F57B9E">
                            <w:pPr>
                              <w:rPr>
                                <w:rFonts w:ascii="Segoe UI Black" w:eastAsia="Segoe UI Black" w:hAnsi="Segoe UI Black"/>
                                <w:color w:val="000000" w:themeColor="text1"/>
                                <w:sz w:val="40"/>
                                <w:szCs w:val="40"/>
                              </w:rPr>
                            </w:pPr>
                            <w:r w:rsidRPr="00DE71DF">
                              <w:rPr>
                                <w:rFonts w:ascii="Segoe UI Black" w:eastAsia="Segoe UI Black" w:hAnsi="Segoe UI Black"/>
                                <w:color w:val="000000" w:themeColor="text1"/>
                                <w:sz w:val="40"/>
                                <w:szCs w:val="40"/>
                              </w:rPr>
                              <w:t>488</w:t>
                            </w:r>
                          </w:p>
                        </w:txbxContent>
                      </wps:txbx>
                      <wps:bodyPr vertOverflow="clip" horzOverflow="clip" wrap="square" rtlCol="0" anchor="t">
                        <a:noAutofit/>
                      </wps:bodyPr>
                    </wps:wsp>
                  </a:graphicData>
                </a:graphic>
              </wp:anchor>
            </w:drawing>
          </mc:Choice>
          <mc:Fallback>
            <w:pict>
              <v:shape w14:anchorId="18632AB9" id="TextBox 6" o:spid="_x0000_s1031" type="#_x0000_t202" style="position:absolute;left:0;text-align:left;margin-left:47.8pt;margin-top:43pt;width:99pt;height:45.45pt;z-index:251658243;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" filled="f" stroked="f">
                <v:textbox>
                  <w:txbxContent>
                    <w:p w14:paraId="15D3073C" w14:textId="77777777" w:rsidR="00F57B9E" w:rsidRPr="00DE71DF" w:rsidRDefault="00F57B9E" w:rsidP="00F57B9E">
                      <w:pPr>
                        <w:rPr>
                          <w:rFonts w:ascii="Segoe UI Black" w:eastAsia="Segoe UI Black" w:hAnsi="Segoe UI Black"/>
                          <w:color w:val="000000" w:themeColor="text1"/>
                          <w:sz w:val="40"/>
                          <w:szCs w:val="40"/>
                        </w:rPr>
                      </w:pPr>
                      <w:r w:rsidRPr="00DE71DF">
                        <w:rPr>
                          <w:rFonts w:ascii="Segoe UI Black" w:eastAsia="Segoe UI Black" w:hAnsi="Segoe UI Black"/>
                          <w:color w:val="000000" w:themeColor="text1"/>
                          <w:sz w:val="40"/>
                          <w:szCs w:val="40"/>
                        </w:rPr>
                        <w:t>488</w:t>
                      </w:r>
                    </w:p>
                  </w:txbxContent>
                </v:textbox>
                <w10:wrap anchorx="margin"/>
              </v:shape>
            </w:pict>
          </mc:Fallback>
        </mc:AlternateContent>
      </w:r>
      <w:r w:rsidR="00F57B9E" w:rsidRPr="004B34DB">
        <w:rPr>
          <w:noProof/>
          <w:color w:val="0F79D0"/>
        </w:rPr>
        <w:drawing>
          <wp:inline distT="0" distB="0" distL="0" distR="0" wp14:anchorId="68318DB5" wp14:editId="527FB0DB">
            <wp:extent cx="4738977" cy="2310599"/>
            <wp:effectExtent l="0" t="0" r="5080" b="13970"/>
            <wp:docPr id="1951426285" name="Chart 1" descr="Graphic showing the number of accreditations over a three year period from August 2022 to July 2024:&#10;August 2022=233&#10;August 2023=362&#10;July 2024=488">
              <a:extLst xmlns:a="http://schemas.openxmlformats.org/drawingml/2006/main">
                <a:ext uri="{FF2B5EF4-FFF2-40B4-BE49-F238E27FC236}">
                  <a16:creationId xmlns:a16="http://schemas.microsoft.com/office/drawing/2014/main" id="{02D7B920-83B8-BF68-E05C-7262A542A12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31C7E1A3" w14:textId="77777777" w:rsidR="00EA79E4" w:rsidRDefault="00EA79E4" w:rsidP="00EA79E4"/>
    <w:p w14:paraId="01DDB08D" w14:textId="4ADE130B" w:rsidR="00EA79E4" w:rsidRDefault="00961782" w:rsidP="00EA79E4">
      <w:r>
        <w:t>Half of all accredited schools held the core award</w:t>
      </w:r>
      <w:r w:rsidR="00D15669">
        <w:t>, and half held the advanced Silver or Gold awards.</w:t>
      </w:r>
      <w:r w:rsidR="00130644">
        <w:t xml:space="preserve"> </w:t>
      </w:r>
    </w:p>
    <w:p w14:paraId="7B238E01" w14:textId="3707FF57" w:rsidR="00440CF7" w:rsidRDefault="00101A4F" w:rsidP="00500D58">
      <w:pPr>
        <w:ind w:left="142"/>
        <w:jc w:val="center"/>
      </w:pPr>
      <w:r>
        <w:rPr>
          <w:noProof/>
        </w:rPr>
        <w:drawing>
          <wp:inline distT="0" distB="0" distL="0" distR="0" wp14:anchorId="48DB8DF0" wp14:editId="6CA6D057">
            <wp:extent cx="3329190" cy="1317144"/>
            <wp:effectExtent l="0" t="0" r="5080" b="0"/>
            <wp:docPr id="1449126035" name="Picture 32" descr="Graphic showing the number of accreditations awarded from August 2022 to July 2024. &#10;246 Core awards&#10;135 Silver awards&#10;107 Gold aw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9126035" name="Picture 32" descr="Graphic showing the number of accreditations awarded from August 2022 to July 2024. &#10;246 Core awards&#10;135 Silver awards&#10;107 Gold awards"/>
                    <pic:cNvPicPr/>
                  </pic:nvPicPr>
                  <pic:blipFill>
                    <a:blip r:embed="rId36" cstate="print">
                      <a:extLst>
                        <a:ext uri="{28A0092B-C50C-407E-A947-70E740481C1C}">
                          <a14:useLocalDpi xmlns:a14="http://schemas.microsoft.com/office/drawing/2010/main" val="0"/>
                        </a:ext>
                      </a:extLst>
                    </a:blip>
                    <a:stretch>
                      <a:fillRect/>
                    </a:stretch>
                  </pic:blipFill>
                  <pic:spPr>
                    <a:xfrm>
                      <a:off x="0" y="0"/>
                      <a:ext cx="3329190" cy="1317144"/>
                    </a:xfrm>
                    <a:prstGeom prst="rect">
                      <a:avLst/>
                    </a:prstGeom>
                  </pic:spPr>
                </pic:pic>
              </a:graphicData>
            </a:graphic>
          </wp:inline>
        </w:drawing>
      </w:r>
    </w:p>
    <w:p w14:paraId="626DB838" w14:textId="77777777" w:rsidR="00101A4F" w:rsidRDefault="00101A4F" w:rsidP="00440CF7">
      <w:pPr>
        <w:rPr>
          <w:b/>
          <w:bCs/>
        </w:rPr>
      </w:pPr>
    </w:p>
    <w:p w14:paraId="2044B535" w14:textId="0AFE8CD7" w:rsidR="00440CF7" w:rsidRDefault="00440CF7" w:rsidP="00440CF7">
      <w:r w:rsidRPr="004F5FA5">
        <w:rPr>
          <w:b/>
          <w:bCs/>
        </w:rPr>
        <w:t>635</w:t>
      </w:r>
      <w:r>
        <w:t xml:space="preserve"> </w:t>
      </w:r>
      <w:r w:rsidR="00F77F5A">
        <w:t xml:space="preserve">schools </w:t>
      </w:r>
      <w:r>
        <w:t>were working towards their first accreditation as at July 2024. This is an increase from July 2023 when 487 schools were working towards their first accreditation.</w:t>
      </w:r>
      <w:r w:rsidR="000F1D1C">
        <w:t xml:space="preserve"> </w:t>
      </w:r>
      <w:r>
        <w:t xml:space="preserve">A further </w:t>
      </w:r>
      <w:r w:rsidRPr="00E565E1">
        <w:rPr>
          <w:b/>
          <w:bCs/>
        </w:rPr>
        <w:t xml:space="preserve">214 </w:t>
      </w:r>
      <w:r>
        <w:t>were working towards a second accreditation.</w:t>
      </w:r>
    </w:p>
    <w:p w14:paraId="553FE582" w14:textId="77777777" w:rsidR="008C4A9D" w:rsidRDefault="008C4A9D" w:rsidP="00440CF7"/>
    <w:p w14:paraId="42D93219" w14:textId="1982B58B" w:rsidR="00F4441B" w:rsidRDefault="008C4A9D" w:rsidP="00440CF7">
      <w:r>
        <w:t xml:space="preserve">Although many schools are actively working towards their accreditation, this is not the case for all. </w:t>
      </w:r>
      <w:r w:rsidR="00F4441B">
        <w:t xml:space="preserve">As at July 2024 119 schools had registered for </w:t>
      </w:r>
      <w:r w:rsidR="00C42069">
        <w:t xml:space="preserve">a </w:t>
      </w:r>
      <w:r w:rsidR="00951745">
        <w:t xml:space="preserve">Reading Schools </w:t>
      </w:r>
      <w:r w:rsidR="00C42069">
        <w:t xml:space="preserve">level </w:t>
      </w:r>
      <w:r w:rsidR="00951745">
        <w:t>prior to</w:t>
      </w:r>
      <w:r w:rsidR="00B27314">
        <w:t xml:space="preserve"> August 2023, but</w:t>
      </w:r>
      <w:r w:rsidR="00951745">
        <w:t xml:space="preserve"> had not submitted an action plan</w:t>
      </w:r>
      <w:r w:rsidR="00C42069">
        <w:t xml:space="preserve"> for that level</w:t>
      </w:r>
      <w:r w:rsidR="00951745">
        <w:t>.</w:t>
      </w:r>
      <w:r w:rsidR="0065716B">
        <w:t xml:space="preserve"> A further 78 schools registered during the first half of 2023/24 but had not submitted an action plan </w:t>
      </w:r>
      <w:r w:rsidR="00C42069">
        <w:t xml:space="preserve">for that level </w:t>
      </w:r>
      <w:r w:rsidR="0065716B">
        <w:t xml:space="preserve">by </w:t>
      </w:r>
      <w:r w:rsidR="00B27314">
        <w:t>July 2024</w:t>
      </w:r>
      <w:r w:rsidR="0065716B">
        <w:t>.</w:t>
      </w:r>
    </w:p>
    <w:p w14:paraId="35602C7C" w14:textId="77777777" w:rsidR="00B727D0" w:rsidRDefault="00B727D0" w:rsidP="00440CF7"/>
    <w:p w14:paraId="1BC17A0D" w14:textId="27682D5A" w:rsidR="00B727D0" w:rsidRDefault="00B727D0" w:rsidP="00B727D0">
      <w:r>
        <w:lastRenderedPageBreak/>
        <w:t>During 2024</w:t>
      </w:r>
      <w:r w:rsidR="006233D8">
        <w:t>,</w:t>
      </w:r>
      <w:r>
        <w:t xml:space="preserve"> 18 Reading Schools awards expired. Ten of these schools had already applied for and been granted an advanced accreditation level (Silver or Gold). Five had applied for Silver or Gold level but had not completed this before their existing award expired. Only three schools had not made a new application before their award expired. </w:t>
      </w:r>
    </w:p>
    <w:p w14:paraId="770E6349" w14:textId="1209FADE" w:rsidR="0087157C" w:rsidRPr="00130644" w:rsidRDefault="0087157C">
      <w:pPr>
        <w:spacing w:after="160" w:line="259" w:lineRule="auto"/>
        <w:rPr>
          <w:rFonts w:eastAsiaTheme="majorEastAsia" w:cstheme="majorBidi"/>
          <w:b/>
          <w:color w:val="C62E65"/>
          <w:szCs w:val="22"/>
        </w:rPr>
      </w:pPr>
    </w:p>
    <w:p w14:paraId="626562F6" w14:textId="6467A413" w:rsidR="00440CF7" w:rsidRPr="00B75AF6" w:rsidRDefault="00440CF7" w:rsidP="00440CF7">
      <w:pPr>
        <w:pStyle w:val="Heading2"/>
        <w:spacing w:line="360" w:lineRule="auto"/>
      </w:pPr>
      <w:r>
        <w:t>Profile</w:t>
      </w:r>
    </w:p>
    <w:p w14:paraId="2D4A9D41" w14:textId="77777777" w:rsidR="00D14BDB" w:rsidRDefault="00D14BDB" w:rsidP="00440CF7">
      <w:pPr>
        <w:rPr>
          <w:lang w:val="en-US"/>
        </w:rPr>
      </w:pPr>
      <w:r>
        <w:rPr>
          <w:lang w:val="en-US"/>
        </w:rPr>
        <w:t xml:space="preserve">The level of participation in Reading Schools varies significantly by local authority, from less than 20% to almost 100%. Participation in Reading Schools increased in all but three local authority areas during the 2023/24 academic year. </w:t>
      </w:r>
    </w:p>
    <w:p w14:paraId="13D403FB" w14:textId="77777777" w:rsidR="00D14BDB" w:rsidRDefault="00D14BDB" w:rsidP="00440CF7">
      <w:pPr>
        <w:rPr>
          <w:lang w:val="en-US"/>
        </w:rPr>
      </w:pPr>
    </w:p>
    <w:p w14:paraId="7EF79FCE" w14:textId="227F9717" w:rsidR="002947F3" w:rsidRDefault="00440CF7" w:rsidP="00440CF7">
      <w:pPr>
        <w:rPr>
          <w:lang w:val="en-US"/>
        </w:rPr>
      </w:pPr>
      <w:r>
        <w:rPr>
          <w:lang w:val="en-US"/>
        </w:rPr>
        <w:t xml:space="preserve">Schools registered with Reading Schools have a similar profile to all schools in Scotland in terms of deprivation. </w:t>
      </w:r>
      <w:r w:rsidR="00134AEB">
        <w:rPr>
          <w:lang w:val="en-US"/>
        </w:rPr>
        <w:t>Across all schools in Scotland, 22% are in the most deprived areas. For Reading Schools, this increases to 25%.</w:t>
      </w:r>
    </w:p>
    <w:p w14:paraId="300312DC" w14:textId="77777777" w:rsidR="00F41CAA" w:rsidRDefault="00F41CAA" w:rsidP="00440CF7">
      <w:pPr>
        <w:rPr>
          <w:lang w:val="en-US"/>
        </w:rPr>
      </w:pPr>
    </w:p>
    <w:p w14:paraId="1CF14CB0" w14:textId="14999AAD" w:rsidR="00091AD7" w:rsidRDefault="004B1C65" w:rsidP="00AF053C">
      <w:pPr>
        <w:jc w:val="center"/>
        <w:rPr>
          <w:lang w:val="en-US"/>
        </w:rPr>
      </w:pPr>
      <w:r>
        <w:rPr>
          <w:noProof/>
          <w:lang w:val="en-US"/>
        </w:rPr>
        <w:drawing>
          <wp:inline distT="0" distB="0" distL="0" distR="0" wp14:anchorId="66E8AD72" wp14:editId="7C52E573">
            <wp:extent cx="4303605" cy="2186609"/>
            <wp:effectExtent l="0" t="0" r="1905" b="4445"/>
            <wp:docPr id="2141875276" name="Picture 34" descr="A comparison of Reading Schools profile in terms of deprivation - diagram shows that 25% of Reading Schools are in the 25% most deprived areas compared to All schools in Scotland where 22% are in the 25% most deprived are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1875276" name="Picture 34" descr="A comparison of Reading Schools profile in terms of deprivation - diagram shows that 25% of Reading Schools are in the 25% most deprived areas compared to All schools in Scotland where 22% are in the 25% most deprived areas."/>
                    <pic:cNvPicPr/>
                  </pic:nvPicPr>
                  <pic:blipFill>
                    <a:blip r:embed="rId37" cstate="print">
                      <a:extLst>
                        <a:ext uri="{28A0092B-C50C-407E-A947-70E740481C1C}">
                          <a14:useLocalDpi xmlns:a14="http://schemas.microsoft.com/office/drawing/2010/main" val="0"/>
                        </a:ext>
                      </a:extLst>
                    </a:blip>
                    <a:stretch>
                      <a:fillRect/>
                    </a:stretch>
                  </pic:blipFill>
                  <pic:spPr>
                    <a:xfrm>
                      <a:off x="0" y="0"/>
                      <a:ext cx="4388049" cy="2229514"/>
                    </a:xfrm>
                    <a:prstGeom prst="rect">
                      <a:avLst/>
                    </a:prstGeom>
                  </pic:spPr>
                </pic:pic>
              </a:graphicData>
            </a:graphic>
          </wp:inline>
        </w:drawing>
      </w:r>
    </w:p>
    <w:p w14:paraId="340AA10B" w14:textId="77777777" w:rsidR="00150270" w:rsidRDefault="00150270" w:rsidP="00E26048">
      <w:pPr>
        <w:rPr>
          <w:lang w:val="en-US"/>
        </w:rPr>
      </w:pPr>
    </w:p>
    <w:p w14:paraId="4B5ED485" w14:textId="77777777" w:rsidR="00D14BDB" w:rsidRDefault="00D14BDB">
      <w:pPr>
        <w:spacing w:after="160" w:line="259" w:lineRule="auto"/>
        <w:rPr>
          <w:lang w:val="en-US"/>
        </w:rPr>
      </w:pPr>
      <w:r>
        <w:rPr>
          <w:lang w:val="en-US"/>
        </w:rPr>
        <w:br w:type="page"/>
      </w:r>
    </w:p>
    <w:p w14:paraId="671E5EF1" w14:textId="47A9779E" w:rsidR="00F55D7D" w:rsidRDefault="00E26048" w:rsidP="00E26048">
      <w:pPr>
        <w:rPr>
          <w:lang w:val="en-US"/>
        </w:rPr>
      </w:pPr>
      <w:r>
        <w:rPr>
          <w:lang w:val="en-US"/>
        </w:rPr>
        <w:lastRenderedPageBreak/>
        <w:t>Levels of participation were higher on average across the ten local authority areas in Scotland with the highest levels of deprivation, compared with other local authorities.</w:t>
      </w:r>
    </w:p>
    <w:p w14:paraId="12BF50E0" w14:textId="053E6A5E" w:rsidR="00BA6D17" w:rsidRDefault="00BA6D17" w:rsidP="00CD7925">
      <w:pPr>
        <w:jc w:val="center"/>
        <w:rPr>
          <w:lang w:val="en-US"/>
        </w:rPr>
      </w:pPr>
    </w:p>
    <w:p w14:paraId="25D3A298" w14:textId="7DA8FB79" w:rsidR="00EF7861" w:rsidRDefault="001927E3" w:rsidP="00B337DE">
      <w:pPr>
        <w:jc w:val="center"/>
        <w:rPr>
          <w:lang w:val="en-US"/>
        </w:rPr>
      </w:pPr>
      <w:r>
        <w:rPr>
          <w:noProof/>
        </w:rPr>
        <w:drawing>
          <wp:inline distT="0" distB="0" distL="0" distR="0" wp14:anchorId="08EF84DE" wp14:editId="2FF0B221">
            <wp:extent cx="5638800" cy="3580130"/>
            <wp:effectExtent l="0" t="0" r="0" b="1270"/>
            <wp:docPr id="470791612" name="Chart 1">
              <a:extLst xmlns:a="http://schemas.openxmlformats.org/drawingml/2006/main">
                <a:ext uri="{FF2B5EF4-FFF2-40B4-BE49-F238E27FC236}">
                  <a16:creationId xmlns:a16="http://schemas.microsoft.com/office/drawing/2014/main" id="{2E0DE50C-76E5-B8B4-F057-4F34D514B70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0B2340C0" w14:textId="77777777" w:rsidR="00A80F46" w:rsidRDefault="00A80F46">
      <w:pPr>
        <w:spacing w:after="160" w:line="259" w:lineRule="auto"/>
        <w:rPr>
          <w:lang w:val="en-US"/>
        </w:rPr>
      </w:pPr>
      <w:r>
        <w:rPr>
          <w:lang w:val="en-US"/>
        </w:rPr>
        <w:br w:type="page"/>
      </w:r>
    </w:p>
    <w:p w14:paraId="6DC1D164" w14:textId="2D52BA7E" w:rsidR="00440CF7" w:rsidRDefault="00440CF7" w:rsidP="00440CF7">
      <w:pPr>
        <w:rPr>
          <w:lang w:val="en-US"/>
        </w:rPr>
      </w:pPr>
      <w:r>
        <w:rPr>
          <w:lang w:val="en-US"/>
        </w:rPr>
        <w:lastRenderedPageBreak/>
        <w:t>Schools in rural areas are under</w:t>
      </w:r>
      <w:r w:rsidR="00127722">
        <w:rPr>
          <w:lang w:val="en-US"/>
        </w:rPr>
        <w:t>-</w:t>
      </w:r>
      <w:r>
        <w:rPr>
          <w:lang w:val="en-US"/>
        </w:rPr>
        <w:t>represented in Reading Schools registrations.</w:t>
      </w:r>
      <w:r w:rsidR="00C15384">
        <w:rPr>
          <w:lang w:val="en-US"/>
        </w:rPr>
        <w:t xml:space="preserve"> In the diagram below, it can be seen that although 35 per cent of schools are classified as rural, </w:t>
      </w:r>
      <w:r w:rsidR="004E21EC">
        <w:rPr>
          <w:lang w:val="en-US"/>
        </w:rPr>
        <w:t>only 26 per cent of Reading Schools are rural.</w:t>
      </w:r>
    </w:p>
    <w:p w14:paraId="3BA311F5" w14:textId="77777777" w:rsidR="007448AE" w:rsidRDefault="007448AE" w:rsidP="00440CF7">
      <w:pPr>
        <w:rPr>
          <w:lang w:val="en-US"/>
        </w:rPr>
      </w:pPr>
    </w:p>
    <w:p w14:paraId="3C905736" w14:textId="4D7AE855" w:rsidR="000B02B4" w:rsidRDefault="000B02B4" w:rsidP="007448AE">
      <w:pPr>
        <w:ind w:left="-709"/>
        <w:jc w:val="center"/>
        <w:rPr>
          <w:lang w:val="en-US"/>
        </w:rPr>
      </w:pPr>
      <w:r>
        <w:rPr>
          <w:noProof/>
        </w:rPr>
        <w:drawing>
          <wp:inline distT="0" distB="0" distL="0" distR="0" wp14:anchorId="7F2FD07A" wp14:editId="47D079DC">
            <wp:extent cx="6011186" cy="4905955"/>
            <wp:effectExtent l="0" t="0" r="8890" b="0"/>
            <wp:docPr id="152798575" name="Chart 1" descr="Graph showing rural schools are under represented in Reading Schools application. &#10;Reading Schools - 74% urban, 26% rural&#10;All schools in Scotland - 65% urban, 35% rural.">
              <a:extLst xmlns:a="http://schemas.openxmlformats.org/drawingml/2006/main">
                <a:ext uri="{FF2B5EF4-FFF2-40B4-BE49-F238E27FC236}">
                  <a16:creationId xmlns:a16="http://schemas.microsoft.com/office/drawing/2014/main" id="{7EEA0DF7-2797-40C4-8E1E-EE4AAEE7986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4A205F56" w14:textId="68210849" w:rsidR="00440CF7" w:rsidRDefault="00553A87" w:rsidP="00440CF7">
      <w:pPr>
        <w:rPr>
          <w:lang w:val="en-US"/>
        </w:rPr>
      </w:pPr>
      <w:r>
        <w:rPr>
          <w:lang w:val="en-US"/>
        </w:rPr>
        <w:t>Further analysis was undertaken focusing on the 15 local authorities with more than 20% of their area classed as rural. These authorities had lo</w:t>
      </w:r>
      <w:r w:rsidR="00A15921">
        <w:rPr>
          <w:lang w:val="en-US"/>
        </w:rPr>
        <w:t>w</w:t>
      </w:r>
      <w:r>
        <w:rPr>
          <w:lang w:val="en-US"/>
        </w:rPr>
        <w:t>er levels of Reading Schools participation, and lower levels of accreditation.</w:t>
      </w:r>
    </w:p>
    <w:p w14:paraId="58A168C7" w14:textId="77777777" w:rsidR="00D8102D" w:rsidRDefault="00D8102D" w:rsidP="00D8102D">
      <w:pPr>
        <w:rPr>
          <w:lang w:val="en-US"/>
        </w:rPr>
      </w:pPr>
    </w:p>
    <w:p w14:paraId="137F44E3" w14:textId="4AFE3F32" w:rsidR="00EF2D89" w:rsidRDefault="00E9395C" w:rsidP="00D8102D">
      <w:pPr>
        <w:rPr>
          <w:lang w:val="en-US"/>
        </w:rPr>
      </w:pPr>
      <w:r>
        <w:rPr>
          <w:noProof/>
        </w:rPr>
        <w:lastRenderedPageBreak/>
        <w:drawing>
          <wp:inline distT="0" distB="0" distL="0" distR="0" wp14:anchorId="0CB3BA21" wp14:editId="772B533A">
            <wp:extent cx="5772150" cy="3105150"/>
            <wp:effectExtent l="0" t="0" r="0" b="0"/>
            <wp:docPr id="1227622010" name="Chart 1">
              <a:extLst xmlns:a="http://schemas.openxmlformats.org/drawingml/2006/main">
                <a:ext uri="{FF2B5EF4-FFF2-40B4-BE49-F238E27FC236}">
                  <a16:creationId xmlns:a16="http://schemas.microsoft.com/office/drawing/2014/main" id="{E6E34E91-3A39-CFBB-07CF-31299A61235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67B655B7" w14:textId="77777777" w:rsidR="009E2121" w:rsidRDefault="009E2121" w:rsidP="00440CF7">
      <w:pPr>
        <w:rPr>
          <w:lang w:val="en-US"/>
        </w:rPr>
      </w:pPr>
    </w:p>
    <w:p w14:paraId="1297D4BE" w14:textId="6BD18AFA" w:rsidR="00726B1F" w:rsidRDefault="003D4BD5" w:rsidP="002F3727">
      <w:pPr>
        <w:rPr>
          <w:lang w:val="en-US"/>
        </w:rPr>
      </w:pPr>
      <w:r>
        <w:rPr>
          <w:lang w:val="en-US"/>
        </w:rPr>
        <w:t>Many rural areas were not in pilot Reading Schools areas, so it may take time for awareness to increase and the journey to progress</w:t>
      </w:r>
      <w:r w:rsidR="009E2121">
        <w:rPr>
          <w:lang w:val="en-US"/>
        </w:rPr>
        <w:t>.</w:t>
      </w:r>
    </w:p>
    <w:p w14:paraId="7E4A41F5" w14:textId="77777777" w:rsidR="0061050F" w:rsidRDefault="0061050F" w:rsidP="002F3727">
      <w:pPr>
        <w:rPr>
          <w:rFonts w:eastAsiaTheme="majorEastAsia" w:cstheme="majorBidi"/>
          <w:b/>
          <w:color w:val="C62E65"/>
          <w:sz w:val="32"/>
          <w:szCs w:val="26"/>
        </w:rPr>
      </w:pPr>
    </w:p>
    <w:p w14:paraId="3C4D0EC2" w14:textId="378CE94E" w:rsidR="00125782" w:rsidRDefault="00726B1F" w:rsidP="00726B1F">
      <w:pPr>
        <w:spacing w:after="160" w:line="259" w:lineRule="auto"/>
        <w:jc w:val="center"/>
      </w:pPr>
      <w:r>
        <w:rPr>
          <w:noProof/>
        </w:rPr>
        <w:drawing>
          <wp:inline distT="0" distB="0" distL="0" distR="0" wp14:anchorId="0FFF182E" wp14:editId="10B65E96">
            <wp:extent cx="4658632" cy="3497328"/>
            <wp:effectExtent l="0" t="0" r="8890" b="8255"/>
            <wp:docPr id="42235574" name="Picture 14" descr="A group of pupils at a reading event raising their han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35574" name="Picture 14" descr="A group of pupils at a reading event raising their hands."/>
                    <pic:cNvPicPr/>
                  </pic:nvPicPr>
                  <pic:blipFill>
                    <a:blip r:embed="rId41" cstate="print">
                      <a:extLst>
                        <a:ext uri="{28A0092B-C50C-407E-A947-70E740481C1C}">
                          <a14:useLocalDpi xmlns:a14="http://schemas.microsoft.com/office/drawing/2010/main" val="0"/>
                        </a:ext>
                      </a:extLst>
                    </a:blip>
                    <a:stretch>
                      <a:fillRect/>
                    </a:stretch>
                  </pic:blipFill>
                  <pic:spPr>
                    <a:xfrm>
                      <a:off x="0" y="0"/>
                      <a:ext cx="4673986" cy="3508854"/>
                    </a:xfrm>
                    <a:prstGeom prst="rect">
                      <a:avLst/>
                    </a:prstGeom>
                  </pic:spPr>
                </pic:pic>
              </a:graphicData>
            </a:graphic>
          </wp:inline>
        </w:drawing>
      </w:r>
    </w:p>
    <w:p w14:paraId="79BA225A" w14:textId="77777777" w:rsidR="00AF56CE" w:rsidRDefault="00AF56CE">
      <w:pPr>
        <w:spacing w:after="160" w:line="259" w:lineRule="auto"/>
        <w:rPr>
          <w:b/>
          <w:bCs/>
          <w:color w:val="0F79D0"/>
          <w:sz w:val="40"/>
          <w:szCs w:val="40"/>
        </w:rPr>
      </w:pPr>
      <w:r>
        <w:br w:type="page"/>
      </w:r>
    </w:p>
    <w:p w14:paraId="021FE4AF" w14:textId="5BD0F0FE" w:rsidR="005517EB" w:rsidRPr="000B3EFB" w:rsidRDefault="00555391" w:rsidP="00091AD7">
      <w:pPr>
        <w:pStyle w:val="Heading1"/>
        <w:numPr>
          <w:ilvl w:val="0"/>
          <w:numId w:val="3"/>
        </w:numPr>
        <w:ind w:left="567" w:hanging="567"/>
      </w:pPr>
      <w:bookmarkStart w:id="5" w:name="_Toc178083353"/>
      <w:r w:rsidRPr="000B3EFB">
        <w:lastRenderedPageBreak/>
        <w:t>Views on Reading Schools</w:t>
      </w:r>
      <w:bookmarkEnd w:id="5"/>
    </w:p>
    <w:p w14:paraId="53C5E158" w14:textId="77777777" w:rsidR="00D03487" w:rsidRPr="00D03487" w:rsidRDefault="00D03487" w:rsidP="006C5777">
      <w:pPr>
        <w:pStyle w:val="Heading2"/>
        <w:spacing w:line="360" w:lineRule="auto"/>
        <w:rPr>
          <w:sz w:val="24"/>
          <w:szCs w:val="24"/>
        </w:rPr>
      </w:pPr>
    </w:p>
    <w:p w14:paraId="253E8B41" w14:textId="1DF17944" w:rsidR="000D5AA5" w:rsidRPr="00D3106A" w:rsidRDefault="000D5AA5" w:rsidP="006C5777">
      <w:pPr>
        <w:pStyle w:val="Heading2"/>
        <w:spacing w:line="360" w:lineRule="auto"/>
      </w:pPr>
      <w:r w:rsidRPr="00D3106A">
        <w:t>Introduction</w:t>
      </w:r>
    </w:p>
    <w:p w14:paraId="0289BCA4" w14:textId="53C6C8B0" w:rsidR="00866E5E" w:rsidRDefault="007866A4" w:rsidP="006C5777">
      <w:r w:rsidRPr="006028B7">
        <w:t xml:space="preserve">This chapter explores the views of schools and wider stakeholders on the Reading Schools programme. </w:t>
      </w:r>
      <w:r w:rsidRPr="00C33719">
        <w:t xml:space="preserve">It is based on </w:t>
      </w:r>
      <w:r w:rsidR="00C128C6" w:rsidRPr="00C33719">
        <w:t>a survey of participating schools</w:t>
      </w:r>
      <w:r w:rsidR="005864E8" w:rsidRPr="00C33719">
        <w:t xml:space="preserve"> with </w:t>
      </w:r>
      <w:r w:rsidR="003B3B54" w:rsidRPr="00C33719">
        <w:t>206</w:t>
      </w:r>
      <w:r w:rsidR="005864E8" w:rsidRPr="00C33719">
        <w:t xml:space="preserve"> responses</w:t>
      </w:r>
      <w:r w:rsidR="00C128C6" w:rsidRPr="00C33719">
        <w:t xml:space="preserve">, interviews with </w:t>
      </w:r>
      <w:r w:rsidR="003B3B54" w:rsidRPr="00C33719">
        <w:t xml:space="preserve">staff at </w:t>
      </w:r>
      <w:r w:rsidR="00A80F46">
        <w:t>eight</w:t>
      </w:r>
      <w:r w:rsidR="003B3B54" w:rsidRPr="00C33719">
        <w:t xml:space="preserve"> schools</w:t>
      </w:r>
      <w:r w:rsidR="00C128C6" w:rsidRPr="00C33719">
        <w:t>, and interviews with a small selection of wider stakeholders involved in the programme.</w:t>
      </w:r>
      <w:r w:rsidR="00311531">
        <w:t xml:space="preserve"> The full survey results are available in Appendix One.</w:t>
      </w:r>
    </w:p>
    <w:p w14:paraId="2DBBBD08" w14:textId="77777777" w:rsidR="00E94557" w:rsidRDefault="00E94557" w:rsidP="006C5777"/>
    <w:p w14:paraId="7093B995" w14:textId="77777777" w:rsidR="00FE2440" w:rsidRPr="000B3EFB" w:rsidRDefault="00FE2440" w:rsidP="006C5777">
      <w:pPr>
        <w:pStyle w:val="Heading2"/>
        <w:spacing w:line="360" w:lineRule="auto"/>
      </w:pPr>
      <w:r w:rsidRPr="000B3EFB">
        <w:t xml:space="preserve">Overall experience </w:t>
      </w:r>
    </w:p>
    <w:p w14:paraId="2B94661E" w14:textId="21F823ED" w:rsidR="00FE2440" w:rsidRDefault="00FE2440" w:rsidP="006C5777">
      <w:r w:rsidRPr="006028B7">
        <w:t xml:space="preserve">Overall, schools responding to the survey rated the Reading Schools programme </w:t>
      </w:r>
      <w:r w:rsidRPr="007E34A1">
        <w:t>highly.</w:t>
      </w:r>
      <w:r w:rsidR="007E34A1">
        <w:t xml:space="preserve"> </w:t>
      </w:r>
    </w:p>
    <w:p w14:paraId="09997DF5" w14:textId="60CF5A30" w:rsidR="00BB04B6" w:rsidRDefault="00547144" w:rsidP="006C5777">
      <w:r>
        <w:rPr>
          <w:noProof/>
        </w:rPr>
        <mc:AlternateContent>
          <mc:Choice Requires="wps">
            <w:drawing>
              <wp:anchor distT="0" distB="0" distL="114300" distR="114300" simplePos="0" relativeHeight="251658250" behindDoc="0" locked="0" layoutInCell="1" allowOverlap="1" wp14:anchorId="0A5B0344" wp14:editId="498E5B03">
                <wp:simplePos x="0" y="0"/>
                <wp:positionH relativeFrom="column">
                  <wp:posOffset>2711395</wp:posOffset>
                </wp:positionH>
                <wp:positionV relativeFrom="paragraph">
                  <wp:posOffset>2448008</wp:posOffset>
                </wp:positionV>
                <wp:extent cx="890588" cy="571500"/>
                <wp:effectExtent l="0" t="0" r="5080" b="0"/>
                <wp:wrapNone/>
                <wp:docPr id="1479178135" name="TextBox 21"/>
                <wp:cNvGraphicFramePr/>
                <a:graphic xmlns:a="http://schemas.openxmlformats.org/drawingml/2006/main">
                  <a:graphicData uri="http://schemas.microsoft.com/office/word/2010/wordprocessingShape">
                    <wps:wsp>
                      <wps:cNvSpPr txBox="1"/>
                      <wps:spPr>
                        <a:xfrm>
                          <a:off x="0" y="0"/>
                          <a:ext cx="890588" cy="571500"/>
                        </a:xfrm>
                        <a:prstGeom prst="rect">
                          <a:avLst/>
                        </a:prstGeom>
                        <a:solidFill>
                          <a:schemeClr val="lt1"/>
                        </a:solidFill>
                        <a:ln w="9525" cmpd="sng">
                          <a:noFill/>
                        </a:ln>
                      </wps:spPr>
                      <wps:style>
                        <a:lnRef idx="0">
                          <a:scrgbClr r="0" g="0" b="0"/>
                        </a:lnRef>
                        <a:fillRef idx="0">
                          <a:scrgbClr r="0" g="0" b="0"/>
                        </a:fillRef>
                        <a:effectRef idx="0">
                          <a:scrgbClr r="0" g="0" b="0"/>
                        </a:effectRef>
                        <a:fontRef idx="minor">
                          <a:schemeClr val="dk1"/>
                        </a:fontRef>
                      </wps:style>
                      <wps:txbx>
                        <w:txbxContent>
                          <w:p w14:paraId="68E9AA6E" w14:textId="77777777" w:rsidR="00547144" w:rsidRDefault="00547144" w:rsidP="00547144">
                            <w:pPr>
                              <w:rPr>
                                <w:rFonts w:ascii="Aptos Black" w:hAnsi="Aptos Black" w:cstheme="minorBidi"/>
                                <w:color w:val="C62E65"/>
                                <w:sz w:val="48"/>
                                <w:szCs w:val="48"/>
                              </w:rPr>
                            </w:pPr>
                            <w:r>
                              <w:rPr>
                                <w:rFonts w:ascii="Aptos Black" w:hAnsi="Aptos Black" w:cstheme="minorBidi"/>
                                <w:color w:val="C62E65"/>
                                <w:sz w:val="48"/>
                                <w:szCs w:val="48"/>
                              </w:rPr>
                              <w:t>0%</w:t>
                            </w:r>
                          </w:p>
                        </w:txbxContent>
                      </wps:txbx>
                      <wps:bodyPr vertOverflow="clip" horzOverflow="clip" wrap="square" rtlCol="0" anchor="t"/>
                    </wps:wsp>
                  </a:graphicData>
                </a:graphic>
              </wp:anchor>
            </w:drawing>
          </mc:Choice>
          <mc:Fallback>
            <w:pict>
              <v:shape w14:anchorId="0A5B0344" id="TextBox 21" o:spid="_x0000_s1032" type="#_x0000_t202" style="position:absolute;margin-left:213.5pt;margin-top:192.75pt;width:70.15pt;height:45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" fillcolor="white [3201]" stroked="f">
                <v:textbox>
                  <w:txbxContent>
                    <w:p w14:paraId="68E9AA6E" w14:textId="77777777" w:rsidR="00547144" w:rsidRDefault="00547144" w:rsidP="00547144">
                      <w:pPr>
                        <w:rPr>
                          <w:rFonts w:ascii="Aptos Black" w:hAnsi="Aptos Black" w:cstheme="minorBidi"/>
                          <w:color w:val="C62E65"/>
                          <w:sz w:val="48"/>
                          <w:szCs w:val="48"/>
                        </w:rPr>
                      </w:pPr>
                      <w:r>
                        <w:rPr>
                          <w:rFonts w:ascii="Aptos Black" w:hAnsi="Aptos Black" w:cstheme="minorBidi"/>
                          <w:color w:val="C62E65"/>
                          <w:sz w:val="48"/>
                          <w:szCs w:val="48"/>
                        </w:rPr>
                        <w:t>0%</w:t>
                      </w:r>
                    </w:p>
                  </w:txbxContent>
                </v:textbox>
              </v:shape>
            </w:pict>
          </mc:Fallback>
        </mc:AlternateContent>
      </w:r>
      <w:r>
        <w:rPr>
          <w:noProof/>
        </w:rPr>
        <mc:AlternateContent>
          <mc:Choice Requires="wps">
            <w:drawing>
              <wp:anchor distT="0" distB="0" distL="114300" distR="114300" simplePos="0" relativeHeight="251658249" behindDoc="0" locked="0" layoutInCell="1" allowOverlap="1" wp14:anchorId="4A0F0D95" wp14:editId="40449797">
                <wp:simplePos x="0" y="0"/>
                <wp:positionH relativeFrom="column">
                  <wp:posOffset>2711395</wp:posOffset>
                </wp:positionH>
                <wp:positionV relativeFrom="paragraph">
                  <wp:posOffset>1876508</wp:posOffset>
                </wp:positionV>
                <wp:extent cx="890588" cy="571500"/>
                <wp:effectExtent l="0" t="0" r="5080" b="0"/>
                <wp:wrapNone/>
                <wp:docPr id="22" name="TextBox 21">
                  <a:extLst xmlns:a="http://schemas.openxmlformats.org/drawingml/2006/main">
                    <a:ext uri="{FF2B5EF4-FFF2-40B4-BE49-F238E27FC236}">
                      <a16:creationId xmlns:a16="http://schemas.microsoft.com/office/drawing/2014/main" id="{43EE74D7-ACF6-41AE-A31A-34921BEAAEF5}"/>
                    </a:ext>
                  </a:extLst>
                </wp:docPr>
                <wp:cNvGraphicFramePr/>
                <a:graphic xmlns:a="http://schemas.openxmlformats.org/drawingml/2006/main">
                  <a:graphicData uri="http://schemas.microsoft.com/office/word/2010/wordprocessingShape">
                    <wps:wsp>
                      <wps:cNvSpPr txBox="1"/>
                      <wps:spPr>
                        <a:xfrm>
                          <a:off x="0" y="0"/>
                          <a:ext cx="890588" cy="571500"/>
                        </a:xfrm>
                        <a:prstGeom prst="rect">
                          <a:avLst/>
                        </a:prstGeom>
                        <a:solidFill>
                          <a:schemeClr val="lt1"/>
                        </a:solidFill>
                        <a:ln w="9525" cmpd="sng">
                          <a:noFill/>
                        </a:ln>
                      </wps:spPr>
                      <wps:style>
                        <a:lnRef idx="0">
                          <a:scrgbClr r="0" g="0" b="0"/>
                        </a:lnRef>
                        <a:fillRef idx="0">
                          <a:scrgbClr r="0" g="0" b="0"/>
                        </a:fillRef>
                        <a:effectRef idx="0">
                          <a:scrgbClr r="0" g="0" b="0"/>
                        </a:effectRef>
                        <a:fontRef idx="minor">
                          <a:schemeClr val="dk1"/>
                        </a:fontRef>
                      </wps:style>
                      <wps:txbx>
                        <w:txbxContent>
                          <w:p w14:paraId="7DA0FF34" w14:textId="77777777" w:rsidR="00547144" w:rsidRDefault="00547144" w:rsidP="00547144">
                            <w:pPr>
                              <w:rPr>
                                <w:rFonts w:ascii="Aptos Black" w:hAnsi="Aptos Black" w:cstheme="minorBidi"/>
                                <w:color w:val="C62E65"/>
                                <w:sz w:val="48"/>
                                <w:szCs w:val="48"/>
                              </w:rPr>
                            </w:pPr>
                            <w:r>
                              <w:rPr>
                                <w:rFonts w:ascii="Aptos Black" w:hAnsi="Aptos Black" w:cstheme="minorBidi"/>
                                <w:color w:val="C62E65"/>
                                <w:sz w:val="48"/>
                                <w:szCs w:val="48"/>
                              </w:rPr>
                              <w:t>0%</w:t>
                            </w:r>
                          </w:p>
                        </w:txbxContent>
                      </wps:txbx>
                      <wps:bodyPr vertOverflow="clip" horzOverflow="clip" wrap="square" rtlCol="0" anchor="t"/>
                    </wps:wsp>
                  </a:graphicData>
                </a:graphic>
              </wp:anchor>
            </w:drawing>
          </mc:Choice>
          <mc:Fallback>
            <w:pict>
              <v:shape w14:anchorId="4A0F0D95" id="_x0000_s1033" type="#_x0000_t202" style="position:absolute;margin-left:213.5pt;margin-top:147.75pt;width:70.15pt;height:45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" fillcolor="white [3201]" stroked="f">
                <v:textbox>
                  <w:txbxContent>
                    <w:p w14:paraId="7DA0FF34" w14:textId="77777777" w:rsidR="00547144" w:rsidRDefault="00547144" w:rsidP="00547144">
                      <w:pPr>
                        <w:rPr>
                          <w:rFonts w:ascii="Aptos Black" w:hAnsi="Aptos Black" w:cstheme="minorBidi"/>
                          <w:color w:val="C62E65"/>
                          <w:sz w:val="48"/>
                          <w:szCs w:val="48"/>
                        </w:rPr>
                      </w:pPr>
                      <w:r>
                        <w:rPr>
                          <w:rFonts w:ascii="Aptos Black" w:hAnsi="Aptos Black" w:cstheme="minorBidi"/>
                          <w:color w:val="C62E65"/>
                          <w:sz w:val="48"/>
                          <w:szCs w:val="48"/>
                        </w:rPr>
                        <w:t>0%</w:t>
                      </w:r>
                    </w:p>
                  </w:txbxContent>
                </v:textbox>
              </v:shape>
            </w:pict>
          </mc:Fallback>
        </mc:AlternateContent>
      </w:r>
      <w:r w:rsidR="00290FA0">
        <w:rPr>
          <w:noProof/>
        </w:rPr>
        <mc:AlternateContent>
          <mc:Choice Requires="wps">
            <w:drawing>
              <wp:anchor distT="0" distB="0" distL="114300" distR="114300" simplePos="0" relativeHeight="251658248" behindDoc="0" locked="0" layoutInCell="1" allowOverlap="1" wp14:anchorId="1F02E392" wp14:editId="463A7AB0">
                <wp:simplePos x="0" y="0"/>
                <wp:positionH relativeFrom="column">
                  <wp:posOffset>2695492</wp:posOffset>
                </wp:positionH>
                <wp:positionV relativeFrom="paragraph">
                  <wp:posOffset>1327867</wp:posOffset>
                </wp:positionV>
                <wp:extent cx="890588" cy="571500"/>
                <wp:effectExtent l="0" t="0" r="5080" b="0"/>
                <wp:wrapNone/>
                <wp:docPr id="21" name="TextBox 20">
                  <a:extLst xmlns:a="http://schemas.openxmlformats.org/drawingml/2006/main">
                    <a:ext uri="{FF2B5EF4-FFF2-40B4-BE49-F238E27FC236}">
                      <a16:creationId xmlns:a16="http://schemas.microsoft.com/office/drawing/2014/main" id="{ABCA2478-FD67-4B8D-BDA8-29B7A82054D2}"/>
                    </a:ext>
                  </a:extLst>
                </wp:docPr>
                <wp:cNvGraphicFramePr/>
                <a:graphic xmlns:a="http://schemas.openxmlformats.org/drawingml/2006/main">
                  <a:graphicData uri="http://schemas.microsoft.com/office/word/2010/wordprocessingShape">
                    <wps:wsp>
                      <wps:cNvSpPr txBox="1"/>
                      <wps:spPr>
                        <a:xfrm>
                          <a:off x="0" y="0"/>
                          <a:ext cx="890588" cy="571500"/>
                        </a:xfrm>
                        <a:prstGeom prst="rect">
                          <a:avLst/>
                        </a:prstGeom>
                        <a:solidFill>
                          <a:schemeClr val="lt1"/>
                        </a:solidFill>
                        <a:ln w="9525" cmpd="sng">
                          <a:noFill/>
                        </a:ln>
                      </wps:spPr>
                      <wps:style>
                        <a:lnRef idx="0">
                          <a:scrgbClr r="0" g="0" b="0"/>
                        </a:lnRef>
                        <a:fillRef idx="0">
                          <a:scrgbClr r="0" g="0" b="0"/>
                        </a:fillRef>
                        <a:effectRef idx="0">
                          <a:scrgbClr r="0" g="0" b="0"/>
                        </a:effectRef>
                        <a:fontRef idx="minor">
                          <a:schemeClr val="dk1"/>
                        </a:fontRef>
                      </wps:style>
                      <wps:txbx>
                        <w:txbxContent>
                          <w:p w14:paraId="0C3CC2B6" w14:textId="77777777" w:rsidR="00290FA0" w:rsidRDefault="00290FA0" w:rsidP="00290FA0">
                            <w:pPr>
                              <w:rPr>
                                <w:rFonts w:ascii="Aptos Black" w:hAnsi="Aptos Black" w:cstheme="minorBidi"/>
                                <w:color w:val="C62E65"/>
                                <w:sz w:val="48"/>
                                <w:szCs w:val="48"/>
                              </w:rPr>
                            </w:pPr>
                            <w:r>
                              <w:rPr>
                                <w:rFonts w:ascii="Aptos Black" w:hAnsi="Aptos Black" w:cstheme="minorBidi"/>
                                <w:color w:val="C62E65"/>
                                <w:sz w:val="48"/>
                                <w:szCs w:val="48"/>
                              </w:rPr>
                              <w:t>8%</w:t>
                            </w:r>
                          </w:p>
                        </w:txbxContent>
                      </wps:txbx>
                      <wps:bodyPr vertOverflow="clip" horzOverflow="clip" wrap="square" rtlCol="0" anchor="t"/>
                    </wps:wsp>
                  </a:graphicData>
                </a:graphic>
              </wp:anchor>
            </w:drawing>
          </mc:Choice>
          <mc:Fallback>
            <w:pict>
              <v:shape w14:anchorId="1F02E392" id="TextBox 20" o:spid="_x0000_s1034" type="#_x0000_t202" style="position:absolute;margin-left:212.25pt;margin-top:104.55pt;width:70.15pt;height:45pt;z-index:251658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" fillcolor="white [3201]" stroked="f">
                <v:textbox>
                  <w:txbxContent>
                    <w:p w14:paraId="0C3CC2B6" w14:textId="77777777" w:rsidR="00290FA0" w:rsidRDefault="00290FA0" w:rsidP="00290FA0">
                      <w:pPr>
                        <w:rPr>
                          <w:rFonts w:ascii="Aptos Black" w:hAnsi="Aptos Black" w:cstheme="minorBidi"/>
                          <w:color w:val="C62E65"/>
                          <w:sz w:val="48"/>
                          <w:szCs w:val="48"/>
                        </w:rPr>
                      </w:pPr>
                      <w:r>
                        <w:rPr>
                          <w:rFonts w:ascii="Aptos Black" w:hAnsi="Aptos Black" w:cstheme="minorBidi"/>
                          <w:color w:val="C62E65"/>
                          <w:sz w:val="48"/>
                          <w:szCs w:val="48"/>
                        </w:rPr>
                        <w:t>8%</w:t>
                      </w:r>
                    </w:p>
                  </w:txbxContent>
                </v:textbox>
              </v:shape>
            </w:pict>
          </mc:Fallback>
        </mc:AlternateContent>
      </w:r>
      <w:r w:rsidR="00290FA0">
        <w:rPr>
          <w:noProof/>
        </w:rPr>
        <mc:AlternateContent>
          <mc:Choice Requires="wps">
            <w:drawing>
              <wp:anchor distT="0" distB="0" distL="114300" distR="114300" simplePos="0" relativeHeight="251658247" behindDoc="0" locked="0" layoutInCell="1" allowOverlap="1" wp14:anchorId="38A1CD1D" wp14:editId="63AEC9B7">
                <wp:simplePos x="0" y="0"/>
                <wp:positionH relativeFrom="column">
                  <wp:posOffset>2536466</wp:posOffset>
                </wp:positionH>
                <wp:positionV relativeFrom="paragraph">
                  <wp:posOffset>746429</wp:posOffset>
                </wp:positionV>
                <wp:extent cx="890588" cy="571500"/>
                <wp:effectExtent l="0" t="0" r="5080" b="0"/>
                <wp:wrapNone/>
                <wp:docPr id="20" name="TextBox 19">
                  <a:extLst xmlns:a="http://schemas.openxmlformats.org/drawingml/2006/main">
                    <a:ext uri="{FF2B5EF4-FFF2-40B4-BE49-F238E27FC236}">
                      <a16:creationId xmlns:a16="http://schemas.microsoft.com/office/drawing/2014/main" id="{A2EDC966-B847-464B-A186-EF86F31A5474}"/>
                    </a:ext>
                  </a:extLst>
                </wp:docPr>
                <wp:cNvGraphicFramePr/>
                <a:graphic xmlns:a="http://schemas.openxmlformats.org/drawingml/2006/main">
                  <a:graphicData uri="http://schemas.microsoft.com/office/word/2010/wordprocessingShape">
                    <wps:wsp>
                      <wps:cNvSpPr txBox="1"/>
                      <wps:spPr>
                        <a:xfrm>
                          <a:off x="0" y="0"/>
                          <a:ext cx="890588" cy="571500"/>
                        </a:xfrm>
                        <a:prstGeom prst="rect">
                          <a:avLst/>
                        </a:prstGeom>
                        <a:solidFill>
                          <a:schemeClr val="lt1"/>
                        </a:solidFill>
                        <a:ln w="9525" cmpd="sng">
                          <a:noFill/>
                        </a:ln>
                      </wps:spPr>
                      <wps:style>
                        <a:lnRef idx="0">
                          <a:scrgbClr r="0" g="0" b="0"/>
                        </a:lnRef>
                        <a:fillRef idx="0">
                          <a:scrgbClr r="0" g="0" b="0"/>
                        </a:fillRef>
                        <a:effectRef idx="0">
                          <a:scrgbClr r="0" g="0" b="0"/>
                        </a:effectRef>
                        <a:fontRef idx="minor">
                          <a:schemeClr val="dk1"/>
                        </a:fontRef>
                      </wps:style>
                      <wps:txbx>
                        <w:txbxContent>
                          <w:p w14:paraId="08D86004" w14:textId="77777777" w:rsidR="00290FA0" w:rsidRDefault="00290FA0" w:rsidP="00290FA0">
                            <w:pPr>
                              <w:rPr>
                                <w:rFonts w:ascii="Aptos Black" w:hAnsi="Aptos Black" w:cstheme="minorBidi"/>
                                <w:color w:val="C62E65"/>
                                <w:sz w:val="48"/>
                                <w:szCs w:val="48"/>
                              </w:rPr>
                            </w:pPr>
                            <w:r>
                              <w:rPr>
                                <w:rFonts w:ascii="Aptos Black" w:hAnsi="Aptos Black" w:cstheme="minorBidi"/>
                                <w:color w:val="C62E65"/>
                                <w:sz w:val="48"/>
                                <w:szCs w:val="48"/>
                              </w:rPr>
                              <w:t>34%</w:t>
                            </w:r>
                          </w:p>
                        </w:txbxContent>
                      </wps:txbx>
                      <wps:bodyPr vertOverflow="clip" horzOverflow="clip" wrap="square" rtlCol="0" anchor="t"/>
                    </wps:wsp>
                  </a:graphicData>
                </a:graphic>
              </wp:anchor>
            </w:drawing>
          </mc:Choice>
          <mc:Fallback>
            <w:pict>
              <v:shape w14:anchorId="38A1CD1D" id="TextBox 19" o:spid="_x0000_s1035" type="#_x0000_t202" style="position:absolute;margin-left:199.7pt;margin-top:58.75pt;width:70.15pt;height:45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" fillcolor="white [3201]" stroked="f">
                <v:textbox>
                  <w:txbxContent>
                    <w:p w14:paraId="08D86004" w14:textId="77777777" w:rsidR="00290FA0" w:rsidRDefault="00290FA0" w:rsidP="00290FA0">
                      <w:pPr>
                        <w:rPr>
                          <w:rFonts w:ascii="Aptos Black" w:hAnsi="Aptos Black" w:cstheme="minorBidi"/>
                          <w:color w:val="C62E65"/>
                          <w:sz w:val="48"/>
                          <w:szCs w:val="48"/>
                        </w:rPr>
                      </w:pPr>
                      <w:r>
                        <w:rPr>
                          <w:rFonts w:ascii="Aptos Black" w:hAnsi="Aptos Black" w:cstheme="minorBidi"/>
                          <w:color w:val="C62E65"/>
                          <w:sz w:val="48"/>
                          <w:szCs w:val="48"/>
                        </w:rPr>
                        <w:t>34%</w:t>
                      </w:r>
                    </w:p>
                  </w:txbxContent>
                </v:textbox>
              </v:shape>
            </w:pict>
          </mc:Fallback>
        </mc:AlternateContent>
      </w:r>
      <w:r w:rsidR="001C1181">
        <w:rPr>
          <w:noProof/>
        </w:rPr>
        <mc:AlternateContent>
          <mc:Choice Requires="wps">
            <w:drawing>
              <wp:anchor distT="0" distB="0" distL="114300" distR="114300" simplePos="0" relativeHeight="251658246" behindDoc="0" locked="0" layoutInCell="1" allowOverlap="1" wp14:anchorId="77E73F82" wp14:editId="680256E0">
                <wp:simplePos x="0" y="0"/>
                <wp:positionH relativeFrom="column">
                  <wp:posOffset>2527990</wp:posOffset>
                </wp:positionH>
                <wp:positionV relativeFrom="paragraph">
                  <wp:posOffset>174598</wp:posOffset>
                </wp:positionV>
                <wp:extent cx="890588" cy="571500"/>
                <wp:effectExtent l="0" t="0" r="5080" b="0"/>
                <wp:wrapNone/>
                <wp:docPr id="15" name="TextBox 14">
                  <a:extLst xmlns:a="http://schemas.openxmlformats.org/drawingml/2006/main">
                    <a:ext uri="{FF2B5EF4-FFF2-40B4-BE49-F238E27FC236}">
                      <a16:creationId xmlns:a16="http://schemas.microsoft.com/office/drawing/2014/main" id="{92924A90-8EB1-F4DE-DBA3-1616E6685B45}"/>
                    </a:ext>
                  </a:extLst>
                </wp:docPr>
                <wp:cNvGraphicFramePr/>
                <a:graphic xmlns:a="http://schemas.openxmlformats.org/drawingml/2006/main">
                  <a:graphicData uri="http://schemas.microsoft.com/office/word/2010/wordprocessingShape">
                    <wps:wsp>
                      <wps:cNvSpPr txBox="1"/>
                      <wps:spPr>
                        <a:xfrm>
                          <a:off x="0" y="0"/>
                          <a:ext cx="890588" cy="571500"/>
                        </a:xfrm>
                        <a:prstGeom prst="rect">
                          <a:avLst/>
                        </a:prstGeom>
                        <a:solidFill>
                          <a:schemeClr val="lt1"/>
                        </a:solidFill>
                        <a:ln w="9525" cmpd="sng">
                          <a:noFill/>
                        </a:ln>
                      </wps:spPr>
                      <wps:style>
                        <a:lnRef idx="0">
                          <a:scrgbClr r="0" g="0" b="0"/>
                        </a:lnRef>
                        <a:fillRef idx="0">
                          <a:scrgbClr r="0" g="0" b="0"/>
                        </a:fillRef>
                        <a:effectRef idx="0">
                          <a:scrgbClr r="0" g="0" b="0"/>
                        </a:effectRef>
                        <a:fontRef idx="minor">
                          <a:schemeClr val="dk1"/>
                        </a:fontRef>
                      </wps:style>
                      <wps:txbx>
                        <w:txbxContent>
                          <w:p w14:paraId="3167E871" w14:textId="77777777" w:rsidR="00504B63" w:rsidRDefault="00504B63" w:rsidP="00504B63">
                            <w:pPr>
                              <w:rPr>
                                <w:rFonts w:ascii="Aptos Black" w:hAnsi="Aptos Black" w:cstheme="minorBidi"/>
                                <w:color w:val="C62E65"/>
                                <w:sz w:val="48"/>
                                <w:szCs w:val="48"/>
                              </w:rPr>
                            </w:pPr>
                            <w:r>
                              <w:rPr>
                                <w:rFonts w:ascii="Aptos Black" w:hAnsi="Aptos Black" w:cstheme="minorBidi"/>
                                <w:color w:val="C62E65"/>
                                <w:sz w:val="48"/>
                                <w:szCs w:val="48"/>
                              </w:rPr>
                              <w:t>58%</w:t>
                            </w:r>
                          </w:p>
                        </w:txbxContent>
                      </wps:txbx>
                      <wps:bodyPr vertOverflow="clip" horzOverflow="clip" wrap="square" rtlCol="0" anchor="t"/>
                    </wps:wsp>
                  </a:graphicData>
                </a:graphic>
              </wp:anchor>
            </w:drawing>
          </mc:Choice>
          <mc:Fallback>
            <w:pict>
              <v:shape w14:anchorId="77E73F82" id="TextBox 14" o:spid="_x0000_s1036" type="#_x0000_t202" style="position:absolute;margin-left:199.05pt;margin-top:13.75pt;width:70.15pt;height:45pt;z-index:25165824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" fillcolor="white [3201]" stroked="f">
                <v:textbox>
                  <w:txbxContent>
                    <w:p w14:paraId="3167E871" w14:textId="77777777" w:rsidR="00504B63" w:rsidRDefault="00504B63" w:rsidP="00504B63">
                      <w:pPr>
                        <w:rPr>
                          <w:rFonts w:ascii="Aptos Black" w:hAnsi="Aptos Black" w:cstheme="minorBidi"/>
                          <w:color w:val="C62E65"/>
                          <w:sz w:val="48"/>
                          <w:szCs w:val="48"/>
                        </w:rPr>
                      </w:pPr>
                      <w:r>
                        <w:rPr>
                          <w:rFonts w:ascii="Aptos Black" w:hAnsi="Aptos Black" w:cstheme="minorBidi"/>
                          <w:color w:val="C62E65"/>
                          <w:sz w:val="48"/>
                          <w:szCs w:val="48"/>
                        </w:rPr>
                        <w:t>58%</w:t>
                      </w:r>
                    </w:p>
                  </w:txbxContent>
                </v:textbox>
              </v:shape>
            </w:pict>
          </mc:Fallback>
        </mc:AlternateContent>
      </w:r>
      <w:r w:rsidR="00504B63">
        <w:rPr>
          <w:noProof/>
        </w:rPr>
        <w:drawing>
          <wp:inline distT="0" distB="0" distL="0" distR="0" wp14:anchorId="7DCD9157" wp14:editId="1A638735">
            <wp:extent cx="2909885" cy="3095627"/>
            <wp:effectExtent l="0" t="0" r="5080" b="0"/>
            <wp:docPr id="936349845" name="Chart 1" descr="Pictogram of schools responding to a survey rated the Reading Schools Programme highly.&#10;58% five stars&#10;34% four stars&#10;8% three stars&#10;0% two stars&#10;0% one star">
              <a:extLst xmlns:a="http://schemas.openxmlformats.org/drawingml/2006/main">
                <a:ext uri="{FF2B5EF4-FFF2-40B4-BE49-F238E27FC236}">
                  <a16:creationId xmlns:a16="http://schemas.microsoft.com/office/drawing/2014/main" id="{C1953B51-F3C8-3EE6-3F40-7BC8A6D9B7F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14:paraId="04B5FF28" w14:textId="37062A3D" w:rsidR="00207D5C" w:rsidRDefault="00207D5C" w:rsidP="00207D5C">
      <w:r w:rsidRPr="00906384">
        <w:t>Schools were asked to rate their experience out of five stars, and the average rating was 4.5 stars. This is the same as in 202</w:t>
      </w:r>
      <w:r>
        <w:t>2</w:t>
      </w:r>
      <w:r w:rsidRPr="00906384">
        <w:t>/2</w:t>
      </w:r>
      <w:r>
        <w:t>3</w:t>
      </w:r>
      <w:r w:rsidRPr="00906384">
        <w:t>.</w:t>
      </w:r>
    </w:p>
    <w:p w14:paraId="35A6753C" w14:textId="77777777" w:rsidR="00AE301B" w:rsidRDefault="00AE301B" w:rsidP="002E622B">
      <w:pPr>
        <w:tabs>
          <w:tab w:val="left" w:pos="8222"/>
        </w:tabs>
        <w:ind w:left="567"/>
      </w:pPr>
    </w:p>
    <w:p w14:paraId="55C60CE9" w14:textId="11614F24" w:rsidR="00EE2A29" w:rsidRPr="00EE2A29" w:rsidRDefault="00EE2A29" w:rsidP="002E622B">
      <w:pPr>
        <w:keepNext/>
        <w:framePr w:dropCap="drop" w:lines="2" w:wrap="around" w:vAnchor="text" w:hAnchor="text"/>
        <w:tabs>
          <w:tab w:val="left" w:pos="8222"/>
        </w:tabs>
        <w:spacing w:line="634" w:lineRule="exact"/>
        <w:ind w:left="567"/>
        <w:textAlignment w:val="baseline"/>
        <w:rPr>
          <w:rFonts w:ascii="Arial Rounded MT Bold" w:hAnsi="Arial Rounded MT Bold"/>
          <w:bCs/>
          <w:color w:val="7030A0"/>
          <w:position w:val="-78"/>
          <w:sz w:val="173"/>
          <w:szCs w:val="24"/>
        </w:rPr>
      </w:pPr>
      <w:r w:rsidRPr="00EE2A29">
        <w:rPr>
          <w:rFonts w:ascii="Arial Rounded MT Bold" w:hAnsi="Arial Rounded MT Bold"/>
          <w:bCs/>
          <w:color w:val="7030A0"/>
          <w:position w:val="-78"/>
          <w:sz w:val="173"/>
          <w:szCs w:val="24"/>
        </w:rPr>
        <w:t>“</w:t>
      </w:r>
    </w:p>
    <w:p w14:paraId="0C3D588A" w14:textId="177F8014" w:rsidR="008C4115" w:rsidRPr="00EE2A29" w:rsidRDefault="00B77704" w:rsidP="002E622B">
      <w:pPr>
        <w:tabs>
          <w:tab w:val="left" w:pos="8222"/>
        </w:tabs>
        <w:spacing w:line="276" w:lineRule="auto"/>
        <w:ind w:left="1418" w:right="1371"/>
        <w:rPr>
          <w:b/>
          <w:color w:val="7030A0"/>
          <w:szCs w:val="24"/>
        </w:rPr>
      </w:pPr>
      <w:r w:rsidRPr="0015503C">
        <w:rPr>
          <w:bCs/>
          <w:color w:val="7030A0"/>
          <w:szCs w:val="24"/>
        </w:rPr>
        <w:t>It was a wonderfully clear process to follow. The resources were fabulous, and every step provided made it easy to follow.”</w:t>
      </w:r>
      <w:r w:rsidR="006B1ED9" w:rsidRPr="00EE2A29">
        <w:rPr>
          <w:bCs/>
          <w:color w:val="7030A0"/>
          <w:szCs w:val="24"/>
        </w:rPr>
        <w:t xml:space="preserve"> </w:t>
      </w:r>
      <w:r w:rsidR="005D295D" w:rsidRPr="00EE2A29">
        <w:rPr>
          <w:b/>
          <w:color w:val="7030A0"/>
          <w:szCs w:val="24"/>
        </w:rPr>
        <w:t>Primary school teacher</w:t>
      </w:r>
    </w:p>
    <w:p w14:paraId="3CBCDC7A" w14:textId="77777777" w:rsidR="00B77704" w:rsidRDefault="00B77704" w:rsidP="00EB7D08">
      <w:pPr>
        <w:rPr>
          <w:rFonts w:ascii="Helvetica" w:hAnsi="Helvetica"/>
          <w:bCs/>
        </w:rPr>
      </w:pPr>
    </w:p>
    <w:p w14:paraId="6CB3E363" w14:textId="77777777" w:rsidR="003D06E4" w:rsidRDefault="003D06E4" w:rsidP="00EB7D08">
      <w:pPr>
        <w:rPr>
          <w:rFonts w:ascii="Helvetica" w:hAnsi="Helvetica"/>
          <w:bCs/>
        </w:rPr>
      </w:pPr>
    </w:p>
    <w:p w14:paraId="17C01F4A" w14:textId="77777777" w:rsidR="003D06E4" w:rsidRDefault="003D06E4" w:rsidP="00EB7D08">
      <w:pPr>
        <w:rPr>
          <w:rFonts w:ascii="Helvetica" w:hAnsi="Helvetica"/>
          <w:bCs/>
        </w:rPr>
      </w:pPr>
    </w:p>
    <w:p w14:paraId="19762896" w14:textId="77777777" w:rsidR="003D06E4" w:rsidRPr="00CB1896" w:rsidRDefault="003D06E4" w:rsidP="002E622B">
      <w:pPr>
        <w:ind w:left="1418" w:hanging="851"/>
        <w:rPr>
          <w:rFonts w:ascii="Helvetica" w:hAnsi="Helvetica"/>
          <w:bCs/>
        </w:rPr>
      </w:pPr>
    </w:p>
    <w:p w14:paraId="55D1212F" w14:textId="5AAFD4C3" w:rsidR="002E622B" w:rsidRPr="002E622B" w:rsidRDefault="002E622B" w:rsidP="002E622B">
      <w:pPr>
        <w:keepNext/>
        <w:framePr w:dropCap="drop" w:lines="2" w:wrap="around" w:vAnchor="text" w:hAnchor="text"/>
        <w:spacing w:line="634" w:lineRule="exact"/>
        <w:ind w:left="1418" w:hanging="851"/>
        <w:textAlignment w:val="baseline"/>
        <w:rPr>
          <w:rFonts w:ascii="Arial Rounded MT Bold" w:hAnsi="Arial Rounded MT Bold"/>
          <w:bCs/>
          <w:color w:val="7030A0"/>
          <w:position w:val="-78"/>
          <w:sz w:val="173"/>
        </w:rPr>
      </w:pPr>
      <w:r w:rsidRPr="002E622B">
        <w:rPr>
          <w:rFonts w:ascii="Arial Rounded MT Bold" w:hAnsi="Arial Rounded MT Bold"/>
          <w:bCs/>
          <w:color w:val="7030A0"/>
          <w:position w:val="-78"/>
          <w:sz w:val="173"/>
        </w:rPr>
        <w:t>“</w:t>
      </w:r>
    </w:p>
    <w:p w14:paraId="1D1E09BC" w14:textId="0A5ADBD3" w:rsidR="00012E75" w:rsidRPr="003D06E4" w:rsidRDefault="00313517" w:rsidP="002E622B">
      <w:pPr>
        <w:spacing w:line="276" w:lineRule="auto"/>
        <w:ind w:left="1418" w:right="804"/>
        <w:rPr>
          <w:rFonts w:ascii="Helvetica" w:hAnsi="Helvetica"/>
          <w:b/>
          <w:color w:val="7030A0"/>
        </w:rPr>
      </w:pPr>
      <w:r w:rsidRPr="003D06E4">
        <w:rPr>
          <w:rFonts w:ascii="Helvetica" w:hAnsi="Helvetica"/>
          <w:bCs/>
          <w:color w:val="7030A0"/>
        </w:rPr>
        <w:t xml:space="preserve">I have been teaching for over 30 years and the programme and the wealth of resources, available to all schools for free, are the best I have encountered.” </w:t>
      </w:r>
      <w:r w:rsidR="00432FF7" w:rsidRPr="003D06E4">
        <w:rPr>
          <w:rFonts w:ascii="Helvetica" w:hAnsi="Helvetica"/>
          <w:b/>
          <w:color w:val="7030A0"/>
        </w:rPr>
        <w:t>Primary school teacher</w:t>
      </w:r>
    </w:p>
    <w:p w14:paraId="778A45F0" w14:textId="77777777" w:rsidR="00313517" w:rsidRDefault="00313517" w:rsidP="00EB7D08"/>
    <w:p w14:paraId="189CAA79" w14:textId="0E84805E" w:rsidR="00FC390C" w:rsidRDefault="00FC390C" w:rsidP="00EB7D08">
      <w:r w:rsidRPr="00C005FE">
        <w:t>Schools responding to the survey were asked to rate the extent to which they agreed with a range of statements. Overall, schools felt that the programme was flexible, inspiring and met the needs of their school</w:t>
      </w:r>
      <w:r w:rsidR="004C4A12">
        <w:t>.</w:t>
      </w:r>
    </w:p>
    <w:p w14:paraId="544A560B" w14:textId="77777777" w:rsidR="00732DDF" w:rsidRDefault="00732DDF" w:rsidP="00EB7D08"/>
    <w:p w14:paraId="32BE4AE2" w14:textId="075684BF" w:rsidR="00831569" w:rsidRPr="00831569" w:rsidRDefault="00831569" w:rsidP="00831569">
      <w:pPr>
        <w:pStyle w:val="Heading3"/>
      </w:pPr>
      <w:r>
        <w:t>Inspiring</w:t>
      </w:r>
    </w:p>
    <w:p w14:paraId="259BBA63" w14:textId="45A9D4CC" w:rsidR="00FA15BE" w:rsidRPr="00732DDF" w:rsidRDefault="00732DDF" w:rsidP="00AE301B">
      <w:pPr>
        <w:rPr>
          <w:szCs w:val="24"/>
        </w:rPr>
      </w:pPr>
      <w:r w:rsidRPr="00074B2E">
        <w:rPr>
          <w:b/>
          <w:bCs/>
          <w:color w:val="4472C4" w:themeColor="accent1"/>
          <w:sz w:val="28"/>
        </w:rPr>
        <w:t>97%</w:t>
      </w:r>
      <w:r w:rsidRPr="00732DDF">
        <w:rPr>
          <w:szCs w:val="24"/>
        </w:rPr>
        <w:t xml:space="preserve"> of survey respondents felt that the Reading Schools programme was inspiring and exciting.</w:t>
      </w:r>
    </w:p>
    <w:p w14:paraId="3C8CEE49" w14:textId="79621F1A" w:rsidR="00E236D4" w:rsidRDefault="00E236D4" w:rsidP="00AE301B">
      <w:pPr>
        <w:rPr>
          <w:b/>
          <w:bCs/>
          <w:sz w:val="28"/>
        </w:rPr>
      </w:pPr>
    </w:p>
    <w:p w14:paraId="01CA4E59" w14:textId="167F7A3A" w:rsidR="00EA0078" w:rsidRDefault="00EA0078" w:rsidP="00AE301B">
      <w:pPr>
        <w:rPr>
          <w:szCs w:val="24"/>
        </w:rPr>
      </w:pPr>
      <w:r w:rsidRPr="00EA0078">
        <w:rPr>
          <w:szCs w:val="24"/>
        </w:rPr>
        <w:t xml:space="preserve">Respondents </w:t>
      </w:r>
      <w:r w:rsidR="00F64439">
        <w:rPr>
          <w:szCs w:val="24"/>
        </w:rPr>
        <w:t>f</w:t>
      </w:r>
      <w:r w:rsidR="00A0154B">
        <w:rPr>
          <w:szCs w:val="24"/>
        </w:rPr>
        <w:t xml:space="preserve">elt </w:t>
      </w:r>
      <w:r w:rsidRPr="00EA0078">
        <w:rPr>
          <w:szCs w:val="24"/>
        </w:rPr>
        <w:t xml:space="preserve">Reading Schools </w:t>
      </w:r>
      <w:r w:rsidR="00A0154B">
        <w:rPr>
          <w:szCs w:val="24"/>
        </w:rPr>
        <w:t xml:space="preserve">was </w:t>
      </w:r>
      <w:r w:rsidRPr="00EA0078">
        <w:rPr>
          <w:szCs w:val="24"/>
        </w:rPr>
        <w:t>inspiring because it</w:t>
      </w:r>
      <w:r w:rsidR="00A0154B">
        <w:rPr>
          <w:szCs w:val="24"/>
        </w:rPr>
        <w:t>:</w:t>
      </w:r>
    </w:p>
    <w:p w14:paraId="577811ED" w14:textId="77777777" w:rsidR="009C6586" w:rsidRPr="00EA0078" w:rsidRDefault="009C6586" w:rsidP="00AE301B">
      <w:pPr>
        <w:rPr>
          <w:szCs w:val="24"/>
        </w:rPr>
      </w:pPr>
    </w:p>
    <w:p w14:paraId="492C6115" w14:textId="1F9028B3" w:rsidR="00EA0078" w:rsidRPr="00EA0078" w:rsidRDefault="00EA0078" w:rsidP="00EC2F99">
      <w:pPr>
        <w:pStyle w:val="ListParagraph"/>
        <w:numPr>
          <w:ilvl w:val="0"/>
          <w:numId w:val="5"/>
        </w:numPr>
        <w:rPr>
          <w:szCs w:val="24"/>
        </w:rPr>
      </w:pPr>
      <w:r w:rsidRPr="00EA0078">
        <w:rPr>
          <w:szCs w:val="24"/>
        </w:rPr>
        <w:t>stretched them to build on existing work around reading for pleasure</w:t>
      </w:r>
    </w:p>
    <w:p w14:paraId="469537AD" w14:textId="1FBC4860" w:rsidR="00EA0078" w:rsidRPr="00EA0078" w:rsidRDefault="00EA0078" w:rsidP="00EC2F99">
      <w:pPr>
        <w:pStyle w:val="ListParagraph"/>
        <w:numPr>
          <w:ilvl w:val="0"/>
          <w:numId w:val="5"/>
        </w:numPr>
        <w:rPr>
          <w:szCs w:val="24"/>
        </w:rPr>
      </w:pPr>
      <w:r w:rsidRPr="00EA0078">
        <w:rPr>
          <w:szCs w:val="24"/>
        </w:rPr>
        <w:t>provided a clear path for progression and reward, from Core through to Silver and Gold accreditation</w:t>
      </w:r>
    </w:p>
    <w:p w14:paraId="6585B88B" w14:textId="3C95590A" w:rsidR="00EA0078" w:rsidRDefault="00EA0078" w:rsidP="00EC2F99">
      <w:pPr>
        <w:pStyle w:val="ListParagraph"/>
        <w:numPr>
          <w:ilvl w:val="0"/>
          <w:numId w:val="5"/>
        </w:numPr>
        <w:rPr>
          <w:szCs w:val="24"/>
        </w:rPr>
      </w:pPr>
      <w:r w:rsidRPr="00EA0078">
        <w:rPr>
          <w:szCs w:val="24"/>
        </w:rPr>
        <w:t>generated an enthusiastic and creative response from the school community, including both pupils and teachers</w:t>
      </w:r>
      <w:r w:rsidR="00FE77AF">
        <w:rPr>
          <w:szCs w:val="24"/>
        </w:rPr>
        <w:t>.</w:t>
      </w:r>
    </w:p>
    <w:p w14:paraId="68538AC4" w14:textId="77777777" w:rsidR="00AE301B" w:rsidRPr="00EA0078" w:rsidRDefault="00AE301B" w:rsidP="00074B2E">
      <w:pPr>
        <w:pStyle w:val="ListParagraph"/>
        <w:ind w:left="567"/>
        <w:rPr>
          <w:szCs w:val="24"/>
        </w:rPr>
      </w:pPr>
    </w:p>
    <w:p w14:paraId="38722C60" w14:textId="14153758" w:rsidR="00074B2E" w:rsidRPr="00074B2E" w:rsidRDefault="00074B2E" w:rsidP="00074B2E">
      <w:pPr>
        <w:keepNext/>
        <w:framePr w:dropCap="drop" w:lines="2" w:wrap="around" w:vAnchor="text" w:hAnchor="text"/>
        <w:spacing w:line="827" w:lineRule="exact"/>
        <w:ind w:left="567"/>
        <w:textAlignment w:val="baseline"/>
        <w:rPr>
          <w:rFonts w:ascii="Arial Rounded MT Bold" w:hAnsi="Arial Rounded MT Bold"/>
          <w:color w:val="7030A0"/>
          <w:position w:val="-87"/>
          <w:sz w:val="206"/>
          <w:szCs w:val="24"/>
        </w:rPr>
      </w:pPr>
      <w:r w:rsidRPr="00074B2E">
        <w:rPr>
          <w:rFonts w:ascii="Arial Rounded MT Bold" w:hAnsi="Arial Rounded MT Bold"/>
          <w:color w:val="7030A0"/>
          <w:position w:val="-87"/>
          <w:sz w:val="206"/>
          <w:szCs w:val="24"/>
        </w:rPr>
        <w:t>“</w:t>
      </w:r>
    </w:p>
    <w:p w14:paraId="0FEA230B" w14:textId="06CA25B5" w:rsidR="0013169A" w:rsidRPr="00074B2E" w:rsidRDefault="00AD6E12" w:rsidP="00074B2E">
      <w:pPr>
        <w:ind w:left="1560"/>
        <w:rPr>
          <w:i/>
          <w:iCs/>
          <w:color w:val="7030A0"/>
        </w:rPr>
      </w:pPr>
      <w:r w:rsidRPr="00074B2E">
        <w:rPr>
          <w:color w:val="7030A0"/>
          <w:szCs w:val="24"/>
        </w:rPr>
        <w:t xml:space="preserve">This programme has been amazing, really helped us to create a positive buzz around reading for pleasure.” </w:t>
      </w:r>
      <w:r w:rsidR="00432FF7" w:rsidRPr="00074B2E">
        <w:rPr>
          <w:b/>
          <w:bCs/>
          <w:color w:val="7030A0"/>
          <w:szCs w:val="24"/>
        </w:rPr>
        <w:t>Secondary English teacher</w:t>
      </w:r>
      <w:r w:rsidR="0013169A" w:rsidRPr="00074B2E">
        <w:rPr>
          <w:i/>
          <w:iCs/>
          <w:color w:val="7030A0"/>
        </w:rPr>
        <w:t xml:space="preserve"> </w:t>
      </w:r>
    </w:p>
    <w:p w14:paraId="069136A5" w14:textId="77777777" w:rsidR="0013169A" w:rsidRPr="00074B2E" w:rsidRDefault="0013169A" w:rsidP="00074B2E">
      <w:pPr>
        <w:ind w:left="1560" w:hanging="993"/>
        <w:rPr>
          <w:i/>
          <w:iCs/>
          <w:color w:val="7030A0"/>
        </w:rPr>
      </w:pPr>
    </w:p>
    <w:p w14:paraId="0E2BB288" w14:textId="430A6A58" w:rsidR="00074B2E" w:rsidRPr="00074B2E" w:rsidRDefault="00074B2E" w:rsidP="00074B2E">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rPr>
      </w:pPr>
      <w:r w:rsidRPr="00074B2E">
        <w:rPr>
          <w:rFonts w:ascii="Arial Rounded MT Bold" w:hAnsi="Arial Rounded MT Bold"/>
          <w:color w:val="7030A0"/>
          <w:position w:val="-87"/>
          <w:sz w:val="206"/>
        </w:rPr>
        <w:t>“</w:t>
      </w:r>
    </w:p>
    <w:p w14:paraId="44E9F3E7" w14:textId="12257BC8" w:rsidR="00496837" w:rsidRPr="00074B2E" w:rsidRDefault="0013169A" w:rsidP="00074B2E">
      <w:pPr>
        <w:ind w:left="1560"/>
        <w:rPr>
          <w:color w:val="7030A0"/>
          <w:szCs w:val="24"/>
        </w:rPr>
      </w:pPr>
      <w:r w:rsidRPr="00074B2E">
        <w:rPr>
          <w:color w:val="7030A0"/>
        </w:rPr>
        <w:t xml:space="preserve">It has allowed us to be recognised for all the good practice that was already happening within our school but also inspired new ideas and had the whole staff excited about reading and having a clear focus on reading for pleasure.” </w:t>
      </w:r>
      <w:r w:rsidR="003F490F" w:rsidRPr="00074B2E">
        <w:rPr>
          <w:b/>
          <w:bCs/>
          <w:color w:val="7030A0"/>
        </w:rPr>
        <w:t>Primary school teacher</w:t>
      </w:r>
    </w:p>
    <w:p w14:paraId="70EEE6DC" w14:textId="5F564107" w:rsidR="00E0733F" w:rsidRDefault="00E0733F" w:rsidP="00AE301B">
      <w:pPr>
        <w:rPr>
          <w:color w:val="4472C4" w:themeColor="accent1"/>
          <w:szCs w:val="24"/>
        </w:rPr>
      </w:pPr>
    </w:p>
    <w:p w14:paraId="01EAC80A" w14:textId="77777777" w:rsidR="00732DDF" w:rsidRDefault="00732DDF" w:rsidP="00AE301B">
      <w:pPr>
        <w:rPr>
          <w:color w:val="4472C4" w:themeColor="accent1"/>
          <w:szCs w:val="24"/>
        </w:rPr>
      </w:pPr>
    </w:p>
    <w:p w14:paraId="61A08BAD" w14:textId="77777777" w:rsidR="00E17A84" w:rsidRDefault="00E17A84">
      <w:pPr>
        <w:spacing w:after="160" w:line="259" w:lineRule="auto"/>
        <w:rPr>
          <w:b/>
          <w:bCs/>
          <w:szCs w:val="24"/>
        </w:rPr>
      </w:pPr>
      <w:r>
        <w:rPr>
          <w:b/>
          <w:bCs/>
          <w:szCs w:val="24"/>
        </w:rPr>
        <w:br w:type="page"/>
      </w:r>
    </w:p>
    <w:p w14:paraId="1F6A9D0A" w14:textId="3DC2E066" w:rsidR="00831569" w:rsidRPr="00831569" w:rsidRDefault="00831569" w:rsidP="00831569">
      <w:pPr>
        <w:pStyle w:val="Heading3"/>
      </w:pPr>
      <w:r>
        <w:lastRenderedPageBreak/>
        <w:t>Flexible</w:t>
      </w:r>
    </w:p>
    <w:p w14:paraId="02883A7C" w14:textId="541CBC63" w:rsidR="00732DDF" w:rsidRPr="00732DDF" w:rsidRDefault="00732DDF" w:rsidP="00E17A84">
      <w:pPr>
        <w:rPr>
          <w:szCs w:val="24"/>
        </w:rPr>
      </w:pPr>
      <w:r w:rsidRPr="00074B2E">
        <w:rPr>
          <w:b/>
          <w:bCs/>
          <w:color w:val="4472C4" w:themeColor="accent1"/>
          <w:sz w:val="28"/>
        </w:rPr>
        <w:t>94%</w:t>
      </w:r>
      <w:r w:rsidRPr="00732DDF">
        <w:rPr>
          <w:szCs w:val="24"/>
        </w:rPr>
        <w:t xml:space="preserve"> of survey respondents felt that the Reading Schools programme was flexible to the needs of their school.</w:t>
      </w:r>
      <w:r>
        <w:rPr>
          <w:szCs w:val="24"/>
        </w:rPr>
        <w:t xml:space="preserve"> </w:t>
      </w:r>
      <w:r w:rsidRPr="00074B2E">
        <w:rPr>
          <w:b/>
          <w:bCs/>
          <w:color w:val="4472C4" w:themeColor="accent1"/>
          <w:sz w:val="28"/>
        </w:rPr>
        <w:t>90%</w:t>
      </w:r>
      <w:r>
        <w:rPr>
          <w:szCs w:val="24"/>
        </w:rPr>
        <w:t xml:space="preserve"> felt it was designed with the needs of their school in mind.</w:t>
      </w:r>
    </w:p>
    <w:p w14:paraId="2DA49770" w14:textId="77777777" w:rsidR="009643AD" w:rsidRDefault="009643AD" w:rsidP="00074B2E">
      <w:pPr>
        <w:pStyle w:val="FootnoteText"/>
        <w:spacing w:line="360" w:lineRule="auto"/>
        <w:ind w:left="709"/>
      </w:pPr>
    </w:p>
    <w:p w14:paraId="5E3301AF" w14:textId="6254BC1F" w:rsidR="00074B2E" w:rsidRPr="00074B2E" w:rsidRDefault="00074B2E" w:rsidP="00074B2E">
      <w:pPr>
        <w:pStyle w:val="FootnoteText"/>
        <w:keepNext/>
        <w:framePr w:dropCap="drop" w:lines="2" w:wrap="around" w:vAnchor="text" w:hAnchor="text"/>
        <w:spacing w:line="827" w:lineRule="exact"/>
        <w:ind w:left="709"/>
        <w:textAlignment w:val="baseline"/>
        <w:rPr>
          <w:rFonts w:ascii="Arial Rounded MT Bold" w:hAnsi="Arial Rounded MT Bold"/>
          <w:color w:val="7030A0"/>
          <w:position w:val="-87"/>
          <w:sz w:val="206"/>
          <w:szCs w:val="24"/>
        </w:rPr>
      </w:pPr>
      <w:r w:rsidRPr="00074B2E">
        <w:rPr>
          <w:rFonts w:ascii="Arial Rounded MT Bold" w:hAnsi="Arial Rounded MT Bold"/>
          <w:color w:val="7030A0"/>
          <w:position w:val="-87"/>
          <w:sz w:val="206"/>
          <w:szCs w:val="24"/>
        </w:rPr>
        <w:t>“</w:t>
      </w:r>
    </w:p>
    <w:p w14:paraId="5B872E28" w14:textId="0D0969EE" w:rsidR="009643AD" w:rsidRPr="00074B2E" w:rsidRDefault="00FB198A" w:rsidP="00074B2E">
      <w:pPr>
        <w:pStyle w:val="FootnoteText"/>
        <w:spacing w:line="360" w:lineRule="auto"/>
        <w:ind w:left="1701"/>
        <w:rPr>
          <w:color w:val="7030A0"/>
          <w:sz w:val="24"/>
          <w:szCs w:val="24"/>
        </w:rPr>
      </w:pPr>
      <w:r w:rsidRPr="00074B2E">
        <w:rPr>
          <w:color w:val="7030A0"/>
          <w:sz w:val="24"/>
          <w:szCs w:val="24"/>
        </w:rPr>
        <w:t xml:space="preserve">It is a totally flexible experience where you can decide your Action Plan around the school community within which you work.” </w:t>
      </w:r>
      <w:r w:rsidR="00647033" w:rsidRPr="00074B2E">
        <w:rPr>
          <w:b/>
          <w:bCs/>
          <w:color w:val="7030A0"/>
          <w:sz w:val="24"/>
          <w:szCs w:val="24"/>
        </w:rPr>
        <w:t>Secondary pupil support teacher</w:t>
      </w:r>
    </w:p>
    <w:p w14:paraId="491FDD68" w14:textId="77777777" w:rsidR="006E3FA1" w:rsidRPr="00DA3FD6" w:rsidRDefault="006E3FA1" w:rsidP="00074B2E">
      <w:pPr>
        <w:pStyle w:val="FootnoteText"/>
        <w:spacing w:line="360" w:lineRule="auto"/>
        <w:ind w:left="1701" w:hanging="992"/>
      </w:pPr>
    </w:p>
    <w:p w14:paraId="11A3DF06" w14:textId="6A66E2AE" w:rsidR="00074B2E" w:rsidRPr="00074B2E" w:rsidRDefault="00074B2E" w:rsidP="00074B2E">
      <w:pPr>
        <w:keepNext/>
        <w:framePr w:dropCap="drop" w:lines="2" w:wrap="around" w:vAnchor="text" w:hAnchor="text"/>
        <w:spacing w:line="827" w:lineRule="exact"/>
        <w:ind w:left="1701" w:hanging="992"/>
        <w:textAlignment w:val="baseline"/>
        <w:rPr>
          <w:rFonts w:ascii="Arial Rounded MT Bold" w:hAnsi="Arial Rounded MT Bold"/>
          <w:color w:val="7030A0"/>
          <w:position w:val="-87"/>
          <w:sz w:val="206"/>
        </w:rPr>
      </w:pPr>
      <w:r w:rsidRPr="00074B2E">
        <w:rPr>
          <w:rFonts w:ascii="Arial Rounded MT Bold" w:hAnsi="Arial Rounded MT Bold"/>
          <w:color w:val="7030A0"/>
          <w:position w:val="-87"/>
          <w:sz w:val="206"/>
        </w:rPr>
        <w:t>“</w:t>
      </w:r>
    </w:p>
    <w:p w14:paraId="5F5DB803" w14:textId="2CFC6978" w:rsidR="00302FA8" w:rsidRDefault="00963157" w:rsidP="00074B2E">
      <w:pPr>
        <w:ind w:left="1701"/>
        <w:rPr>
          <w:color w:val="4472C4" w:themeColor="accent1"/>
        </w:rPr>
      </w:pPr>
      <w:r w:rsidRPr="00074B2E">
        <w:rPr>
          <w:color w:val="7030A0"/>
        </w:rPr>
        <w:t xml:space="preserve">The steps within each accreditation level are measured and have a good progression which is manageable within the school year.” </w:t>
      </w:r>
      <w:r w:rsidR="00647033" w:rsidRPr="00074B2E">
        <w:rPr>
          <w:b/>
          <w:bCs/>
          <w:color w:val="7030A0"/>
        </w:rPr>
        <w:t>Primary school teacher</w:t>
      </w:r>
      <w:r w:rsidR="00647033" w:rsidRPr="00074B2E">
        <w:rPr>
          <w:color w:val="7030A0"/>
        </w:rPr>
        <w:t xml:space="preserve"> </w:t>
      </w:r>
    </w:p>
    <w:p w14:paraId="002F4EB4" w14:textId="77777777" w:rsidR="00732DDF" w:rsidRPr="00963157" w:rsidRDefault="00732DDF" w:rsidP="00E17A84">
      <w:pPr>
        <w:rPr>
          <w:b/>
          <w:bCs/>
          <w:color w:val="4472C4" w:themeColor="accent1"/>
          <w:sz w:val="28"/>
        </w:rPr>
      </w:pPr>
    </w:p>
    <w:p w14:paraId="209C7CBC" w14:textId="14DB2931" w:rsidR="00700C52" w:rsidRDefault="00B96833" w:rsidP="00B96833">
      <w:r>
        <w:t xml:space="preserve">Most respondents felt that Reading Schools was a flexible programme </w:t>
      </w:r>
      <w:r w:rsidR="00700C52">
        <w:t xml:space="preserve">and that they could design their plans to fit the needs of their school. </w:t>
      </w:r>
      <w:r w:rsidR="00310680" w:rsidRPr="00026841">
        <w:t>Although some small and rural schools felt their needs were met very well, s</w:t>
      </w:r>
      <w:r w:rsidR="00700C52" w:rsidRPr="00026841">
        <w:t xml:space="preserve">ome smaller schools felt that </w:t>
      </w:r>
      <w:r w:rsidR="00DB741F" w:rsidRPr="00026841">
        <w:t>the programme should be more flexible to meet their needs and the resources available to them, for example through</w:t>
      </w:r>
      <w:r w:rsidR="00A60861" w:rsidRPr="00026841">
        <w:t xml:space="preserve"> adapting the requirements for evidence </w:t>
      </w:r>
      <w:r w:rsidR="0097580D" w:rsidRPr="00026841">
        <w:t>collection</w:t>
      </w:r>
      <w:r w:rsidR="00E12841" w:rsidRPr="00026841">
        <w:t>, volume of evidence required</w:t>
      </w:r>
      <w:r w:rsidR="0097580D" w:rsidRPr="00026841">
        <w:t xml:space="preserve"> and working with other classes and teachers</w:t>
      </w:r>
      <w:r w:rsidR="00D7174E">
        <w:t>.</w:t>
      </w:r>
    </w:p>
    <w:p w14:paraId="28892FBD" w14:textId="77777777" w:rsidR="0032604F" w:rsidRDefault="0032604F" w:rsidP="003560FD">
      <w:pPr>
        <w:ind w:left="709"/>
      </w:pPr>
    </w:p>
    <w:p w14:paraId="2AE2DAE3" w14:textId="49A01CA0" w:rsidR="003560FD" w:rsidRPr="003560FD" w:rsidRDefault="003560FD" w:rsidP="003560FD">
      <w:pPr>
        <w:keepNext/>
        <w:framePr w:dropCap="drop" w:lines="2" w:wrap="around" w:vAnchor="text" w:hAnchor="text"/>
        <w:spacing w:line="827" w:lineRule="exact"/>
        <w:ind w:left="709"/>
        <w:textAlignment w:val="baseline"/>
        <w:rPr>
          <w:rFonts w:ascii="Arial Rounded MT Bold" w:hAnsi="Arial Rounded MT Bold"/>
          <w:color w:val="7030A0"/>
          <w:position w:val="-87"/>
          <w:sz w:val="206"/>
        </w:rPr>
      </w:pPr>
      <w:r w:rsidRPr="003560FD">
        <w:rPr>
          <w:rFonts w:ascii="Arial Rounded MT Bold" w:hAnsi="Arial Rounded MT Bold"/>
          <w:color w:val="7030A0"/>
          <w:position w:val="-87"/>
          <w:sz w:val="206"/>
        </w:rPr>
        <w:t>“</w:t>
      </w:r>
    </w:p>
    <w:p w14:paraId="3D8DD6A5" w14:textId="657EB985" w:rsidR="0032604F" w:rsidRPr="00074B2E" w:rsidRDefault="0032604F" w:rsidP="003560FD">
      <w:pPr>
        <w:ind w:left="1701"/>
        <w:rPr>
          <w:color w:val="7030A0"/>
        </w:rPr>
      </w:pPr>
      <w:r w:rsidRPr="00074B2E">
        <w:rPr>
          <w:color w:val="7030A0"/>
        </w:rPr>
        <w:t xml:space="preserve">We have found that being such a small, multi composite and rural school has meant it has been hard at times to gather enough evidence of what we've been doing. It seemed a lot of expectation on just a few families and pupils at times.” </w:t>
      </w:r>
      <w:r w:rsidR="00AC00F5" w:rsidRPr="003560FD">
        <w:rPr>
          <w:b/>
          <w:bCs/>
          <w:color w:val="7030A0"/>
        </w:rPr>
        <w:t>Primary school teacher</w:t>
      </w:r>
      <w:r w:rsidR="00AC00F5" w:rsidRPr="00074B2E">
        <w:rPr>
          <w:color w:val="7030A0"/>
        </w:rPr>
        <w:t xml:space="preserve"> </w:t>
      </w:r>
    </w:p>
    <w:p w14:paraId="06C79155" w14:textId="77777777" w:rsidR="00F05FE4" w:rsidRDefault="00F05FE4" w:rsidP="00B96833">
      <w:pPr>
        <w:rPr>
          <w:color w:val="4472C4" w:themeColor="accent1"/>
        </w:rPr>
      </w:pPr>
    </w:p>
    <w:p w14:paraId="2772E198" w14:textId="77777777" w:rsidR="00BF38BB" w:rsidRDefault="00BF38BB">
      <w:pPr>
        <w:spacing w:after="160" w:line="259" w:lineRule="auto"/>
        <w:rPr>
          <w:rFonts w:eastAsiaTheme="majorEastAsia" w:cstheme="majorBidi"/>
          <w:b/>
          <w:color w:val="C62E65"/>
          <w:sz w:val="32"/>
          <w:szCs w:val="26"/>
        </w:rPr>
      </w:pPr>
      <w:r>
        <w:br w:type="page"/>
      </w:r>
    </w:p>
    <w:p w14:paraId="5011CCE0" w14:textId="24CB546F" w:rsidR="00FC390C" w:rsidRPr="006028B7" w:rsidRDefault="00FC390C" w:rsidP="00EB7D08">
      <w:pPr>
        <w:pStyle w:val="Heading2"/>
        <w:spacing w:line="360" w:lineRule="auto"/>
      </w:pPr>
      <w:r w:rsidRPr="006028B7">
        <w:lastRenderedPageBreak/>
        <w:t>What works well</w:t>
      </w:r>
    </w:p>
    <w:p w14:paraId="3DB36D81" w14:textId="1471FBFC" w:rsidR="008F4D0A" w:rsidRPr="00831569" w:rsidRDefault="008F4D0A" w:rsidP="008F4D0A">
      <w:pPr>
        <w:pStyle w:val="Heading3"/>
      </w:pPr>
      <w:r>
        <w:t>Overall</w:t>
      </w:r>
    </w:p>
    <w:p w14:paraId="55ED8C75" w14:textId="34117F58" w:rsidR="00FC390C" w:rsidRDefault="00FC390C" w:rsidP="00EB7D08">
      <w:r w:rsidRPr="00C005FE">
        <w:t xml:space="preserve">Overall, school staff responding to the survey and involved in in-depth interviews were very positive about the Reading Schools programme. School staff said Reading Schools worked well because </w:t>
      </w:r>
      <w:r w:rsidR="00724574">
        <w:t>of</w:t>
      </w:r>
      <w:r w:rsidRPr="00C005FE">
        <w:t>:</w:t>
      </w:r>
    </w:p>
    <w:p w14:paraId="5F8506B6" w14:textId="77777777" w:rsidR="00724574" w:rsidRDefault="00724574" w:rsidP="00EB7D08"/>
    <w:p w14:paraId="4B9A71C3" w14:textId="77777777" w:rsidR="00BD4240" w:rsidRDefault="00C05124" w:rsidP="00EC2F99">
      <w:pPr>
        <w:pStyle w:val="ListParagraph"/>
        <w:numPr>
          <w:ilvl w:val="0"/>
          <w:numId w:val="4"/>
        </w:numPr>
      </w:pPr>
      <w:r>
        <w:t>t</w:t>
      </w:r>
      <w:r w:rsidR="00724574">
        <w:t xml:space="preserve">he clear framework and structure </w:t>
      </w:r>
      <w:r>
        <w:t>Reading Schools provides, with clear goals and an attainable route to achieving them through a tailored action plan</w:t>
      </w:r>
    </w:p>
    <w:p w14:paraId="6089A0C3" w14:textId="0C95E451" w:rsidR="00F56F07" w:rsidRDefault="00F56F07" w:rsidP="00EC2F99">
      <w:pPr>
        <w:pStyle w:val="ListParagraph"/>
        <w:numPr>
          <w:ilvl w:val="0"/>
          <w:numId w:val="4"/>
        </w:numPr>
      </w:pPr>
      <w:r>
        <w:t>the flexibility of the programme to each learning setting</w:t>
      </w:r>
    </w:p>
    <w:p w14:paraId="574FD42D" w14:textId="77777777" w:rsidR="00BD4240" w:rsidRDefault="00C05124" w:rsidP="00EC2F99">
      <w:pPr>
        <w:pStyle w:val="ListParagraph"/>
        <w:numPr>
          <w:ilvl w:val="0"/>
          <w:numId w:val="4"/>
        </w:numPr>
      </w:pPr>
      <w:r>
        <w:t>recognition and reward for the work being done in schools (both existing work already being done around reading for pleasure and new initiatives specifically as a result of Reading Schools)</w:t>
      </w:r>
    </w:p>
    <w:p w14:paraId="1DA2D633" w14:textId="36CCC356" w:rsidR="00BD4240" w:rsidRDefault="00C05124" w:rsidP="00EC2F99">
      <w:pPr>
        <w:pStyle w:val="ListParagraph"/>
        <w:numPr>
          <w:ilvl w:val="0"/>
          <w:numId w:val="4"/>
        </w:numPr>
      </w:pPr>
      <w:r>
        <w:t xml:space="preserve">the information, resources, support, and </w:t>
      </w:r>
      <w:r w:rsidR="008967F1">
        <w:t>P</w:t>
      </w:r>
      <w:r>
        <w:t xml:space="preserve">rofessional </w:t>
      </w:r>
      <w:r w:rsidR="008967F1">
        <w:t>L</w:t>
      </w:r>
      <w:r>
        <w:t>earning events provided by the</w:t>
      </w:r>
      <w:r w:rsidR="0009699E">
        <w:t xml:space="preserve"> Scottish</w:t>
      </w:r>
      <w:r>
        <w:t xml:space="preserve"> Book Trust</w:t>
      </w:r>
    </w:p>
    <w:p w14:paraId="506866A5" w14:textId="19C7B621" w:rsidR="00BD4240" w:rsidRDefault="00BD4240" w:rsidP="00EC2F99">
      <w:pPr>
        <w:pStyle w:val="ListParagraph"/>
        <w:numPr>
          <w:ilvl w:val="0"/>
          <w:numId w:val="4"/>
        </w:numPr>
      </w:pPr>
      <w:r>
        <w:t>the way it brought the school community together in a shared purpose.</w:t>
      </w:r>
    </w:p>
    <w:p w14:paraId="77151EEB" w14:textId="77777777" w:rsidR="00957826" w:rsidRDefault="00957826" w:rsidP="009B5B64">
      <w:pPr>
        <w:ind w:left="1701" w:hanging="992"/>
      </w:pPr>
    </w:p>
    <w:p w14:paraId="715094FC" w14:textId="73A5D798" w:rsidR="009B5B64" w:rsidRPr="009B5B64" w:rsidRDefault="009B5B64" w:rsidP="009B5B64">
      <w:pPr>
        <w:keepNext/>
        <w:framePr w:dropCap="drop" w:lines="2" w:wrap="around" w:vAnchor="text" w:hAnchor="text"/>
        <w:spacing w:line="827" w:lineRule="exact"/>
        <w:ind w:left="1701" w:hanging="992"/>
        <w:textAlignment w:val="baseline"/>
        <w:rPr>
          <w:rFonts w:ascii="Arial Rounded MT Bold" w:hAnsi="Arial Rounded MT Bold"/>
          <w:color w:val="7030A0"/>
          <w:position w:val="-87"/>
          <w:sz w:val="206"/>
        </w:rPr>
      </w:pPr>
      <w:r w:rsidRPr="009B5B64">
        <w:rPr>
          <w:rFonts w:ascii="Arial Rounded MT Bold" w:hAnsi="Arial Rounded MT Bold"/>
          <w:color w:val="7030A0"/>
          <w:position w:val="-87"/>
          <w:sz w:val="206"/>
        </w:rPr>
        <w:t>“</w:t>
      </w:r>
    </w:p>
    <w:p w14:paraId="19AE630E" w14:textId="3D11EC5F" w:rsidR="00957826" w:rsidRPr="009B5B64" w:rsidRDefault="00957826" w:rsidP="009B5B64">
      <w:pPr>
        <w:ind w:left="1701"/>
        <w:rPr>
          <w:b/>
          <w:bCs/>
          <w:color w:val="7030A0"/>
        </w:rPr>
      </w:pPr>
      <w:r w:rsidRPr="00CB5810">
        <w:rPr>
          <w:color w:val="7030A0"/>
        </w:rPr>
        <w:t xml:space="preserve">It is brilliantly structured with clear guidelines on what needs to be completed to achieve accreditation. There is plenty of help and support available for every level and for every step of the way on your reading journey.” </w:t>
      </w:r>
      <w:r w:rsidR="00AC00F5" w:rsidRPr="009B5B64">
        <w:rPr>
          <w:b/>
          <w:bCs/>
          <w:color w:val="7030A0"/>
        </w:rPr>
        <w:t>Secondary pupil support teacher</w:t>
      </w:r>
    </w:p>
    <w:p w14:paraId="3578A48E" w14:textId="77777777" w:rsidR="00EF19C9" w:rsidRDefault="00EF19C9" w:rsidP="009B5B64">
      <w:pPr>
        <w:ind w:left="709"/>
        <w:rPr>
          <w:color w:val="4472C4" w:themeColor="accent1"/>
        </w:rPr>
      </w:pPr>
    </w:p>
    <w:p w14:paraId="7BB6CF61" w14:textId="65851455" w:rsidR="009B5B64" w:rsidRPr="009B5B64" w:rsidRDefault="009B5B64" w:rsidP="009B5B64">
      <w:pPr>
        <w:keepNext/>
        <w:framePr w:dropCap="drop" w:lines="2" w:wrap="around" w:vAnchor="text" w:hAnchor="text"/>
        <w:spacing w:line="827" w:lineRule="exact"/>
        <w:ind w:left="709"/>
        <w:textAlignment w:val="baseline"/>
        <w:rPr>
          <w:rFonts w:ascii="Arial Rounded MT Bold" w:hAnsi="Arial Rounded MT Bold"/>
          <w:color w:val="7030A0"/>
          <w:position w:val="-87"/>
          <w:sz w:val="206"/>
        </w:rPr>
      </w:pPr>
      <w:r w:rsidRPr="009B5B64">
        <w:rPr>
          <w:rFonts w:ascii="Arial Rounded MT Bold" w:hAnsi="Arial Rounded MT Bold"/>
          <w:color w:val="7030A0"/>
          <w:position w:val="-87"/>
          <w:sz w:val="206"/>
        </w:rPr>
        <w:t>“</w:t>
      </w:r>
    </w:p>
    <w:p w14:paraId="1C128486" w14:textId="129126AA" w:rsidR="00EF19C9" w:rsidRPr="00CB5810" w:rsidRDefault="00EF19C9" w:rsidP="009B5B64">
      <w:pPr>
        <w:ind w:left="709"/>
        <w:rPr>
          <w:color w:val="7030A0"/>
        </w:rPr>
      </w:pPr>
      <w:r w:rsidRPr="00CB5810">
        <w:rPr>
          <w:color w:val="7030A0"/>
        </w:rPr>
        <w:t>Reading Schools brings the school community together to work towards a shared goal.</w:t>
      </w:r>
      <w:r w:rsidR="00CB5810" w:rsidRPr="00CB5810">
        <w:rPr>
          <w:rFonts w:ascii="Arial Rounded MT Bold" w:hAnsi="Arial Rounded MT Bold"/>
          <w:color w:val="7030A0"/>
        </w:rPr>
        <w:t>”</w:t>
      </w:r>
      <w:r w:rsidRPr="00CB5810">
        <w:rPr>
          <w:color w:val="7030A0"/>
        </w:rPr>
        <w:t xml:space="preserve"> </w:t>
      </w:r>
      <w:r w:rsidR="006F42D9" w:rsidRPr="009B5B64">
        <w:rPr>
          <w:b/>
          <w:bCs/>
          <w:color w:val="7030A0"/>
        </w:rPr>
        <w:t>Primary school teacher</w:t>
      </w:r>
    </w:p>
    <w:p w14:paraId="64752A6B" w14:textId="77777777" w:rsidR="00011A51" w:rsidRDefault="00011A51" w:rsidP="00EB7D08">
      <w:pPr>
        <w:rPr>
          <w:color w:val="4472C4" w:themeColor="accent1"/>
        </w:rPr>
      </w:pPr>
    </w:p>
    <w:p w14:paraId="3EC9F1A5" w14:textId="47B83778" w:rsidR="00011A51" w:rsidRDefault="00011A51" w:rsidP="00011A51">
      <w:r w:rsidRPr="008F4D0A">
        <w:t>Local authority stakeholders involved in this evaluation also felt that Reading Schools was a very valuable programme</w:t>
      </w:r>
      <w:r w:rsidR="00DE354A" w:rsidRPr="008F4D0A">
        <w:t xml:space="preserve"> as it:</w:t>
      </w:r>
    </w:p>
    <w:p w14:paraId="057C7FCB" w14:textId="77777777" w:rsidR="009C6586" w:rsidRPr="008F4D0A" w:rsidRDefault="009C6586" w:rsidP="00011A51"/>
    <w:p w14:paraId="6448286C" w14:textId="76627F84" w:rsidR="00011A51" w:rsidRDefault="00011A51" w:rsidP="00EC2F99">
      <w:pPr>
        <w:pStyle w:val="ListParagraph"/>
        <w:numPr>
          <w:ilvl w:val="0"/>
          <w:numId w:val="11"/>
        </w:numPr>
      </w:pPr>
      <w:r>
        <w:t>aligns with and supports local authority strategies prioritising reading and literacy</w:t>
      </w:r>
    </w:p>
    <w:p w14:paraId="3F439D23" w14:textId="2D620DDE" w:rsidR="00011A51" w:rsidRDefault="00011A51" w:rsidP="00EC2F99">
      <w:pPr>
        <w:pStyle w:val="ListParagraph"/>
        <w:numPr>
          <w:ilvl w:val="0"/>
          <w:numId w:val="11"/>
        </w:numPr>
      </w:pPr>
      <w:r>
        <w:t>builds on the foundations that schools already have in place</w:t>
      </w:r>
    </w:p>
    <w:p w14:paraId="1FF022C1" w14:textId="222C4393" w:rsidR="00011A51" w:rsidRDefault="00011A51" w:rsidP="00EC2F99">
      <w:pPr>
        <w:pStyle w:val="ListParagraph"/>
        <w:numPr>
          <w:ilvl w:val="0"/>
          <w:numId w:val="11"/>
        </w:numPr>
      </w:pPr>
      <w:r>
        <w:t>is flexible to the needs of a range of different schools</w:t>
      </w:r>
    </w:p>
    <w:p w14:paraId="5A721430" w14:textId="72470564" w:rsidR="00011A51" w:rsidRDefault="00DE354A" w:rsidP="00EC2F99">
      <w:pPr>
        <w:pStyle w:val="ListParagraph"/>
        <w:numPr>
          <w:ilvl w:val="0"/>
          <w:numId w:val="11"/>
        </w:numPr>
      </w:pPr>
      <w:r>
        <w:t>p</w:t>
      </w:r>
      <w:r w:rsidR="00011A51">
        <w:t>rovides a clear framework for improvement</w:t>
      </w:r>
      <w:r>
        <w:t xml:space="preserve"> with meaningful motivation and reward</w:t>
      </w:r>
    </w:p>
    <w:p w14:paraId="657D599D" w14:textId="3EC0701E" w:rsidR="00011A51" w:rsidRDefault="00011A51" w:rsidP="00EC2F99">
      <w:pPr>
        <w:pStyle w:val="ListParagraph"/>
        <w:numPr>
          <w:ilvl w:val="0"/>
          <w:numId w:val="11"/>
        </w:numPr>
      </w:pPr>
      <w:r>
        <w:lastRenderedPageBreak/>
        <w:t>offers ideas about how to engage all pupils on the reading journey, including those with a range of different needs and experiences</w:t>
      </w:r>
    </w:p>
    <w:p w14:paraId="14E3D69F" w14:textId="6B5F379A" w:rsidR="00011A51" w:rsidRDefault="00011A51" w:rsidP="00EC2F99">
      <w:pPr>
        <w:pStyle w:val="ListParagraph"/>
        <w:numPr>
          <w:ilvl w:val="0"/>
          <w:numId w:val="11"/>
        </w:numPr>
      </w:pPr>
      <w:r>
        <w:t>offers leadership and upskilling opportunities for staff</w:t>
      </w:r>
      <w:r w:rsidR="00DE354A">
        <w:t>.</w:t>
      </w:r>
    </w:p>
    <w:p w14:paraId="2A377BF8" w14:textId="77777777" w:rsidR="00011A51" w:rsidRDefault="00011A51" w:rsidP="00C17D68">
      <w:pPr>
        <w:ind w:left="1701" w:hanging="992"/>
      </w:pPr>
    </w:p>
    <w:p w14:paraId="20D8502D" w14:textId="5F2E99B3" w:rsidR="009B5B64" w:rsidRPr="009B5B64" w:rsidRDefault="009B5B64" w:rsidP="00C17D68">
      <w:pPr>
        <w:keepNext/>
        <w:framePr w:dropCap="drop" w:lines="2" w:wrap="around" w:vAnchor="text" w:hAnchor="text"/>
        <w:spacing w:line="827" w:lineRule="exact"/>
        <w:ind w:left="1701" w:hanging="992"/>
        <w:textAlignment w:val="baseline"/>
        <w:rPr>
          <w:rFonts w:ascii="Arial Rounded MT Bold" w:hAnsi="Arial Rounded MT Bold"/>
          <w:color w:val="7030A0"/>
          <w:position w:val="-87"/>
          <w:sz w:val="206"/>
          <w:szCs w:val="24"/>
        </w:rPr>
      </w:pPr>
      <w:r w:rsidRPr="009B5B64">
        <w:rPr>
          <w:rFonts w:ascii="Arial Rounded MT Bold" w:hAnsi="Arial Rounded MT Bold"/>
          <w:color w:val="7030A0"/>
          <w:position w:val="-87"/>
          <w:sz w:val="206"/>
          <w:szCs w:val="24"/>
        </w:rPr>
        <w:t>“</w:t>
      </w:r>
    </w:p>
    <w:p w14:paraId="2D9BB196" w14:textId="27C8B258" w:rsidR="00011A51" w:rsidRPr="00CB5810" w:rsidRDefault="00011A51" w:rsidP="00C17D68">
      <w:pPr>
        <w:ind w:left="1701"/>
        <w:rPr>
          <w:color w:val="7030A0"/>
          <w:szCs w:val="24"/>
        </w:rPr>
      </w:pPr>
      <w:r w:rsidRPr="00CB5810">
        <w:rPr>
          <w:color w:val="7030A0"/>
          <w:szCs w:val="24"/>
        </w:rPr>
        <w:t>The flexibility of the approach, and the fact that it can be adapted to different schools – that’s a real strength in it.</w:t>
      </w:r>
      <w:r w:rsidR="00CB5810" w:rsidRPr="00CB5810">
        <w:rPr>
          <w:rFonts w:ascii="Arial Rounded MT Bold" w:hAnsi="Arial Rounded MT Bold"/>
          <w:color w:val="7030A0"/>
          <w:szCs w:val="24"/>
        </w:rPr>
        <w:t>”</w:t>
      </w:r>
      <w:r w:rsidRPr="00CB5810">
        <w:rPr>
          <w:color w:val="7030A0"/>
          <w:szCs w:val="24"/>
        </w:rPr>
        <w:t xml:space="preserve"> </w:t>
      </w:r>
      <w:r w:rsidRPr="009B5B64">
        <w:rPr>
          <w:b/>
          <w:bCs/>
          <w:color w:val="7030A0"/>
          <w:szCs w:val="24"/>
        </w:rPr>
        <w:t>Local authority stakeholder</w:t>
      </w:r>
      <w:r w:rsidRPr="00CB5810">
        <w:rPr>
          <w:color w:val="7030A0"/>
          <w:szCs w:val="24"/>
        </w:rPr>
        <w:t xml:space="preserve"> </w:t>
      </w:r>
    </w:p>
    <w:p w14:paraId="48F88ED3" w14:textId="77777777" w:rsidR="00011A51" w:rsidRPr="005B446C" w:rsidRDefault="00011A51" w:rsidP="00633E44">
      <w:pPr>
        <w:ind w:left="567"/>
      </w:pPr>
    </w:p>
    <w:p w14:paraId="15CF43FC" w14:textId="1D84B572" w:rsidR="00633E44" w:rsidRPr="00633E44" w:rsidRDefault="00633E44" w:rsidP="00633E44">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szCs w:val="24"/>
        </w:rPr>
      </w:pPr>
      <w:r w:rsidRPr="00633E44">
        <w:rPr>
          <w:rFonts w:ascii="Arial Rounded MT Bold" w:hAnsi="Arial Rounded MT Bold"/>
          <w:color w:val="7030A0"/>
          <w:position w:val="-87"/>
          <w:sz w:val="206"/>
          <w:szCs w:val="24"/>
        </w:rPr>
        <w:t>“</w:t>
      </w:r>
    </w:p>
    <w:p w14:paraId="028C0B80" w14:textId="1B0EB00D" w:rsidR="00011A51" w:rsidRPr="00CB5810" w:rsidRDefault="00011A51" w:rsidP="00633E44">
      <w:pPr>
        <w:ind w:left="1560"/>
        <w:rPr>
          <w:color w:val="7030A0"/>
          <w:szCs w:val="24"/>
        </w:rPr>
      </w:pPr>
      <w:r w:rsidRPr="00CB5810">
        <w:rPr>
          <w:color w:val="7030A0"/>
          <w:szCs w:val="24"/>
        </w:rPr>
        <w:t>We know more than we used to about how to teach children to read, but we probably need to do more just to let them read!</w:t>
      </w:r>
      <w:r w:rsidR="00CB5810" w:rsidRPr="00CB5810">
        <w:rPr>
          <w:rFonts w:ascii="Arial Rounded MT Bold" w:hAnsi="Arial Rounded MT Bold"/>
          <w:color w:val="7030A0"/>
          <w:szCs w:val="24"/>
        </w:rPr>
        <w:t>”</w:t>
      </w:r>
      <w:r w:rsidRPr="00CB5810">
        <w:rPr>
          <w:color w:val="7030A0"/>
          <w:szCs w:val="24"/>
        </w:rPr>
        <w:t xml:space="preserve"> </w:t>
      </w:r>
      <w:r w:rsidRPr="009B5B64">
        <w:rPr>
          <w:b/>
          <w:bCs/>
          <w:color w:val="7030A0"/>
          <w:szCs w:val="24"/>
        </w:rPr>
        <w:t>Local authority stakeholder</w:t>
      </w:r>
      <w:r w:rsidRPr="00CB5810">
        <w:rPr>
          <w:color w:val="7030A0"/>
          <w:szCs w:val="24"/>
        </w:rPr>
        <w:t xml:space="preserve"> </w:t>
      </w:r>
    </w:p>
    <w:p w14:paraId="3C9B4C72" w14:textId="77777777" w:rsidR="009B5B64" w:rsidRDefault="009B5B64" w:rsidP="00011A51">
      <w:pPr>
        <w:rPr>
          <w:szCs w:val="24"/>
        </w:rPr>
      </w:pPr>
    </w:p>
    <w:p w14:paraId="52C55853" w14:textId="51ECC76B" w:rsidR="00A06F4E" w:rsidRPr="00062655" w:rsidRDefault="00A06F4E" w:rsidP="00011A51">
      <w:pPr>
        <w:rPr>
          <w:szCs w:val="24"/>
        </w:rPr>
      </w:pPr>
      <w:r w:rsidRPr="00062655">
        <w:rPr>
          <w:szCs w:val="24"/>
        </w:rPr>
        <w:t xml:space="preserve">Pupils at </w:t>
      </w:r>
      <w:r w:rsidR="00A80F46">
        <w:rPr>
          <w:szCs w:val="24"/>
        </w:rPr>
        <w:t>eight</w:t>
      </w:r>
      <w:r w:rsidRPr="00062655">
        <w:rPr>
          <w:szCs w:val="24"/>
        </w:rPr>
        <w:t xml:space="preserve"> schools visited as part of this evaluation said that they liked:</w:t>
      </w:r>
    </w:p>
    <w:p w14:paraId="6E9BF13D" w14:textId="77777777" w:rsidR="00A06F4E" w:rsidRPr="00062655" w:rsidRDefault="00A06F4E" w:rsidP="00011A51">
      <w:pPr>
        <w:rPr>
          <w:szCs w:val="24"/>
        </w:rPr>
      </w:pPr>
    </w:p>
    <w:p w14:paraId="5B4302C3" w14:textId="77777777" w:rsidR="008816FF" w:rsidRPr="00062655" w:rsidRDefault="008816FF" w:rsidP="008816FF">
      <w:pPr>
        <w:pStyle w:val="ListParagraph"/>
        <w:numPr>
          <w:ilvl w:val="0"/>
          <w:numId w:val="21"/>
        </w:numPr>
        <w:rPr>
          <w:szCs w:val="24"/>
        </w:rPr>
      </w:pPr>
      <w:r w:rsidRPr="00062655">
        <w:rPr>
          <w:szCs w:val="24"/>
        </w:rPr>
        <w:t>the opportunity to read for pleasure</w:t>
      </w:r>
    </w:p>
    <w:p w14:paraId="6D7C7783" w14:textId="2E5C85E3" w:rsidR="0025360D" w:rsidRPr="00062655" w:rsidRDefault="0009699E" w:rsidP="008816FF">
      <w:pPr>
        <w:pStyle w:val="ListParagraph"/>
        <w:numPr>
          <w:ilvl w:val="0"/>
          <w:numId w:val="21"/>
        </w:numPr>
        <w:rPr>
          <w:szCs w:val="24"/>
        </w:rPr>
      </w:pPr>
      <w:r>
        <w:rPr>
          <w:szCs w:val="24"/>
        </w:rPr>
        <w:t>D</w:t>
      </w:r>
      <w:r w:rsidR="0025360D" w:rsidRPr="00062655">
        <w:rPr>
          <w:szCs w:val="24"/>
        </w:rPr>
        <w:t xml:space="preserve">rop </w:t>
      </w:r>
      <w:r>
        <w:rPr>
          <w:szCs w:val="24"/>
        </w:rPr>
        <w:t>E</w:t>
      </w:r>
      <w:r w:rsidR="0025360D" w:rsidRPr="00062655">
        <w:rPr>
          <w:szCs w:val="24"/>
        </w:rPr>
        <w:t xml:space="preserve">verything </w:t>
      </w:r>
      <w:r>
        <w:rPr>
          <w:szCs w:val="24"/>
        </w:rPr>
        <w:t>A</w:t>
      </w:r>
      <w:r w:rsidR="0025360D" w:rsidRPr="00062655">
        <w:rPr>
          <w:szCs w:val="24"/>
        </w:rPr>
        <w:t xml:space="preserve">nd </w:t>
      </w:r>
      <w:r>
        <w:rPr>
          <w:szCs w:val="24"/>
        </w:rPr>
        <w:t>R</w:t>
      </w:r>
      <w:r w:rsidR="0025360D" w:rsidRPr="00062655">
        <w:rPr>
          <w:szCs w:val="24"/>
        </w:rPr>
        <w:t>ead</w:t>
      </w:r>
      <w:r>
        <w:rPr>
          <w:szCs w:val="24"/>
        </w:rPr>
        <w:t xml:space="preserve"> (DEAR)</w:t>
      </w:r>
      <w:r w:rsidR="0025360D" w:rsidRPr="00062655">
        <w:rPr>
          <w:szCs w:val="24"/>
        </w:rPr>
        <w:t xml:space="preserve"> time</w:t>
      </w:r>
    </w:p>
    <w:p w14:paraId="07772245" w14:textId="4E844FAE" w:rsidR="008816FF" w:rsidRPr="00062655" w:rsidRDefault="008816FF" w:rsidP="008816FF">
      <w:pPr>
        <w:pStyle w:val="ListParagraph"/>
        <w:numPr>
          <w:ilvl w:val="0"/>
          <w:numId w:val="21"/>
        </w:numPr>
        <w:rPr>
          <w:szCs w:val="24"/>
        </w:rPr>
      </w:pPr>
      <w:r w:rsidRPr="00062655">
        <w:rPr>
          <w:szCs w:val="24"/>
        </w:rPr>
        <w:t>planning</w:t>
      </w:r>
      <w:r w:rsidR="0025360D" w:rsidRPr="00062655">
        <w:rPr>
          <w:szCs w:val="24"/>
        </w:rPr>
        <w:t xml:space="preserve"> and leading</w:t>
      </w:r>
      <w:r w:rsidRPr="00062655">
        <w:rPr>
          <w:szCs w:val="24"/>
        </w:rPr>
        <w:t xml:space="preserve"> Reading Schools activities</w:t>
      </w:r>
    </w:p>
    <w:p w14:paraId="62C56F58" w14:textId="23364446" w:rsidR="008816FF" w:rsidRPr="00062655" w:rsidRDefault="008816FF" w:rsidP="008816FF">
      <w:pPr>
        <w:pStyle w:val="ListParagraph"/>
        <w:numPr>
          <w:ilvl w:val="0"/>
          <w:numId w:val="21"/>
        </w:numPr>
        <w:rPr>
          <w:szCs w:val="24"/>
        </w:rPr>
      </w:pPr>
      <w:r w:rsidRPr="00062655">
        <w:rPr>
          <w:szCs w:val="24"/>
        </w:rPr>
        <w:t xml:space="preserve">creating </w:t>
      </w:r>
      <w:r w:rsidR="0025360D" w:rsidRPr="00062655">
        <w:rPr>
          <w:szCs w:val="24"/>
        </w:rPr>
        <w:t xml:space="preserve">and using </w:t>
      </w:r>
      <w:r w:rsidRPr="00062655">
        <w:rPr>
          <w:szCs w:val="24"/>
        </w:rPr>
        <w:t>co</w:t>
      </w:r>
      <w:r w:rsidR="008E40BA">
        <w:rPr>
          <w:szCs w:val="24"/>
        </w:rPr>
        <w:t>s</w:t>
      </w:r>
      <w:r w:rsidRPr="00062655">
        <w:rPr>
          <w:szCs w:val="24"/>
        </w:rPr>
        <w:t>y spaces to read</w:t>
      </w:r>
    </w:p>
    <w:p w14:paraId="44312425" w14:textId="7F758656" w:rsidR="00D57F86" w:rsidRPr="00062655" w:rsidRDefault="00D57F86" w:rsidP="008816FF">
      <w:pPr>
        <w:pStyle w:val="ListParagraph"/>
        <w:numPr>
          <w:ilvl w:val="0"/>
          <w:numId w:val="21"/>
        </w:numPr>
        <w:rPr>
          <w:szCs w:val="24"/>
        </w:rPr>
      </w:pPr>
      <w:r w:rsidRPr="00062655">
        <w:rPr>
          <w:szCs w:val="24"/>
        </w:rPr>
        <w:t xml:space="preserve">using the school library </w:t>
      </w:r>
      <w:r w:rsidR="00893D6E" w:rsidRPr="00062655">
        <w:rPr>
          <w:szCs w:val="24"/>
        </w:rPr>
        <w:t>and visiting local libraries</w:t>
      </w:r>
    </w:p>
    <w:p w14:paraId="5ED74100" w14:textId="70E420F2" w:rsidR="00337168" w:rsidRPr="00062655" w:rsidRDefault="00337168" w:rsidP="008816FF">
      <w:pPr>
        <w:pStyle w:val="ListParagraph"/>
        <w:numPr>
          <w:ilvl w:val="0"/>
          <w:numId w:val="21"/>
        </w:numPr>
        <w:rPr>
          <w:szCs w:val="24"/>
        </w:rPr>
      </w:pPr>
      <w:r w:rsidRPr="00062655">
        <w:rPr>
          <w:szCs w:val="24"/>
        </w:rPr>
        <w:t>accessing new and different types of books</w:t>
      </w:r>
    </w:p>
    <w:p w14:paraId="3A8CE77E" w14:textId="4BCDF7CA" w:rsidR="00337168" w:rsidRPr="00062655" w:rsidRDefault="00337168" w:rsidP="008816FF">
      <w:pPr>
        <w:pStyle w:val="ListParagraph"/>
        <w:numPr>
          <w:ilvl w:val="0"/>
          <w:numId w:val="21"/>
        </w:numPr>
        <w:rPr>
          <w:szCs w:val="24"/>
        </w:rPr>
      </w:pPr>
      <w:r w:rsidRPr="00062655">
        <w:rPr>
          <w:szCs w:val="24"/>
        </w:rPr>
        <w:t>talking about books with teachers, pupils and families</w:t>
      </w:r>
    </w:p>
    <w:p w14:paraId="7421C097" w14:textId="7F5EEE10" w:rsidR="00D57F86" w:rsidRPr="00062655" w:rsidRDefault="00D57F86" w:rsidP="008816FF">
      <w:pPr>
        <w:pStyle w:val="ListParagraph"/>
        <w:numPr>
          <w:ilvl w:val="0"/>
          <w:numId w:val="21"/>
        </w:numPr>
        <w:rPr>
          <w:szCs w:val="24"/>
        </w:rPr>
      </w:pPr>
      <w:r w:rsidRPr="00062655">
        <w:rPr>
          <w:szCs w:val="24"/>
        </w:rPr>
        <w:t>book related events,</w:t>
      </w:r>
      <w:r w:rsidR="00F55861">
        <w:rPr>
          <w:szCs w:val="24"/>
        </w:rPr>
        <w:t xml:space="preserve"> author visits,</w:t>
      </w:r>
      <w:r w:rsidRPr="00062655">
        <w:rPr>
          <w:szCs w:val="24"/>
        </w:rPr>
        <w:t xml:space="preserve"> </w:t>
      </w:r>
      <w:r w:rsidR="009A0D10" w:rsidRPr="00062655">
        <w:rPr>
          <w:szCs w:val="24"/>
        </w:rPr>
        <w:t xml:space="preserve">quizzes, </w:t>
      </w:r>
      <w:r w:rsidRPr="00062655">
        <w:rPr>
          <w:szCs w:val="24"/>
        </w:rPr>
        <w:t>awards and competitions</w:t>
      </w:r>
    </w:p>
    <w:p w14:paraId="3B99E355" w14:textId="1DFE1715" w:rsidR="00337168" w:rsidRPr="00062655" w:rsidRDefault="00337168" w:rsidP="008816FF">
      <w:pPr>
        <w:pStyle w:val="ListParagraph"/>
        <w:numPr>
          <w:ilvl w:val="0"/>
          <w:numId w:val="21"/>
        </w:numPr>
        <w:rPr>
          <w:szCs w:val="24"/>
        </w:rPr>
      </w:pPr>
      <w:r w:rsidRPr="00062655">
        <w:rPr>
          <w:szCs w:val="24"/>
        </w:rPr>
        <w:t>reading to younger pupils</w:t>
      </w:r>
    </w:p>
    <w:p w14:paraId="62A61768" w14:textId="463CFD04" w:rsidR="00062655" w:rsidRDefault="00062655" w:rsidP="008816FF">
      <w:pPr>
        <w:pStyle w:val="ListParagraph"/>
        <w:numPr>
          <w:ilvl w:val="0"/>
          <w:numId w:val="21"/>
        </w:numPr>
        <w:rPr>
          <w:szCs w:val="24"/>
        </w:rPr>
      </w:pPr>
      <w:r w:rsidRPr="00062655">
        <w:rPr>
          <w:szCs w:val="24"/>
        </w:rPr>
        <w:t>getting recognition through Reading Schools awards and trophies.</w:t>
      </w:r>
    </w:p>
    <w:p w14:paraId="407F3595" w14:textId="77777777" w:rsidR="008D7959" w:rsidRDefault="008D7959" w:rsidP="008D7959"/>
    <w:p w14:paraId="17A8139C" w14:textId="77777777" w:rsidR="006B2F04" w:rsidRDefault="006B2F04" w:rsidP="008D7959">
      <w:pPr>
        <w:sectPr w:rsidR="006B2F04" w:rsidSect="00125782">
          <w:headerReference w:type="even" r:id="rId43"/>
          <w:headerReference w:type="default" r:id="rId44"/>
          <w:footerReference w:type="default" r:id="rId45"/>
          <w:headerReference w:type="first" r:id="rId46"/>
          <w:footerReference w:type="first" r:id="rId47"/>
          <w:pgSz w:w="11906" w:h="16838"/>
          <w:pgMar w:top="1440" w:right="1440" w:bottom="1440" w:left="1440" w:header="708" w:footer="708" w:gutter="0"/>
          <w:cols w:space="708"/>
          <w:titlePg/>
          <w:docGrid w:linePitch="360"/>
        </w:sectPr>
      </w:pPr>
    </w:p>
    <w:p w14:paraId="6199E929" w14:textId="41B10E52" w:rsidR="008D7959" w:rsidRDefault="008D7959" w:rsidP="008D7959">
      <w:r>
        <w:t>Pupils very much enjoyed time to read for pleasure in class, particularly when everyone read at the same time. Pupils also enjoyed being able to move away from their desks to read in comfortable areas across the school.</w:t>
      </w:r>
    </w:p>
    <w:p w14:paraId="77737E4F" w14:textId="77777777" w:rsidR="006B2F04" w:rsidRDefault="006B2F04" w:rsidP="008D7959"/>
    <w:p w14:paraId="7BC28384" w14:textId="6BF8EE04" w:rsidR="00163BC1" w:rsidRPr="00163BC1" w:rsidRDefault="00163BC1" w:rsidP="00163BC1">
      <w:pPr>
        <w:keepNext/>
        <w:framePr w:dropCap="drop" w:lines="2" w:wrap="around" w:vAnchor="text" w:hAnchor="text"/>
        <w:spacing w:line="827" w:lineRule="exact"/>
        <w:textAlignment w:val="baseline"/>
        <w:rPr>
          <w:rFonts w:ascii="Arial Rounded MT Bold" w:hAnsi="Arial Rounded MT Bold"/>
          <w:color w:val="7030A0"/>
          <w:position w:val="-87"/>
          <w:sz w:val="206"/>
        </w:rPr>
      </w:pPr>
      <w:r w:rsidRPr="00163BC1">
        <w:rPr>
          <w:rFonts w:ascii="Arial Rounded MT Bold" w:hAnsi="Arial Rounded MT Bold"/>
          <w:color w:val="7030A0"/>
          <w:position w:val="-87"/>
          <w:sz w:val="206"/>
        </w:rPr>
        <w:t>“</w:t>
      </w:r>
    </w:p>
    <w:p w14:paraId="71FEC175" w14:textId="5699F92C" w:rsidR="006B2F04" w:rsidRPr="00CB5810" w:rsidRDefault="006B2F04" w:rsidP="00163BC1">
      <w:pPr>
        <w:ind w:left="993"/>
        <w:rPr>
          <w:color w:val="7030A0"/>
        </w:rPr>
      </w:pPr>
      <w:r w:rsidRPr="00CB5810">
        <w:rPr>
          <w:color w:val="7030A0"/>
        </w:rPr>
        <w:t>I like it because we have dedicated time, when there’s nothing on the smart board and we can just read.</w:t>
      </w:r>
      <w:r w:rsidRPr="00CB5810">
        <w:rPr>
          <w:rFonts w:ascii="Arial Rounded MT Bold" w:hAnsi="Arial Rounded MT Bold"/>
          <w:color w:val="7030A0"/>
        </w:rPr>
        <w:t>”</w:t>
      </w:r>
      <w:r w:rsidRPr="00CB5810">
        <w:rPr>
          <w:color w:val="7030A0"/>
        </w:rPr>
        <w:t xml:space="preserve"> </w:t>
      </w:r>
      <w:r w:rsidRPr="00CB5810">
        <w:rPr>
          <w:b/>
          <w:bCs/>
          <w:color w:val="7030A0"/>
        </w:rPr>
        <w:t>Primary school pupil</w:t>
      </w:r>
    </w:p>
    <w:p w14:paraId="7C1AAC9D" w14:textId="77777777" w:rsidR="00DC7C78" w:rsidRDefault="00DC7C78" w:rsidP="008D7959"/>
    <w:p w14:paraId="5A82BF32" w14:textId="77777777" w:rsidR="00DC7C78" w:rsidRDefault="00DC7C78" w:rsidP="008D7959"/>
    <w:p w14:paraId="64EDD90C" w14:textId="77777777" w:rsidR="00DC7C78" w:rsidRDefault="00DC7C78" w:rsidP="00DC7C78">
      <w:r>
        <w:lastRenderedPageBreak/>
        <w:t>Some younger pupils loved being read aloud to. Older pupils said they loved reading aloud to younger pupils.</w:t>
      </w:r>
    </w:p>
    <w:p w14:paraId="13AC932E" w14:textId="77777777" w:rsidR="00DC7C78" w:rsidRDefault="00DC7C78" w:rsidP="00DC7C78">
      <w:pPr>
        <w:ind w:left="567"/>
      </w:pPr>
    </w:p>
    <w:p w14:paraId="5E96FBD0" w14:textId="77777777" w:rsidR="00DC7C78" w:rsidRPr="006A01A8" w:rsidRDefault="00DC7C78" w:rsidP="00DC7C78">
      <w:pPr>
        <w:keepNext/>
        <w:framePr w:dropCap="drop" w:lines="2" w:wrap="around" w:vAnchor="text" w:hAnchor="text"/>
        <w:spacing w:line="833" w:lineRule="exact"/>
        <w:ind w:left="567"/>
        <w:textAlignment w:val="baseline"/>
        <w:rPr>
          <w:rFonts w:ascii="Arial Rounded MT Bold" w:hAnsi="Arial Rounded MT Bold"/>
          <w:color w:val="7030A0"/>
          <w:position w:val="-87"/>
          <w:sz w:val="207"/>
        </w:rPr>
      </w:pPr>
      <w:r w:rsidRPr="006A01A8">
        <w:rPr>
          <w:rFonts w:ascii="Arial Rounded MT Bold" w:hAnsi="Arial Rounded MT Bold"/>
          <w:color w:val="7030A0"/>
          <w:position w:val="-87"/>
          <w:sz w:val="207"/>
        </w:rPr>
        <w:t>“</w:t>
      </w:r>
    </w:p>
    <w:p w14:paraId="61474BED" w14:textId="77777777" w:rsidR="00DC7C78" w:rsidRPr="00CB5810" w:rsidRDefault="00DC7C78" w:rsidP="00DC7C78">
      <w:pPr>
        <w:ind w:left="567"/>
        <w:rPr>
          <w:color w:val="7030A0"/>
        </w:rPr>
      </w:pPr>
      <w:r w:rsidRPr="00CB5810">
        <w:rPr>
          <w:color w:val="7030A0"/>
        </w:rPr>
        <w:t>My mummy came in and read to my class. She was excited and I was excited too.</w:t>
      </w:r>
      <w:r w:rsidRPr="00CB5810">
        <w:rPr>
          <w:rFonts w:ascii="Arial Rounded MT Bold" w:hAnsi="Arial Rounded MT Bold"/>
          <w:color w:val="7030A0"/>
        </w:rPr>
        <w:t>”</w:t>
      </w:r>
      <w:r w:rsidRPr="00CB5810">
        <w:rPr>
          <w:color w:val="7030A0"/>
        </w:rPr>
        <w:t xml:space="preserve"> </w:t>
      </w:r>
      <w:r w:rsidRPr="00CB5810">
        <w:rPr>
          <w:b/>
          <w:bCs/>
          <w:color w:val="7030A0"/>
        </w:rPr>
        <w:t>Primary school pupil</w:t>
      </w:r>
    </w:p>
    <w:p w14:paraId="0738BC7C" w14:textId="77777777" w:rsidR="00DC7C78" w:rsidRPr="00F55861" w:rsidRDefault="00DC7C78" w:rsidP="00DC7C78">
      <w:pPr>
        <w:ind w:left="567"/>
        <w:rPr>
          <w:color w:val="4472C4" w:themeColor="accent1"/>
        </w:rPr>
      </w:pPr>
    </w:p>
    <w:p w14:paraId="26A39E6A" w14:textId="77777777" w:rsidR="00DC7C78" w:rsidRPr="006A01A8" w:rsidRDefault="00DC7C78" w:rsidP="00DC7C78">
      <w:pPr>
        <w:keepNext/>
        <w:framePr w:dropCap="drop" w:lines="2" w:wrap="around" w:vAnchor="text" w:hAnchor="text"/>
        <w:spacing w:line="833" w:lineRule="exact"/>
        <w:ind w:left="567"/>
        <w:textAlignment w:val="baseline"/>
        <w:rPr>
          <w:rFonts w:ascii="Arial Rounded MT Bold" w:hAnsi="Arial Rounded MT Bold"/>
          <w:color w:val="7030A0"/>
          <w:position w:val="-87"/>
          <w:sz w:val="207"/>
        </w:rPr>
      </w:pPr>
      <w:r w:rsidRPr="006A01A8">
        <w:rPr>
          <w:rFonts w:ascii="Arial Rounded MT Bold" w:hAnsi="Arial Rounded MT Bold"/>
          <w:color w:val="7030A0"/>
          <w:position w:val="-87"/>
          <w:sz w:val="207"/>
        </w:rPr>
        <w:t>“</w:t>
      </w:r>
    </w:p>
    <w:p w14:paraId="6E011947" w14:textId="77777777" w:rsidR="00DC7C78" w:rsidRPr="00CB5810" w:rsidRDefault="00DC7C78" w:rsidP="00DC7C78">
      <w:pPr>
        <w:ind w:left="567"/>
        <w:rPr>
          <w:color w:val="7030A0"/>
        </w:rPr>
      </w:pPr>
      <w:r w:rsidRPr="00CB5810">
        <w:rPr>
          <w:color w:val="7030A0"/>
        </w:rPr>
        <w:t>My favourite was definitely getting my little nursery buddy and reading to them.</w:t>
      </w:r>
      <w:r w:rsidRPr="00CB5810">
        <w:rPr>
          <w:rFonts w:ascii="Arial Rounded MT Bold" w:hAnsi="Arial Rounded MT Bold"/>
          <w:color w:val="7030A0"/>
        </w:rPr>
        <w:t>”</w:t>
      </w:r>
      <w:r w:rsidRPr="00CB5810">
        <w:rPr>
          <w:color w:val="7030A0"/>
        </w:rPr>
        <w:t xml:space="preserve"> </w:t>
      </w:r>
      <w:r w:rsidRPr="00CB5810">
        <w:rPr>
          <w:b/>
          <w:bCs/>
          <w:color w:val="7030A0"/>
        </w:rPr>
        <w:t>Primary school pupil</w:t>
      </w:r>
    </w:p>
    <w:p w14:paraId="3B33B1A7" w14:textId="77777777" w:rsidR="00DC7C78" w:rsidRDefault="00DC7C78" w:rsidP="00DC7C78"/>
    <w:p w14:paraId="49332D0F" w14:textId="77777777" w:rsidR="00DC7C78" w:rsidRDefault="00DC7C78" w:rsidP="00DC7C78">
      <w:r>
        <w:t>Some pupils liked their teacher reading aloud to them, but a few pupils said that they preferred reading themselves. A few said they lost focus or zoned out when being read to.</w:t>
      </w:r>
    </w:p>
    <w:p w14:paraId="680B77F4" w14:textId="77777777" w:rsidR="00DC7C78" w:rsidRDefault="00DC7C78" w:rsidP="008D7959">
      <w:pPr>
        <w:sectPr w:rsidR="00DC7C78" w:rsidSect="00DC7C78">
          <w:type w:val="continuous"/>
          <w:pgSz w:w="11906" w:h="16838"/>
          <w:pgMar w:top="1440" w:right="1440" w:bottom="1440" w:left="1440" w:header="708" w:footer="708" w:gutter="0"/>
          <w:cols w:space="708"/>
          <w:titlePg/>
          <w:docGrid w:linePitch="360"/>
        </w:sectPr>
      </w:pPr>
    </w:p>
    <w:p w14:paraId="1C77B62F" w14:textId="77777777" w:rsidR="006B2F04" w:rsidRDefault="006B2F04" w:rsidP="008D7959"/>
    <w:p w14:paraId="67702147" w14:textId="59BB775D" w:rsidR="006B2F04" w:rsidRDefault="006B2F04" w:rsidP="00342340">
      <w:pPr>
        <w:jc w:val="center"/>
      </w:pPr>
      <w:r>
        <w:rPr>
          <w:noProof/>
        </w:rPr>
        <w:drawing>
          <wp:inline distT="0" distB="0" distL="0" distR="0" wp14:anchorId="07DF00CE" wp14:editId="14CE3DDC">
            <wp:extent cx="3562350" cy="4787819"/>
            <wp:effectExtent l="0" t="0" r="0" b="0"/>
            <wp:docPr id="1683580890" name="Picture 23" descr="Photograph of a group of primary school pupils sitting in a tent in their schoo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3580890" name="Picture 23" descr="Photograph of a group of primary school pupils sitting in a tent in their school. "/>
                    <pic:cNvPicPr/>
                  </pic:nvPicPr>
                  <pic:blipFill>
                    <a:blip r:embed="rId48" cstate="print">
                      <a:extLst>
                        <a:ext uri="{28A0092B-C50C-407E-A947-70E740481C1C}">
                          <a14:useLocalDpi xmlns:a14="http://schemas.microsoft.com/office/drawing/2010/main" val="0"/>
                        </a:ext>
                      </a:extLst>
                    </a:blip>
                    <a:stretch>
                      <a:fillRect/>
                    </a:stretch>
                  </pic:blipFill>
                  <pic:spPr>
                    <a:xfrm>
                      <a:off x="0" y="0"/>
                      <a:ext cx="3570425" cy="4798672"/>
                    </a:xfrm>
                    <a:prstGeom prst="rect">
                      <a:avLst/>
                    </a:prstGeom>
                  </pic:spPr>
                </pic:pic>
              </a:graphicData>
            </a:graphic>
          </wp:inline>
        </w:drawing>
      </w:r>
    </w:p>
    <w:p w14:paraId="2605051D" w14:textId="77777777" w:rsidR="006B2F04" w:rsidRDefault="006B2F04" w:rsidP="008D7959">
      <w:pPr>
        <w:sectPr w:rsidR="006B2F04" w:rsidSect="006B2F04">
          <w:type w:val="continuous"/>
          <w:pgSz w:w="11906" w:h="16838"/>
          <w:pgMar w:top="1440" w:right="1440" w:bottom="1440" w:left="1440" w:header="708" w:footer="708" w:gutter="0"/>
          <w:cols w:num="2" w:space="708"/>
          <w:titlePg/>
          <w:docGrid w:linePitch="360"/>
        </w:sectPr>
      </w:pPr>
    </w:p>
    <w:p w14:paraId="34175831" w14:textId="77777777" w:rsidR="001F0CA6" w:rsidRDefault="001F0CA6" w:rsidP="001F0CA6">
      <w:pPr>
        <w:rPr>
          <w:color w:val="4472C4" w:themeColor="accent1"/>
        </w:rPr>
      </w:pPr>
    </w:p>
    <w:p w14:paraId="5FCA5030" w14:textId="77777777" w:rsidR="001F0CA6" w:rsidRPr="0079442D" w:rsidRDefault="001F0CA6" w:rsidP="001F0CA6">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b/>
          <w:bCs/>
          <w:color w:val="C62E65"/>
        </w:rPr>
      </w:pPr>
      <w:r w:rsidRPr="0079442D">
        <w:rPr>
          <w:b/>
          <w:bCs/>
          <w:color w:val="C62E65"/>
        </w:rPr>
        <w:t xml:space="preserve">Example: </w:t>
      </w:r>
      <w:r>
        <w:rPr>
          <w:b/>
          <w:bCs/>
          <w:color w:val="C62E65"/>
        </w:rPr>
        <w:t>Pupil experiences</w:t>
      </w:r>
    </w:p>
    <w:p w14:paraId="6F731A26" w14:textId="77777777" w:rsidR="001F0CA6" w:rsidRDefault="001F0CA6" w:rsidP="001F0CA6">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t>At one secondary school, pupils said they loved the ten minute read for pleasure which for a while, happened every time they arrived at an English lesson. They felt this was a great way to start a lesson, and gave them the opportunity to read their favourite books. A few pupils said that they didn’t really get much time to read in or out of school beyond that, so found the ten minute read very valuable. Some also said it was harder to focus on reading at home because of other commitments, activities, and the distraction of their phones.</w:t>
      </w:r>
    </w:p>
    <w:p w14:paraId="2DBF2668" w14:textId="77777777" w:rsidR="001F0CA6" w:rsidRDefault="001F0CA6" w:rsidP="001F0CA6">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p>
    <w:p w14:paraId="19312E56" w14:textId="77777777" w:rsidR="001F0CA6" w:rsidRPr="0079442D" w:rsidRDefault="001F0CA6" w:rsidP="001F0CA6">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jc w:val="center"/>
        <w:rPr>
          <w:b/>
          <w:bCs/>
        </w:rPr>
      </w:pPr>
      <w:r w:rsidRPr="0079442D">
        <w:rPr>
          <w:rFonts w:ascii="Arial Rounded MT Bold" w:hAnsi="Arial Rounded MT Bold"/>
          <w:color w:val="7030A0"/>
        </w:rPr>
        <w:t>“</w:t>
      </w:r>
      <w:r>
        <w:rPr>
          <w:color w:val="7030A0"/>
        </w:rPr>
        <w:t>It’s definitely the best way to start your day I’d say, with just a book</w:t>
      </w:r>
      <w:r w:rsidRPr="0079442D">
        <w:rPr>
          <w:color w:val="7030A0"/>
        </w:rPr>
        <w:t>.</w:t>
      </w:r>
      <w:r w:rsidRPr="0079442D">
        <w:rPr>
          <w:rFonts w:ascii="Arial Rounded MT Bold" w:hAnsi="Arial Rounded MT Bold"/>
          <w:color w:val="7030A0"/>
        </w:rPr>
        <w:t>”</w:t>
      </w:r>
      <w:r w:rsidRPr="0079442D">
        <w:rPr>
          <w:color w:val="7030A0"/>
        </w:rPr>
        <w:t xml:space="preserve"> </w:t>
      </w:r>
      <w:r w:rsidRPr="0079442D">
        <w:rPr>
          <w:b/>
          <w:bCs/>
          <w:color w:val="7030A0"/>
        </w:rPr>
        <w:t>Secondary school pupil</w:t>
      </w:r>
    </w:p>
    <w:p w14:paraId="0ECB68D2" w14:textId="77777777" w:rsidR="001F0CA6" w:rsidRDefault="001F0CA6" w:rsidP="001F0CA6">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p>
    <w:p w14:paraId="2C80F005" w14:textId="77777777" w:rsidR="001F0CA6" w:rsidRDefault="001F0CA6" w:rsidP="001F0CA6">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jc w:val="center"/>
        <w:rPr>
          <w:b/>
          <w:bCs/>
          <w:color w:val="7030A0"/>
        </w:rPr>
      </w:pPr>
      <w:r w:rsidRPr="0079442D">
        <w:rPr>
          <w:rFonts w:ascii="Arial Rounded MT Bold" w:hAnsi="Arial Rounded MT Bold"/>
          <w:color w:val="7030A0"/>
        </w:rPr>
        <w:t>“</w:t>
      </w:r>
      <w:r>
        <w:rPr>
          <w:color w:val="7030A0"/>
        </w:rPr>
        <w:t>I’m on my phone way too much, so I’d definitely take the chance to go and read and just kind of wind down. I’d say that’s a better option for me</w:t>
      </w:r>
      <w:r w:rsidRPr="0079442D">
        <w:rPr>
          <w:color w:val="7030A0"/>
        </w:rPr>
        <w:t>.</w:t>
      </w:r>
      <w:r w:rsidRPr="0079442D">
        <w:rPr>
          <w:rFonts w:ascii="Arial Rounded MT Bold" w:hAnsi="Arial Rounded MT Bold"/>
          <w:color w:val="7030A0"/>
        </w:rPr>
        <w:t>”</w:t>
      </w:r>
      <w:r w:rsidRPr="0079442D">
        <w:rPr>
          <w:color w:val="7030A0"/>
        </w:rPr>
        <w:t xml:space="preserve"> </w:t>
      </w:r>
      <w:r w:rsidRPr="0079442D">
        <w:rPr>
          <w:b/>
          <w:bCs/>
          <w:color w:val="7030A0"/>
        </w:rPr>
        <w:t>Secondary school pupil</w:t>
      </w:r>
    </w:p>
    <w:p w14:paraId="6984BE57" w14:textId="77777777" w:rsidR="001F0CA6" w:rsidRDefault="001F0CA6" w:rsidP="001F0CA6">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jc w:val="center"/>
        <w:rPr>
          <w:b/>
          <w:bCs/>
          <w:color w:val="7030A0"/>
        </w:rPr>
      </w:pPr>
    </w:p>
    <w:p w14:paraId="2486F73C" w14:textId="77777777" w:rsidR="001F0CA6" w:rsidRDefault="001F0CA6" w:rsidP="001F0CA6">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rsidRPr="0094648D">
        <w:t xml:space="preserve">Pupils also enjoyed that during the </w:t>
      </w:r>
      <w:r>
        <w:t>ten</w:t>
      </w:r>
      <w:r w:rsidRPr="0094648D">
        <w:t xml:space="preserve"> minute read they would see their teacher reading. This piqued their interest in what the teacher was reading, and started conversations.</w:t>
      </w:r>
    </w:p>
    <w:p w14:paraId="68C7744A" w14:textId="77777777" w:rsidR="001F0CA6" w:rsidRDefault="001F0CA6" w:rsidP="001F0CA6">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p>
    <w:p w14:paraId="46C51D43" w14:textId="77777777" w:rsidR="001F0CA6" w:rsidRDefault="001F0CA6" w:rsidP="001F0CA6">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t>Teachers also felt that the approach worked well for most pupils. For pupils who were anxious, the reading time was a great introduction and provided structure to the session.</w:t>
      </w:r>
    </w:p>
    <w:p w14:paraId="13008024" w14:textId="77777777" w:rsidR="001F0CA6" w:rsidRDefault="001F0CA6" w:rsidP="001F0CA6">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p>
    <w:p w14:paraId="15408EAB" w14:textId="77777777" w:rsidR="001F0CA6" w:rsidRPr="0094648D" w:rsidRDefault="001F0CA6" w:rsidP="001F0CA6">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jc w:val="center"/>
      </w:pPr>
      <w:r w:rsidRPr="009E5181">
        <w:rPr>
          <w:b/>
          <w:bCs/>
          <w:color w:val="7030A0"/>
        </w:rPr>
        <w:t>“</w:t>
      </w:r>
      <w:r>
        <w:rPr>
          <w:color w:val="7030A0"/>
        </w:rPr>
        <w:t>I think the majority of them enjoyed the ten minutes of reading – it was a wee bit like an oasis of calm. A lot of feedback said that this is the only time we’ve got to read for pleasure</w:t>
      </w:r>
      <w:r w:rsidRPr="0079442D">
        <w:rPr>
          <w:color w:val="7030A0"/>
        </w:rPr>
        <w:t>.</w:t>
      </w:r>
      <w:r w:rsidRPr="0079442D">
        <w:rPr>
          <w:rFonts w:ascii="Arial Rounded MT Bold" w:hAnsi="Arial Rounded MT Bold"/>
          <w:color w:val="7030A0"/>
        </w:rPr>
        <w:t>”</w:t>
      </w:r>
      <w:r w:rsidRPr="0079442D">
        <w:rPr>
          <w:color w:val="7030A0"/>
        </w:rPr>
        <w:t xml:space="preserve"> </w:t>
      </w:r>
      <w:r w:rsidRPr="0079442D">
        <w:rPr>
          <w:b/>
          <w:bCs/>
          <w:color w:val="7030A0"/>
        </w:rPr>
        <w:t xml:space="preserve">Secondary school </w:t>
      </w:r>
      <w:r>
        <w:rPr>
          <w:b/>
          <w:bCs/>
          <w:color w:val="7030A0"/>
        </w:rPr>
        <w:t>teacher</w:t>
      </w:r>
    </w:p>
    <w:p w14:paraId="68ADE254" w14:textId="77777777" w:rsidR="001F0CA6" w:rsidRDefault="001F0CA6" w:rsidP="001F0CA6">
      <w:pPr>
        <w:spacing w:after="160" w:line="259" w:lineRule="auto"/>
        <w:rPr>
          <w:b/>
          <w:bCs/>
          <w:color w:val="002060"/>
          <w:sz w:val="28"/>
          <w:lang w:val="en-US"/>
        </w:rPr>
      </w:pPr>
    </w:p>
    <w:p w14:paraId="21C86D79" w14:textId="77777777" w:rsidR="001F0CA6" w:rsidRDefault="001F0CA6" w:rsidP="00C17D68">
      <w:pPr>
        <w:rPr>
          <w:b/>
          <w:bCs/>
          <w:color w:val="002060"/>
          <w:sz w:val="28"/>
          <w:lang w:val="en-US"/>
        </w:rPr>
      </w:pPr>
    </w:p>
    <w:p w14:paraId="0410F04E" w14:textId="77777777" w:rsidR="001F0CA6" w:rsidRDefault="001F0CA6">
      <w:pPr>
        <w:spacing w:after="160" w:line="259" w:lineRule="auto"/>
        <w:rPr>
          <w:b/>
          <w:bCs/>
          <w:color w:val="002060"/>
          <w:sz w:val="28"/>
          <w:lang w:val="en-US"/>
        </w:rPr>
      </w:pPr>
      <w:r>
        <w:br w:type="page"/>
      </w:r>
    </w:p>
    <w:p w14:paraId="18F9E21F" w14:textId="3D29B4FC" w:rsidR="00831569" w:rsidRPr="00831569" w:rsidRDefault="00831569" w:rsidP="00831569">
      <w:pPr>
        <w:pStyle w:val="Heading3"/>
      </w:pPr>
      <w:r w:rsidRPr="00831569">
        <w:lastRenderedPageBreak/>
        <w:t>Structure</w:t>
      </w:r>
    </w:p>
    <w:p w14:paraId="3EE56A86" w14:textId="770FB8C2" w:rsidR="00311531" w:rsidRPr="00851C0D" w:rsidRDefault="00311531" w:rsidP="00EB7D08">
      <w:r w:rsidRPr="00851C0D">
        <w:t xml:space="preserve">Schools </w:t>
      </w:r>
      <w:r w:rsidR="00851C0D">
        <w:t>said</w:t>
      </w:r>
      <w:r w:rsidR="00851C0D" w:rsidRPr="00851C0D">
        <w:t xml:space="preserve"> the </w:t>
      </w:r>
      <w:r w:rsidR="00851C0D">
        <w:t>structure</w:t>
      </w:r>
      <w:r w:rsidR="00851C0D" w:rsidRPr="00851C0D">
        <w:t xml:space="preserve"> of the Reading Schools programme worked well:</w:t>
      </w:r>
    </w:p>
    <w:p w14:paraId="6A08EF70" w14:textId="77777777" w:rsidR="00851C0D" w:rsidRDefault="00851C0D" w:rsidP="00EB7D08">
      <w:pPr>
        <w:rPr>
          <w:color w:val="4472C4" w:themeColor="accent1"/>
        </w:rPr>
      </w:pPr>
    </w:p>
    <w:p w14:paraId="40C1F882" w14:textId="0CDF3FB5" w:rsidR="008F5FDA" w:rsidRDefault="008F5FDA" w:rsidP="00EC2F99">
      <w:pPr>
        <w:pStyle w:val="ListParagraph"/>
        <w:numPr>
          <w:ilvl w:val="0"/>
          <w:numId w:val="6"/>
        </w:numPr>
      </w:pPr>
      <w:r w:rsidRPr="00C17D68">
        <w:rPr>
          <w:b/>
          <w:bCs/>
          <w:color w:val="4472C4" w:themeColor="accent1"/>
          <w:sz w:val="28"/>
        </w:rPr>
        <w:t>98%</w:t>
      </w:r>
      <w:r w:rsidRPr="00311531">
        <w:t xml:space="preserve"> found the process of self-evaluation and action plan useful</w:t>
      </w:r>
    </w:p>
    <w:p w14:paraId="218566C4" w14:textId="1F71AAFB" w:rsidR="006C7D81" w:rsidRPr="00311531" w:rsidRDefault="006C7D81" w:rsidP="00EC2F99">
      <w:pPr>
        <w:pStyle w:val="ListParagraph"/>
        <w:numPr>
          <w:ilvl w:val="0"/>
          <w:numId w:val="6"/>
        </w:numPr>
      </w:pPr>
      <w:r w:rsidRPr="00C17D68">
        <w:rPr>
          <w:b/>
          <w:bCs/>
          <w:color w:val="4472C4" w:themeColor="accent1"/>
          <w:sz w:val="28"/>
        </w:rPr>
        <w:t>98%</w:t>
      </w:r>
      <w:r>
        <w:rPr>
          <w:b/>
          <w:bCs/>
          <w:color w:val="4472C4" w:themeColor="accent1"/>
        </w:rPr>
        <w:t xml:space="preserve"> </w:t>
      </w:r>
      <w:r w:rsidRPr="006C7D81">
        <w:t xml:space="preserve">found the status </w:t>
      </w:r>
      <w:r w:rsidR="0009699E">
        <w:t xml:space="preserve">that </w:t>
      </w:r>
      <w:r w:rsidRPr="006C7D81">
        <w:t>accreditation provides</w:t>
      </w:r>
      <w:r w:rsidR="0001256B">
        <w:t xml:space="preserve"> to be</w:t>
      </w:r>
      <w:r w:rsidRPr="006C7D81">
        <w:t xml:space="preserve"> useful</w:t>
      </w:r>
    </w:p>
    <w:p w14:paraId="21B57672" w14:textId="2F393EE0" w:rsidR="008F5FDA" w:rsidRPr="00311531" w:rsidRDefault="008F5FDA" w:rsidP="00EC2F99">
      <w:pPr>
        <w:pStyle w:val="ListParagraph"/>
        <w:numPr>
          <w:ilvl w:val="0"/>
          <w:numId w:val="6"/>
        </w:numPr>
      </w:pPr>
      <w:r w:rsidRPr="00C17D68">
        <w:rPr>
          <w:b/>
          <w:bCs/>
          <w:color w:val="4472C4" w:themeColor="accent1"/>
          <w:sz w:val="28"/>
        </w:rPr>
        <w:t>95%</w:t>
      </w:r>
      <w:r w:rsidRPr="00311531">
        <w:t xml:space="preserve"> found the framework mapped to How Good Is Our School 4 useful</w:t>
      </w:r>
    </w:p>
    <w:p w14:paraId="33413391" w14:textId="67A36F27" w:rsidR="008F5FDA" w:rsidRDefault="008F5FDA" w:rsidP="00EC2F99">
      <w:pPr>
        <w:pStyle w:val="ListParagraph"/>
        <w:numPr>
          <w:ilvl w:val="0"/>
          <w:numId w:val="6"/>
        </w:numPr>
      </w:pPr>
      <w:r w:rsidRPr="00C17D68">
        <w:rPr>
          <w:b/>
          <w:bCs/>
          <w:color w:val="4472C4" w:themeColor="accent1"/>
          <w:sz w:val="28"/>
        </w:rPr>
        <w:t>92%</w:t>
      </w:r>
      <w:r w:rsidRPr="00311531">
        <w:t xml:space="preserve"> found the collaboration with others across the school useful</w:t>
      </w:r>
      <w:r w:rsidR="00C17D68">
        <w:t>.</w:t>
      </w:r>
    </w:p>
    <w:p w14:paraId="4C0C5445" w14:textId="77777777" w:rsidR="00E12841" w:rsidRDefault="00E12841" w:rsidP="009D75EF">
      <w:pPr>
        <w:ind w:left="567"/>
        <w:rPr>
          <w:color w:val="4472C4" w:themeColor="accent1"/>
        </w:rPr>
      </w:pPr>
    </w:p>
    <w:p w14:paraId="3DA2B23D" w14:textId="3A982815" w:rsidR="00C17D68" w:rsidRPr="00C17D68" w:rsidRDefault="00C17D68" w:rsidP="009D75EF">
      <w:pPr>
        <w:keepNext/>
        <w:framePr w:dropCap="drop" w:lines="2" w:wrap="around" w:vAnchor="text" w:hAnchor="text"/>
        <w:spacing w:line="833" w:lineRule="exact"/>
        <w:ind w:left="567"/>
        <w:textAlignment w:val="baseline"/>
        <w:rPr>
          <w:rFonts w:ascii="Arial Rounded MT Bold" w:hAnsi="Arial Rounded MT Bold"/>
          <w:color w:val="7030A0"/>
          <w:position w:val="-87"/>
          <w:sz w:val="207"/>
        </w:rPr>
      </w:pPr>
      <w:r w:rsidRPr="00C17D68">
        <w:rPr>
          <w:rFonts w:ascii="Arial Rounded MT Bold" w:hAnsi="Arial Rounded MT Bold"/>
          <w:color w:val="7030A0"/>
          <w:position w:val="-87"/>
          <w:sz w:val="207"/>
        </w:rPr>
        <w:t>“</w:t>
      </w:r>
    </w:p>
    <w:p w14:paraId="4E3A8C9F" w14:textId="5FA43BD4" w:rsidR="00E868C2" w:rsidRPr="00CB5810" w:rsidRDefault="00E868C2" w:rsidP="009D75EF">
      <w:pPr>
        <w:ind w:left="567"/>
        <w:rPr>
          <w:b/>
          <w:bCs/>
          <w:color w:val="7030A0"/>
        </w:rPr>
      </w:pPr>
      <w:r w:rsidRPr="00CB5810">
        <w:rPr>
          <w:color w:val="7030A0"/>
        </w:rPr>
        <w:t>The format, action plan, framework and resources are excellent.</w:t>
      </w:r>
      <w:r w:rsidR="00CB5810" w:rsidRPr="00CB5810">
        <w:rPr>
          <w:rFonts w:ascii="Arial Rounded MT Bold" w:hAnsi="Arial Rounded MT Bold"/>
          <w:color w:val="7030A0"/>
        </w:rPr>
        <w:t>”</w:t>
      </w:r>
      <w:r w:rsidRPr="00CB5810">
        <w:rPr>
          <w:color w:val="7030A0"/>
        </w:rPr>
        <w:t xml:space="preserve"> </w:t>
      </w:r>
      <w:r w:rsidR="009C38F9" w:rsidRPr="00CB5810">
        <w:rPr>
          <w:b/>
          <w:bCs/>
          <w:color w:val="7030A0"/>
        </w:rPr>
        <w:t>Secondary school librarian</w:t>
      </w:r>
    </w:p>
    <w:p w14:paraId="6CF6AE52" w14:textId="77777777" w:rsidR="00E868C2" w:rsidRDefault="00E868C2" w:rsidP="00EB7D08">
      <w:pPr>
        <w:rPr>
          <w:szCs w:val="24"/>
        </w:rPr>
      </w:pPr>
    </w:p>
    <w:p w14:paraId="6D7E5D9F" w14:textId="0A6B7778" w:rsidR="00975593" w:rsidRDefault="00975593" w:rsidP="00EB7D08">
      <w:pPr>
        <w:rPr>
          <w:szCs w:val="24"/>
        </w:rPr>
      </w:pPr>
      <w:r>
        <w:rPr>
          <w:szCs w:val="24"/>
        </w:rPr>
        <w:t>Survey respondents said that the status attained by being a Reading School was a source of pride and motivation</w:t>
      </w:r>
      <w:r w:rsidR="00117451">
        <w:rPr>
          <w:szCs w:val="24"/>
        </w:rPr>
        <w:t>.</w:t>
      </w:r>
    </w:p>
    <w:p w14:paraId="48E9B41A" w14:textId="77777777" w:rsidR="00117451" w:rsidRDefault="00117451" w:rsidP="00C17D68">
      <w:pPr>
        <w:ind w:left="1560" w:hanging="993"/>
        <w:rPr>
          <w:szCs w:val="24"/>
        </w:rPr>
      </w:pPr>
    </w:p>
    <w:p w14:paraId="08F2BE44" w14:textId="71B6EA42" w:rsidR="00C17D68" w:rsidRPr="00C17D68" w:rsidRDefault="00C17D68" w:rsidP="00C17D68">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rPr>
      </w:pPr>
      <w:r w:rsidRPr="00C17D68">
        <w:rPr>
          <w:rFonts w:ascii="Arial Rounded MT Bold" w:hAnsi="Arial Rounded MT Bold"/>
          <w:color w:val="7030A0"/>
          <w:position w:val="-87"/>
          <w:sz w:val="206"/>
        </w:rPr>
        <w:t>“</w:t>
      </w:r>
    </w:p>
    <w:p w14:paraId="042B3F33" w14:textId="2F59D66A" w:rsidR="00117451" w:rsidRPr="00CB5810" w:rsidRDefault="00117451" w:rsidP="00C17D68">
      <w:pPr>
        <w:ind w:left="1560" w:hanging="993"/>
        <w:rPr>
          <w:color w:val="7030A0"/>
        </w:rPr>
      </w:pPr>
      <w:r w:rsidRPr="00CB5810">
        <w:rPr>
          <w:color w:val="7030A0"/>
        </w:rPr>
        <w:t xml:space="preserve">The idea that we are working towards an award has been really motivating for staff and children </w:t>
      </w:r>
      <w:r w:rsidR="00E01B01">
        <w:rPr>
          <w:color w:val="7030A0"/>
        </w:rPr>
        <w:t>—</w:t>
      </w:r>
      <w:r w:rsidRPr="00CB5810">
        <w:rPr>
          <w:color w:val="7030A0"/>
        </w:rPr>
        <w:t xml:space="preserve"> we love a trophy!</w:t>
      </w:r>
      <w:r w:rsidR="00CB5810" w:rsidRPr="00CB5810">
        <w:rPr>
          <w:rFonts w:ascii="Arial Rounded MT Bold" w:hAnsi="Arial Rounded MT Bold"/>
          <w:color w:val="7030A0"/>
        </w:rPr>
        <w:t>”</w:t>
      </w:r>
      <w:r w:rsidRPr="00CB5810">
        <w:rPr>
          <w:color w:val="7030A0"/>
        </w:rPr>
        <w:t xml:space="preserve"> </w:t>
      </w:r>
      <w:r w:rsidR="009C38F9" w:rsidRPr="00CB5810">
        <w:rPr>
          <w:b/>
          <w:bCs/>
          <w:color w:val="7030A0"/>
        </w:rPr>
        <w:t>Primary head teacher/ deputy</w:t>
      </w:r>
    </w:p>
    <w:p w14:paraId="35B0A0F6" w14:textId="77777777" w:rsidR="0006700D" w:rsidRDefault="0006700D" w:rsidP="00C17D68">
      <w:pPr>
        <w:ind w:left="1560" w:hanging="993"/>
        <w:rPr>
          <w:color w:val="4472C4" w:themeColor="accent1"/>
        </w:rPr>
      </w:pPr>
    </w:p>
    <w:p w14:paraId="5E8461E9" w14:textId="034CAA62" w:rsidR="00C17D68" w:rsidRPr="00C17D68" w:rsidRDefault="00C17D68" w:rsidP="00C17D68">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rPr>
      </w:pPr>
      <w:r w:rsidRPr="00C17D68">
        <w:rPr>
          <w:rFonts w:ascii="Arial Rounded MT Bold" w:hAnsi="Arial Rounded MT Bold"/>
          <w:color w:val="7030A0"/>
          <w:position w:val="-87"/>
          <w:sz w:val="206"/>
        </w:rPr>
        <w:t>“</w:t>
      </w:r>
    </w:p>
    <w:p w14:paraId="4C49B059" w14:textId="475E2F62" w:rsidR="0006700D" w:rsidRPr="00CB5810" w:rsidRDefault="0006700D" w:rsidP="00C17D68">
      <w:pPr>
        <w:ind w:left="1560" w:hanging="993"/>
        <w:rPr>
          <w:color w:val="7030A0"/>
          <w:szCs w:val="24"/>
        </w:rPr>
      </w:pPr>
      <w:r w:rsidRPr="00CB5810">
        <w:rPr>
          <w:color w:val="7030A0"/>
        </w:rPr>
        <w:t>We are proud to be a reading school and enjoy using the email signature and letter head to share this with stakeholders.</w:t>
      </w:r>
      <w:r w:rsidR="00CB5810" w:rsidRPr="00CB5810">
        <w:rPr>
          <w:rFonts w:ascii="Arial Rounded MT Bold" w:hAnsi="Arial Rounded MT Bold"/>
          <w:color w:val="7030A0"/>
        </w:rPr>
        <w:t>”</w:t>
      </w:r>
      <w:r w:rsidRPr="00CB5810">
        <w:rPr>
          <w:color w:val="7030A0"/>
        </w:rPr>
        <w:t xml:space="preserve"> </w:t>
      </w:r>
      <w:r w:rsidR="006167E6" w:rsidRPr="00CB5810">
        <w:rPr>
          <w:b/>
          <w:bCs/>
          <w:color w:val="7030A0"/>
        </w:rPr>
        <w:t>Primary principal teacher</w:t>
      </w:r>
    </w:p>
    <w:p w14:paraId="104F54E6" w14:textId="77777777" w:rsidR="00975593" w:rsidRDefault="00975593" w:rsidP="00EB7D08">
      <w:pPr>
        <w:rPr>
          <w:szCs w:val="24"/>
        </w:rPr>
      </w:pPr>
    </w:p>
    <w:p w14:paraId="50597BA8" w14:textId="41A6DE81" w:rsidR="004B28A8" w:rsidRDefault="00B54B93" w:rsidP="00EB7D08">
      <w:pPr>
        <w:rPr>
          <w:szCs w:val="24"/>
        </w:rPr>
      </w:pPr>
      <w:r>
        <w:rPr>
          <w:szCs w:val="24"/>
        </w:rPr>
        <w:t>The links to How Good is Our School</w:t>
      </w:r>
      <w:r w:rsidR="00576EED">
        <w:rPr>
          <w:szCs w:val="24"/>
        </w:rPr>
        <w:t>?</w:t>
      </w:r>
      <w:r>
        <w:rPr>
          <w:szCs w:val="24"/>
        </w:rPr>
        <w:t xml:space="preserve"> 4 were highly valued, and </w:t>
      </w:r>
      <w:r w:rsidR="004B28A8">
        <w:rPr>
          <w:szCs w:val="24"/>
        </w:rPr>
        <w:t>seen as a key way to generate interest and commitment to taking part in Reading Schools.</w:t>
      </w:r>
      <w:r w:rsidR="007A3BDF">
        <w:rPr>
          <w:szCs w:val="24"/>
        </w:rPr>
        <w:t xml:space="preserve"> A few schools mentioned that Reading Schools aligned with their </w:t>
      </w:r>
      <w:r w:rsidR="004160B0">
        <w:rPr>
          <w:szCs w:val="24"/>
        </w:rPr>
        <w:t>School</w:t>
      </w:r>
      <w:r w:rsidR="007A3BDF">
        <w:rPr>
          <w:szCs w:val="24"/>
        </w:rPr>
        <w:t xml:space="preserve"> Improvement Plan</w:t>
      </w:r>
      <w:r w:rsidR="004F0F9F">
        <w:rPr>
          <w:szCs w:val="24"/>
        </w:rPr>
        <w:t>.</w:t>
      </w:r>
    </w:p>
    <w:p w14:paraId="6494025F" w14:textId="77777777" w:rsidR="004B28A8" w:rsidRDefault="004B28A8" w:rsidP="00C17D68">
      <w:pPr>
        <w:ind w:left="567"/>
        <w:rPr>
          <w:szCs w:val="24"/>
        </w:rPr>
      </w:pPr>
    </w:p>
    <w:p w14:paraId="1A6BE4E6" w14:textId="3C65CBB2" w:rsidR="00C17D68" w:rsidRPr="00C17D68" w:rsidRDefault="00C17D68" w:rsidP="00C17D68">
      <w:pPr>
        <w:keepNext/>
        <w:framePr w:dropCap="drop" w:lines="2" w:wrap="around" w:vAnchor="text" w:hAnchor="text"/>
        <w:spacing w:line="827" w:lineRule="exact"/>
        <w:ind w:left="567"/>
        <w:textAlignment w:val="baseline"/>
        <w:rPr>
          <w:rFonts w:ascii="Arial Rounded MT Bold" w:hAnsi="Arial Rounded MT Bold"/>
          <w:color w:val="7030A0"/>
          <w:position w:val="-87"/>
          <w:sz w:val="206"/>
        </w:rPr>
      </w:pPr>
      <w:r w:rsidRPr="00C17D68">
        <w:rPr>
          <w:rFonts w:ascii="Arial Rounded MT Bold" w:hAnsi="Arial Rounded MT Bold"/>
          <w:color w:val="7030A0"/>
          <w:position w:val="-87"/>
          <w:sz w:val="206"/>
        </w:rPr>
        <w:t>“</w:t>
      </w:r>
    </w:p>
    <w:p w14:paraId="0A79C097" w14:textId="2528DAD3" w:rsidR="004B28A8" w:rsidRPr="00CB5810" w:rsidRDefault="004B28A8" w:rsidP="00C17D68">
      <w:pPr>
        <w:ind w:left="567"/>
        <w:rPr>
          <w:color w:val="7030A0"/>
          <w:szCs w:val="24"/>
        </w:rPr>
      </w:pPr>
      <w:r w:rsidRPr="00CB5810">
        <w:rPr>
          <w:color w:val="7030A0"/>
        </w:rPr>
        <w:t>Links to HGIOS make it much easier to gain buy</w:t>
      </w:r>
      <w:r w:rsidR="000503B9">
        <w:rPr>
          <w:color w:val="7030A0"/>
        </w:rPr>
        <w:t>-</w:t>
      </w:r>
      <w:r w:rsidRPr="00CB5810">
        <w:rPr>
          <w:color w:val="7030A0"/>
        </w:rPr>
        <w:t>in from other staff and Senior Leadership Team.</w:t>
      </w:r>
      <w:r w:rsidR="00CB5810" w:rsidRPr="00CB5810">
        <w:rPr>
          <w:rFonts w:ascii="Arial Rounded MT Bold" w:hAnsi="Arial Rounded MT Bold"/>
          <w:color w:val="7030A0"/>
        </w:rPr>
        <w:t>”</w:t>
      </w:r>
      <w:r w:rsidRPr="00CB5810">
        <w:rPr>
          <w:color w:val="7030A0"/>
        </w:rPr>
        <w:t xml:space="preserve"> </w:t>
      </w:r>
      <w:r w:rsidR="00B91971" w:rsidRPr="00CB5810">
        <w:rPr>
          <w:b/>
          <w:bCs/>
          <w:color w:val="7030A0"/>
        </w:rPr>
        <w:t>Secondary class teacher</w:t>
      </w:r>
    </w:p>
    <w:p w14:paraId="10B37E95" w14:textId="77777777" w:rsidR="004B28A8" w:rsidRDefault="004B28A8" w:rsidP="0042335D">
      <w:pPr>
        <w:rPr>
          <w:szCs w:val="24"/>
        </w:rPr>
      </w:pPr>
    </w:p>
    <w:p w14:paraId="64FD9C52" w14:textId="77777777" w:rsidR="008A37B7" w:rsidRDefault="0042335D" w:rsidP="0042335D">
      <w:r>
        <w:t>Most schools said that</w:t>
      </w:r>
      <w:r w:rsidR="004B4ABC">
        <w:t xml:space="preserve"> Reading Schools </w:t>
      </w:r>
      <w:r>
        <w:t>helped to provide</w:t>
      </w:r>
      <w:r w:rsidR="004B4ABC">
        <w:t xml:space="preserve"> a focus for different school departments </w:t>
      </w:r>
      <w:r>
        <w:t xml:space="preserve">and classes </w:t>
      </w:r>
      <w:r w:rsidR="004B4ABC">
        <w:t>to work together with a shared purpose.</w:t>
      </w:r>
      <w:r>
        <w:t xml:space="preserve"> </w:t>
      </w:r>
    </w:p>
    <w:p w14:paraId="1745ABBD" w14:textId="77777777" w:rsidR="008A37B7" w:rsidRDefault="008A37B7" w:rsidP="0042335D"/>
    <w:p w14:paraId="260304C9" w14:textId="51F1B078" w:rsidR="00C17D68" w:rsidRPr="00C17D68" w:rsidRDefault="00C17D68" w:rsidP="00C17D68">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rPr>
      </w:pPr>
      <w:r w:rsidRPr="00C17D68">
        <w:rPr>
          <w:rFonts w:ascii="Arial Rounded MT Bold" w:hAnsi="Arial Rounded MT Bold"/>
          <w:color w:val="7030A0"/>
          <w:position w:val="-87"/>
          <w:sz w:val="206"/>
        </w:rPr>
        <w:lastRenderedPageBreak/>
        <w:t>“</w:t>
      </w:r>
    </w:p>
    <w:p w14:paraId="5BFD284C" w14:textId="034D9249" w:rsidR="008A37B7" w:rsidRPr="00CB5810" w:rsidRDefault="008A37B7" w:rsidP="00C17D68">
      <w:pPr>
        <w:ind w:left="1560"/>
        <w:rPr>
          <w:color w:val="7030A0"/>
        </w:rPr>
      </w:pPr>
      <w:r w:rsidRPr="00CB5810">
        <w:rPr>
          <w:color w:val="7030A0"/>
        </w:rPr>
        <w:t>It is good to be able to really collaborate meaningfully with different departments to build a culture of reading for pleasure.</w:t>
      </w:r>
      <w:r w:rsidR="00CB5810" w:rsidRPr="00CB5810">
        <w:rPr>
          <w:rFonts w:ascii="Arial Rounded MT Bold" w:hAnsi="Arial Rounded MT Bold"/>
          <w:color w:val="7030A0"/>
        </w:rPr>
        <w:t>”</w:t>
      </w:r>
      <w:r w:rsidRPr="00CB5810">
        <w:rPr>
          <w:color w:val="7030A0"/>
        </w:rPr>
        <w:t xml:space="preserve"> </w:t>
      </w:r>
      <w:r w:rsidR="00B91971" w:rsidRPr="00CB5810">
        <w:rPr>
          <w:b/>
          <w:bCs/>
          <w:color w:val="7030A0"/>
        </w:rPr>
        <w:t>Secondary school librarian</w:t>
      </w:r>
    </w:p>
    <w:p w14:paraId="1CFA402D" w14:textId="77777777" w:rsidR="008A37B7" w:rsidRDefault="008A37B7" w:rsidP="0042335D"/>
    <w:p w14:paraId="6680EF21" w14:textId="7062E50E" w:rsidR="00CA1FBE" w:rsidRDefault="00AE3965" w:rsidP="0042335D">
      <w:pPr>
        <w:rPr>
          <w:szCs w:val="24"/>
        </w:rPr>
      </w:pPr>
      <w:r>
        <w:rPr>
          <w:szCs w:val="24"/>
        </w:rPr>
        <w:t>A small number of respondents mentioned that they did not have any colleagues, as they were in very small schools, and that they found this aspect of the Reading Schools accreditation process challenging.</w:t>
      </w:r>
    </w:p>
    <w:p w14:paraId="090596EF" w14:textId="77777777" w:rsidR="0042335D" w:rsidRDefault="0042335D" w:rsidP="0042335D">
      <w:pPr>
        <w:rPr>
          <w:szCs w:val="24"/>
        </w:rPr>
      </w:pPr>
    </w:p>
    <w:p w14:paraId="2DED37CA" w14:textId="6B767C53" w:rsidR="0042335D" w:rsidRDefault="0042335D" w:rsidP="0042335D">
      <w:r>
        <w:t xml:space="preserve">Schools also welcomed opportunities to build their connections with other schools in the programme and found schools further on in their journey very helpful in guiding their own progress. </w:t>
      </w:r>
      <w:r w:rsidR="00A45F9F">
        <w:t>Some had connected with others in their local authority area, but</w:t>
      </w:r>
      <w:r w:rsidR="004549E3">
        <w:t xml:space="preserve"> some found it difficult to link with other schools, both because of pressures and capacity within their school, and because they weren’t sure how best to make these links. A few suggested that more events for Reading Schools to come together would be useful.</w:t>
      </w:r>
    </w:p>
    <w:p w14:paraId="01914B72" w14:textId="77777777" w:rsidR="0017479A" w:rsidRDefault="0017479A" w:rsidP="0042335D"/>
    <w:p w14:paraId="585B34A9" w14:textId="4054039E" w:rsidR="00C17D68" w:rsidRPr="00C17D68" w:rsidRDefault="00C17D68" w:rsidP="00C17D68">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rPr>
      </w:pPr>
      <w:r w:rsidRPr="00C17D68">
        <w:rPr>
          <w:rFonts w:ascii="Arial Rounded MT Bold" w:hAnsi="Arial Rounded MT Bold"/>
          <w:color w:val="7030A0"/>
          <w:position w:val="-87"/>
          <w:sz w:val="206"/>
        </w:rPr>
        <w:t>“</w:t>
      </w:r>
    </w:p>
    <w:p w14:paraId="573D0F51" w14:textId="0093C75E" w:rsidR="0017479A" w:rsidRPr="00CB5810" w:rsidRDefault="0017479A" w:rsidP="00C17D68">
      <w:pPr>
        <w:ind w:left="1560"/>
        <w:rPr>
          <w:color w:val="7030A0"/>
        </w:rPr>
      </w:pPr>
      <w:r w:rsidRPr="00CB5810">
        <w:rPr>
          <w:color w:val="7030A0"/>
        </w:rPr>
        <w:t>I think it definitely encouraged us to make links with other schools, collaborate more and be more outward</w:t>
      </w:r>
      <w:r w:rsidR="0051649E" w:rsidRPr="00CB5810">
        <w:rPr>
          <w:color w:val="7030A0"/>
        </w:rPr>
        <w:t xml:space="preserve"> </w:t>
      </w:r>
      <w:r w:rsidRPr="00CB5810">
        <w:rPr>
          <w:color w:val="7030A0"/>
        </w:rPr>
        <w:t>looking.</w:t>
      </w:r>
      <w:r w:rsidR="00CB5810" w:rsidRPr="00CB5810">
        <w:rPr>
          <w:rFonts w:ascii="Arial Rounded MT Bold" w:hAnsi="Arial Rounded MT Bold"/>
          <w:color w:val="7030A0"/>
        </w:rPr>
        <w:t>”</w:t>
      </w:r>
      <w:r w:rsidRPr="00CB5810">
        <w:rPr>
          <w:color w:val="7030A0"/>
        </w:rPr>
        <w:t xml:space="preserve"> </w:t>
      </w:r>
      <w:r w:rsidR="0051649E" w:rsidRPr="00CB5810">
        <w:rPr>
          <w:b/>
          <w:bCs/>
          <w:color w:val="7030A0"/>
        </w:rPr>
        <w:t>Primary class teacher</w:t>
      </w:r>
    </w:p>
    <w:p w14:paraId="622DEF22" w14:textId="77777777" w:rsidR="001F4304" w:rsidRDefault="001F4304" w:rsidP="0016124B"/>
    <w:p w14:paraId="4E93AB76" w14:textId="4727EFF9" w:rsidR="002E21AB" w:rsidRDefault="0016124B" w:rsidP="0016124B">
      <w:r>
        <w:t xml:space="preserve">The local authority stakeholders involved in this evaluation were all keen to celebrate </w:t>
      </w:r>
      <w:r w:rsidR="00DF61DF">
        <w:t xml:space="preserve">the </w:t>
      </w:r>
      <w:r>
        <w:t xml:space="preserve">success of Reading Schools, and communicate this to encourage others to sign up. </w:t>
      </w:r>
      <w:r w:rsidR="002E21AB">
        <w:t>Local authority leads found that when they promoted the success of accredited schools, this encouraged others to sign up. For example, in one area, a</w:t>
      </w:r>
      <w:r>
        <w:t xml:space="preserve"> launch event was held to encourage sign-ups to Reading Schools, and share experiences of pupils from a Gold level school in the area. </w:t>
      </w:r>
      <w:r w:rsidR="00CA602B">
        <w:t>This authority was exploring a ‘Reading Authority’ programme with Scottish Book Trust</w:t>
      </w:r>
      <w:r w:rsidR="0080256A">
        <w:t>.</w:t>
      </w:r>
    </w:p>
    <w:p w14:paraId="15869AD5" w14:textId="77777777" w:rsidR="00F53B46" w:rsidRDefault="00F53B46" w:rsidP="0016124B"/>
    <w:p w14:paraId="03342392" w14:textId="5DDB9E1A" w:rsidR="0096473A" w:rsidRDefault="00290CD4" w:rsidP="003C7257">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rsidRPr="00611123">
        <w:rPr>
          <w:b/>
          <w:bCs/>
          <w:color w:val="C62E65"/>
        </w:rPr>
        <w:t>Example:</w:t>
      </w:r>
      <w:r w:rsidRPr="00290CD4">
        <w:rPr>
          <w:b/>
          <w:bCs/>
          <w:color w:val="0F79D0"/>
        </w:rPr>
        <w:t xml:space="preserve"> </w:t>
      </w:r>
      <w:r>
        <w:t>In one area, the local authority supported schools to link up and host online author events to address challenges getting authors to come to remote areas. It also supported schools to work together and source local, less well known authors willing to visit local schools. It was also exploring the idea of building ‘Reading Clusters’ where smaller schools could participate in the programme as a cluster.</w:t>
      </w:r>
    </w:p>
    <w:p w14:paraId="37075D49" w14:textId="77777777" w:rsidR="0096473A" w:rsidRDefault="0096473A" w:rsidP="0096473A"/>
    <w:p w14:paraId="1B1FCEB2" w14:textId="4C5A279F" w:rsidR="00CA602B" w:rsidRDefault="00CA602B" w:rsidP="0016124B">
      <w:r>
        <w:t>Local authority leads felt that it was important to offer schools that achieved Gold level accreditation some national recognition and celebration.</w:t>
      </w:r>
    </w:p>
    <w:p w14:paraId="7D5FD540" w14:textId="77777777" w:rsidR="00DE354A" w:rsidRPr="0017479A" w:rsidRDefault="00DE354A" w:rsidP="0042335D">
      <w:pPr>
        <w:rPr>
          <w:color w:val="4472C4" w:themeColor="accent1"/>
        </w:rPr>
      </w:pPr>
    </w:p>
    <w:p w14:paraId="3C141488" w14:textId="2B6FBC00" w:rsidR="00831569" w:rsidRPr="00A70876" w:rsidRDefault="00F36F4C" w:rsidP="00831569">
      <w:pPr>
        <w:pStyle w:val="Heading3"/>
      </w:pPr>
      <w:r>
        <w:t>Information, support a</w:t>
      </w:r>
      <w:r w:rsidR="00831569" w:rsidRPr="00A70876">
        <w:t>nd learning</w:t>
      </w:r>
    </w:p>
    <w:p w14:paraId="599BB79D" w14:textId="58BAA85A" w:rsidR="00F36F4C" w:rsidRPr="00C005FE" w:rsidRDefault="00F36F4C" w:rsidP="00F36F4C">
      <w:pPr>
        <w:rPr>
          <w:lang w:eastAsia="en-GB"/>
        </w:rPr>
      </w:pPr>
      <w:r w:rsidRPr="00C005FE">
        <w:rPr>
          <w:lang w:eastAsia="en-GB"/>
        </w:rPr>
        <w:t xml:space="preserve">Schools were positive about the </w:t>
      </w:r>
      <w:r>
        <w:rPr>
          <w:lang w:eastAsia="en-GB"/>
        </w:rPr>
        <w:t>support and information</w:t>
      </w:r>
      <w:r w:rsidRPr="00C005FE">
        <w:rPr>
          <w:lang w:eastAsia="en-GB"/>
        </w:rPr>
        <w:t xml:space="preserve"> provided by Scottish Book Trust.</w:t>
      </w:r>
    </w:p>
    <w:p w14:paraId="0DC1DD00" w14:textId="77777777" w:rsidR="002A6A73" w:rsidRPr="002A6A73" w:rsidRDefault="002A6A73" w:rsidP="002A6A73"/>
    <w:p w14:paraId="5FEE22B4" w14:textId="18F2FCC8" w:rsidR="002A6A73" w:rsidRDefault="002A6A73" w:rsidP="00EC2F99">
      <w:pPr>
        <w:pStyle w:val="ListParagraph"/>
        <w:numPr>
          <w:ilvl w:val="0"/>
          <w:numId w:val="6"/>
        </w:numPr>
      </w:pPr>
      <w:r w:rsidRPr="003C7257">
        <w:rPr>
          <w:b/>
          <w:bCs/>
          <w:color w:val="4472C4" w:themeColor="accent1"/>
          <w:sz w:val="28"/>
        </w:rPr>
        <w:t>98%</w:t>
      </w:r>
      <w:r w:rsidRPr="00311531">
        <w:t xml:space="preserve"> </w:t>
      </w:r>
      <w:r>
        <w:t>felt the information and resources on the website were useful</w:t>
      </w:r>
    </w:p>
    <w:p w14:paraId="47139DCA" w14:textId="4B940124" w:rsidR="00AE301B" w:rsidRDefault="00AE301B" w:rsidP="00EC2F99">
      <w:pPr>
        <w:pStyle w:val="ListParagraph"/>
        <w:numPr>
          <w:ilvl w:val="0"/>
          <w:numId w:val="6"/>
        </w:numPr>
      </w:pPr>
      <w:r w:rsidRPr="003C7257">
        <w:rPr>
          <w:b/>
          <w:bCs/>
          <w:color w:val="4472C4" w:themeColor="accent1"/>
          <w:sz w:val="28"/>
        </w:rPr>
        <w:t>97%</w:t>
      </w:r>
      <w:r>
        <w:rPr>
          <w:b/>
          <w:bCs/>
          <w:color w:val="4472C4" w:themeColor="accent1"/>
        </w:rPr>
        <w:t xml:space="preserve"> </w:t>
      </w:r>
      <w:r w:rsidRPr="00AE301B">
        <w:t>felt the Reading Schools dashboard was easy to use and understand</w:t>
      </w:r>
    </w:p>
    <w:p w14:paraId="66F454B3" w14:textId="43EBCB91" w:rsidR="00F36F4C" w:rsidRDefault="00F36F4C" w:rsidP="00EC2F99">
      <w:pPr>
        <w:pStyle w:val="ListParagraph"/>
        <w:numPr>
          <w:ilvl w:val="0"/>
          <w:numId w:val="6"/>
        </w:numPr>
      </w:pPr>
      <w:r w:rsidRPr="003C7257">
        <w:rPr>
          <w:b/>
          <w:bCs/>
          <w:color w:val="4472C4" w:themeColor="accent1"/>
          <w:sz w:val="28"/>
        </w:rPr>
        <w:t>96%</w:t>
      </w:r>
      <w:r>
        <w:rPr>
          <w:b/>
          <w:bCs/>
          <w:color w:val="4472C4" w:themeColor="accent1"/>
        </w:rPr>
        <w:t xml:space="preserve"> </w:t>
      </w:r>
      <w:r w:rsidRPr="00F36F4C">
        <w:t>felt the information they received from Scottish Book Trust was useful</w:t>
      </w:r>
    </w:p>
    <w:p w14:paraId="1BA6A91D" w14:textId="12C83E82" w:rsidR="006F2C7A" w:rsidRDefault="006F2C7A" w:rsidP="00EC2F99">
      <w:pPr>
        <w:pStyle w:val="ListParagraph"/>
        <w:numPr>
          <w:ilvl w:val="0"/>
          <w:numId w:val="6"/>
        </w:numPr>
      </w:pPr>
      <w:r w:rsidRPr="003C7257">
        <w:rPr>
          <w:b/>
          <w:bCs/>
          <w:color w:val="4472C4" w:themeColor="accent1"/>
          <w:sz w:val="28"/>
        </w:rPr>
        <w:t>96%</w:t>
      </w:r>
      <w:r>
        <w:rPr>
          <w:b/>
          <w:bCs/>
          <w:color w:val="4472C4" w:themeColor="accent1"/>
        </w:rPr>
        <w:t xml:space="preserve"> </w:t>
      </w:r>
      <w:r w:rsidRPr="006F2C7A">
        <w:t>found the professional development inspiration for staff useful</w:t>
      </w:r>
      <w:r w:rsidR="003D24FE">
        <w:t xml:space="preserve"> (the remaining 4% did not use this)</w:t>
      </w:r>
    </w:p>
    <w:p w14:paraId="229E7FCC" w14:textId="2E6119B9" w:rsidR="00F36F4C" w:rsidRDefault="00F36F4C" w:rsidP="00EC2F99">
      <w:pPr>
        <w:pStyle w:val="ListParagraph"/>
        <w:numPr>
          <w:ilvl w:val="0"/>
          <w:numId w:val="6"/>
        </w:numPr>
      </w:pPr>
      <w:r w:rsidRPr="003C7257">
        <w:rPr>
          <w:b/>
          <w:bCs/>
          <w:color w:val="4472C4" w:themeColor="accent1"/>
          <w:sz w:val="28"/>
        </w:rPr>
        <w:t>94%</w:t>
      </w:r>
      <w:r>
        <w:rPr>
          <w:b/>
          <w:bCs/>
          <w:color w:val="4472C4" w:themeColor="accent1"/>
        </w:rPr>
        <w:t xml:space="preserve"> </w:t>
      </w:r>
      <w:r w:rsidRPr="00F36F4C">
        <w:t>felt supported by knowledgeable and responsive staff at Scottish Book Trust</w:t>
      </w:r>
    </w:p>
    <w:p w14:paraId="522FB5D8" w14:textId="7AB9B938" w:rsidR="00AE301B" w:rsidRDefault="00AE301B" w:rsidP="00EC2F99">
      <w:pPr>
        <w:pStyle w:val="ListParagraph"/>
        <w:numPr>
          <w:ilvl w:val="0"/>
          <w:numId w:val="6"/>
        </w:numPr>
      </w:pPr>
      <w:r w:rsidRPr="003C7257">
        <w:rPr>
          <w:b/>
          <w:bCs/>
          <w:color w:val="4472C4" w:themeColor="accent1"/>
          <w:sz w:val="28"/>
        </w:rPr>
        <w:t>92%</w:t>
      </w:r>
      <w:r>
        <w:rPr>
          <w:b/>
          <w:bCs/>
          <w:color w:val="4472C4" w:themeColor="accent1"/>
        </w:rPr>
        <w:t xml:space="preserve"> </w:t>
      </w:r>
      <w:r w:rsidRPr="00AE301B">
        <w:t>felt it was easy to find resources and information on the website</w:t>
      </w:r>
    </w:p>
    <w:p w14:paraId="3848BC4F" w14:textId="2B2C52C0" w:rsidR="00D614DC" w:rsidRDefault="00D614DC" w:rsidP="00EC2F99">
      <w:pPr>
        <w:pStyle w:val="ListParagraph"/>
        <w:numPr>
          <w:ilvl w:val="0"/>
          <w:numId w:val="6"/>
        </w:numPr>
      </w:pPr>
      <w:r w:rsidRPr="003C7257">
        <w:rPr>
          <w:b/>
          <w:bCs/>
          <w:color w:val="4472C4" w:themeColor="accent1"/>
          <w:sz w:val="28"/>
        </w:rPr>
        <w:t>91%</w:t>
      </w:r>
      <w:r>
        <w:rPr>
          <w:b/>
          <w:bCs/>
          <w:color w:val="4472C4" w:themeColor="accent1"/>
        </w:rPr>
        <w:t xml:space="preserve"> </w:t>
      </w:r>
      <w:r w:rsidRPr="00D614DC">
        <w:t xml:space="preserve">found the </w:t>
      </w:r>
      <w:r w:rsidR="00175547">
        <w:t>P</w:t>
      </w:r>
      <w:r w:rsidRPr="00D614DC">
        <w:t xml:space="preserve">rofessional </w:t>
      </w:r>
      <w:r w:rsidR="00175547">
        <w:t>L</w:t>
      </w:r>
      <w:r w:rsidRPr="00D614DC">
        <w:t>earning around literacy and reading for pleasure useful</w:t>
      </w:r>
      <w:r w:rsidR="001B483B">
        <w:t xml:space="preserve"> (and 8% indicated that they did not use this).</w:t>
      </w:r>
    </w:p>
    <w:p w14:paraId="549F37A1" w14:textId="77777777" w:rsidR="00697AEB" w:rsidRDefault="00697AEB" w:rsidP="00EB7D08"/>
    <w:p w14:paraId="098F36A3" w14:textId="5108AB44" w:rsidR="003857A6" w:rsidRDefault="00913FEC" w:rsidP="00EB7D08">
      <w:r>
        <w:t xml:space="preserve">Schools felt that the support and learning opportunities were </w:t>
      </w:r>
      <w:r w:rsidR="00911E9C">
        <w:t xml:space="preserve">useful and of a high quality. </w:t>
      </w:r>
      <w:r w:rsidR="003857A6">
        <w:t xml:space="preserve">Some schools said that the </w:t>
      </w:r>
      <w:r w:rsidR="009B7E0F">
        <w:t>Professional Learning</w:t>
      </w:r>
      <w:r w:rsidR="003857A6">
        <w:t xml:space="preserve"> opportunities were vital to them achieving Reading Schools accreditation, and to </w:t>
      </w:r>
      <w:r>
        <w:t>identifying activities and strategies that could be taken forward in their school.</w:t>
      </w:r>
      <w:r w:rsidR="00911E9C">
        <w:t xml:space="preserve"> A few said it could be hard to find time for staff to attend these, and not all were aware that these were available on demand on the Reading Schools website.</w:t>
      </w:r>
    </w:p>
    <w:p w14:paraId="7F9C8A84" w14:textId="77777777" w:rsidR="003857A6" w:rsidRDefault="003857A6" w:rsidP="00EB7D08"/>
    <w:p w14:paraId="3C99B394" w14:textId="443BE13C" w:rsidR="00C17D68" w:rsidRPr="00C17D68" w:rsidRDefault="00C17D68" w:rsidP="00C17D68">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rPr>
      </w:pPr>
      <w:r w:rsidRPr="00C17D68">
        <w:rPr>
          <w:rFonts w:ascii="Arial Rounded MT Bold" w:hAnsi="Arial Rounded MT Bold"/>
          <w:color w:val="7030A0"/>
          <w:position w:val="-87"/>
          <w:sz w:val="206"/>
        </w:rPr>
        <w:t>“</w:t>
      </w:r>
    </w:p>
    <w:p w14:paraId="415EE471" w14:textId="570A6119" w:rsidR="0046746B" w:rsidRPr="00CB5810" w:rsidRDefault="000F44C3" w:rsidP="00C17D68">
      <w:pPr>
        <w:ind w:left="1560"/>
        <w:rPr>
          <w:color w:val="7030A0"/>
        </w:rPr>
      </w:pPr>
      <w:r w:rsidRPr="00CB5810">
        <w:rPr>
          <w:color w:val="7030A0"/>
        </w:rPr>
        <w:t>An absolutely brilliant programme with an outstanding website and outstanding resources. The dedication and commitment of those who are responsible for the programme stands out.</w:t>
      </w:r>
      <w:r w:rsidR="00CB5810" w:rsidRPr="00CB5810">
        <w:rPr>
          <w:rFonts w:ascii="Arial Rounded MT Bold" w:hAnsi="Arial Rounded MT Bold"/>
          <w:color w:val="7030A0"/>
        </w:rPr>
        <w:t>”</w:t>
      </w:r>
      <w:r w:rsidRPr="00CB5810">
        <w:rPr>
          <w:color w:val="7030A0"/>
        </w:rPr>
        <w:t xml:space="preserve"> </w:t>
      </w:r>
      <w:r w:rsidR="009E3165" w:rsidRPr="00CB5810">
        <w:rPr>
          <w:b/>
          <w:bCs/>
          <w:color w:val="7030A0"/>
        </w:rPr>
        <w:t>Primary class teacher</w:t>
      </w:r>
    </w:p>
    <w:p w14:paraId="0245052B" w14:textId="77777777" w:rsidR="00C14521" w:rsidRDefault="00C14521" w:rsidP="00EB7D08">
      <w:pPr>
        <w:rPr>
          <w:highlight w:val="yellow"/>
        </w:rPr>
      </w:pPr>
    </w:p>
    <w:p w14:paraId="199B7ABB" w14:textId="225D974A" w:rsidR="00C17D68" w:rsidRPr="00C17D68" w:rsidRDefault="00C17D68" w:rsidP="00C17D68">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rPr>
      </w:pPr>
      <w:r w:rsidRPr="00C17D68">
        <w:rPr>
          <w:rFonts w:ascii="Arial Rounded MT Bold" w:hAnsi="Arial Rounded MT Bold"/>
          <w:color w:val="7030A0"/>
          <w:position w:val="-87"/>
          <w:sz w:val="206"/>
        </w:rPr>
        <w:lastRenderedPageBreak/>
        <w:t>“</w:t>
      </w:r>
    </w:p>
    <w:p w14:paraId="6A80DCF9" w14:textId="2A7695CD" w:rsidR="00886FB7" w:rsidRPr="00CB5810" w:rsidRDefault="00886FB7" w:rsidP="00C17D68">
      <w:pPr>
        <w:ind w:left="1560"/>
        <w:rPr>
          <w:color w:val="7030A0"/>
        </w:rPr>
      </w:pPr>
      <w:r w:rsidRPr="00CB5810">
        <w:rPr>
          <w:color w:val="7030A0"/>
        </w:rPr>
        <w:t>The support available through the webinars or recorded sessions really helps to get you out of a rut or give you fresh ideas.</w:t>
      </w:r>
      <w:r w:rsidR="00CB5810" w:rsidRPr="00CB5810">
        <w:rPr>
          <w:rFonts w:ascii="Arial Rounded MT Bold" w:hAnsi="Arial Rounded MT Bold"/>
          <w:color w:val="7030A0"/>
        </w:rPr>
        <w:t>”</w:t>
      </w:r>
      <w:r w:rsidR="000F44C3" w:rsidRPr="00CB5810">
        <w:rPr>
          <w:color w:val="7030A0"/>
        </w:rPr>
        <w:t xml:space="preserve"> </w:t>
      </w:r>
      <w:r w:rsidR="009E3165" w:rsidRPr="00CB5810">
        <w:rPr>
          <w:b/>
          <w:bCs/>
          <w:color w:val="7030A0"/>
        </w:rPr>
        <w:t>Primary class teacher</w:t>
      </w:r>
    </w:p>
    <w:p w14:paraId="79E28D74" w14:textId="77777777" w:rsidR="00697AEB" w:rsidRDefault="00697AEB" w:rsidP="0096473A"/>
    <w:p w14:paraId="6E938342" w14:textId="7B25F2DA" w:rsidR="0096473A" w:rsidRDefault="0096473A" w:rsidP="0096473A">
      <w:r w:rsidRPr="0096473A">
        <w:t>While stakeholders praised the support from Scottish Book Trust, in one rural area, a stakeholder was keen to see more proactive contact and outreach work from Scottish Book Trust where schools have lost momentum on their Reading Schools journey.</w:t>
      </w:r>
      <w:r>
        <w:t xml:space="preserve"> </w:t>
      </w:r>
      <w:r w:rsidR="0068315E">
        <w:t>A case study school in another rural area also suggested more support would be useful to help them to pick up momentum on their journey.</w:t>
      </w:r>
    </w:p>
    <w:p w14:paraId="4ECD4ACA" w14:textId="77777777" w:rsidR="0068315E" w:rsidRDefault="0068315E" w:rsidP="0096473A"/>
    <w:p w14:paraId="2A34A7D0" w14:textId="1A93EC29" w:rsidR="00FC390C" w:rsidRPr="006028B7" w:rsidRDefault="00FC390C" w:rsidP="00EB7D08">
      <w:pPr>
        <w:pStyle w:val="Heading2"/>
        <w:spacing w:line="360" w:lineRule="auto"/>
      </w:pPr>
      <w:r w:rsidRPr="006028B7">
        <w:t>Deadlines</w:t>
      </w:r>
    </w:p>
    <w:p w14:paraId="4668A2F4" w14:textId="0324CBA0" w:rsidR="00FC390C" w:rsidRDefault="00FC390C" w:rsidP="001F1764">
      <w:r w:rsidRPr="00C005FE">
        <w:t xml:space="preserve">Survey respondents were specifically asked how they felt about there being no fixed deadlines for submission of their </w:t>
      </w:r>
      <w:r w:rsidR="00F0053D">
        <w:t>a</w:t>
      </w:r>
      <w:r w:rsidRPr="00C005FE">
        <w:t xml:space="preserve">ction </w:t>
      </w:r>
      <w:r w:rsidR="00F0053D">
        <w:t>p</w:t>
      </w:r>
      <w:r w:rsidRPr="00C005FE">
        <w:t xml:space="preserve">lan and evidence. </w:t>
      </w:r>
    </w:p>
    <w:p w14:paraId="11A6ACA7" w14:textId="77777777" w:rsidR="00A25CC5" w:rsidRDefault="00A25CC5" w:rsidP="001F1764"/>
    <w:p w14:paraId="7F012076" w14:textId="1D978571" w:rsidR="002260A5" w:rsidRDefault="00A25CC5" w:rsidP="001F1764">
      <w:r>
        <w:t>Almost all survey respondents welcomed that there were no fixed deadlines, as this allowed schools to build up a high</w:t>
      </w:r>
      <w:r w:rsidR="0048463F">
        <w:t xml:space="preserve"> </w:t>
      </w:r>
      <w:r>
        <w:t>quality submission in their own time and without pressure. It also allowed them to</w:t>
      </w:r>
      <w:r w:rsidR="002260A5">
        <w:t>:</w:t>
      </w:r>
    </w:p>
    <w:p w14:paraId="6CFF5652" w14:textId="77777777" w:rsidR="002260A5" w:rsidRDefault="002260A5" w:rsidP="001F1764"/>
    <w:p w14:paraId="4CA3CD7A" w14:textId="2D42E9A7" w:rsidR="00A25CC5" w:rsidRDefault="00A25CC5" w:rsidP="00EC2F99">
      <w:pPr>
        <w:pStyle w:val="ListParagraph"/>
        <w:numPr>
          <w:ilvl w:val="0"/>
          <w:numId w:val="8"/>
        </w:numPr>
      </w:pPr>
      <w:r>
        <w:t>adapt to changes in staff teams and circumstances at school</w:t>
      </w:r>
    </w:p>
    <w:p w14:paraId="5D2F43B7" w14:textId="2A4F8FC6" w:rsidR="002260A5" w:rsidRDefault="002260A5" w:rsidP="00EC2F99">
      <w:pPr>
        <w:pStyle w:val="ListParagraph"/>
        <w:numPr>
          <w:ilvl w:val="0"/>
          <w:numId w:val="8"/>
        </w:numPr>
      </w:pPr>
      <w:r>
        <w:t xml:space="preserve">avoid </w:t>
      </w:r>
      <w:r w:rsidR="00F044A3">
        <w:t>pressured periods around exam periods and end of term</w:t>
      </w:r>
    </w:p>
    <w:p w14:paraId="35006F0D" w14:textId="3EC6A6CA" w:rsidR="00DE5F41" w:rsidRDefault="00DE5F41" w:rsidP="00EC2F99">
      <w:pPr>
        <w:pStyle w:val="ListParagraph"/>
        <w:numPr>
          <w:ilvl w:val="0"/>
          <w:numId w:val="8"/>
        </w:numPr>
      </w:pPr>
      <w:r>
        <w:t xml:space="preserve">agree and work to internal deadlines that were appropriate for their own school </w:t>
      </w:r>
    </w:p>
    <w:p w14:paraId="25DB0005" w14:textId="1097CF7E" w:rsidR="002260A5" w:rsidRDefault="002260A5" w:rsidP="00EC2F99">
      <w:pPr>
        <w:pStyle w:val="ListParagraph"/>
        <w:numPr>
          <w:ilvl w:val="0"/>
          <w:numId w:val="8"/>
        </w:numPr>
      </w:pPr>
      <w:r>
        <w:t xml:space="preserve">embed </w:t>
      </w:r>
      <w:r w:rsidR="00F044A3">
        <w:t>activities fully in the school before submission</w:t>
      </w:r>
      <w:r w:rsidR="007971EB">
        <w:t>.</w:t>
      </w:r>
    </w:p>
    <w:p w14:paraId="2FF1A519" w14:textId="77777777" w:rsidR="007971EB" w:rsidRDefault="007971EB" w:rsidP="007971EB"/>
    <w:p w14:paraId="3CB881D6" w14:textId="4F87ED76" w:rsidR="007971EB" w:rsidRPr="00C005FE" w:rsidRDefault="007971EB" w:rsidP="007971EB">
      <w:r>
        <w:t>A small number of respondents said that they would prefer a deadline to create a pressure or motivation to get the work done. However, a few</w:t>
      </w:r>
      <w:r w:rsidR="002007DC">
        <w:t xml:space="preserve"> school survey</w:t>
      </w:r>
      <w:r>
        <w:t xml:space="preserve"> </w:t>
      </w:r>
      <w:r w:rsidR="00694A08">
        <w:t>respondents</w:t>
      </w:r>
      <w:r w:rsidR="002007DC">
        <w:t xml:space="preserve"> and local authority stakeholders</w:t>
      </w:r>
      <w:r w:rsidR="00694A08">
        <w:t xml:space="preserve"> were concerned that there were firm deadlines for re</w:t>
      </w:r>
      <w:r w:rsidR="006F56D2">
        <w:t>-</w:t>
      </w:r>
      <w:r w:rsidR="00694A08">
        <w:t xml:space="preserve">accreditation </w:t>
      </w:r>
      <w:r w:rsidR="002E240F">
        <w:t>and f</w:t>
      </w:r>
      <w:r w:rsidR="00694A08">
        <w:t>or moving up a level</w:t>
      </w:r>
      <w:r w:rsidR="00A277DF">
        <w:t>.</w:t>
      </w:r>
      <w:r w:rsidR="002E240F">
        <w:t xml:space="preserve"> </w:t>
      </w:r>
      <w:r w:rsidR="00125FDB">
        <w:t xml:space="preserve">In particular, some felt that the requirement to </w:t>
      </w:r>
      <w:r w:rsidR="00735844">
        <w:t>re</w:t>
      </w:r>
      <w:r w:rsidR="006F56D2">
        <w:t>-</w:t>
      </w:r>
      <w:r w:rsidR="00735844">
        <w:t>submit evidence for their existing level of accreditation alongside the new level</w:t>
      </w:r>
      <w:r w:rsidR="004D4D4C">
        <w:t xml:space="preserve"> </w:t>
      </w:r>
      <m:oMath>
        <m:r>
          <w:rPr>
            <w:rFonts w:ascii="Cambria Math" w:eastAsiaTheme="minorEastAsia" w:hAnsi="Cambria Math"/>
          </w:rPr>
          <m:t>-</m:t>
        </m:r>
      </m:oMath>
      <w:r w:rsidR="004E6016">
        <w:t xml:space="preserve"> </w:t>
      </w:r>
      <w:r w:rsidR="004D4D4C">
        <w:t xml:space="preserve">if this wasn’t achieved within one year </w:t>
      </w:r>
      <m:oMath>
        <m:r>
          <w:rPr>
            <w:rFonts w:ascii="Cambria Math" w:hAnsi="Cambria Math"/>
          </w:rPr>
          <m:t>-</m:t>
        </m:r>
      </m:oMath>
      <w:r w:rsidR="004E6016">
        <w:t xml:space="preserve"> </w:t>
      </w:r>
      <w:r w:rsidR="004D4D4C">
        <w:t xml:space="preserve">was too short </w:t>
      </w:r>
      <w:r w:rsidR="004E6016">
        <w:t xml:space="preserve">a timescale </w:t>
      </w:r>
      <w:r w:rsidR="004D4D4C">
        <w:t>and added additional pressures and workloads.</w:t>
      </w:r>
      <w:r w:rsidR="002007DC">
        <w:t xml:space="preserve"> </w:t>
      </w:r>
    </w:p>
    <w:p w14:paraId="4BB75C90" w14:textId="77777777" w:rsidR="00DC7C78" w:rsidRDefault="00DC7C78">
      <w:pPr>
        <w:spacing w:after="160" w:line="259" w:lineRule="auto"/>
        <w:rPr>
          <w:rFonts w:eastAsiaTheme="majorEastAsia" w:cstheme="majorBidi"/>
          <w:b/>
          <w:color w:val="C62E65"/>
          <w:sz w:val="32"/>
          <w:szCs w:val="26"/>
        </w:rPr>
      </w:pPr>
      <w:r>
        <w:br w:type="page"/>
      </w:r>
    </w:p>
    <w:p w14:paraId="37287903" w14:textId="6D50B186" w:rsidR="00FC390C" w:rsidRPr="006028B7" w:rsidRDefault="00FC390C" w:rsidP="00EB7D08">
      <w:pPr>
        <w:pStyle w:val="Heading2"/>
        <w:spacing w:line="360" w:lineRule="auto"/>
      </w:pPr>
      <w:r w:rsidRPr="006028B7">
        <w:lastRenderedPageBreak/>
        <w:t xml:space="preserve">Areas for development </w:t>
      </w:r>
    </w:p>
    <w:p w14:paraId="746B6D3D" w14:textId="77777777" w:rsidR="00ED353C" w:rsidRDefault="00FC390C" w:rsidP="00ED353C">
      <w:r w:rsidRPr="00C005FE">
        <w:t>All of the schools that took part in this evaluation were very positive about their Reading Schools experience. Many highlighted that they enjoyed the programme and would change little about it.</w:t>
      </w:r>
      <w:r w:rsidR="00E73CF9">
        <w:t xml:space="preserve"> Survey respondents were asked what hadn’t worked for them and their school, and most either left the question blank or said that there was nothing that hadn’t worked well for them.</w:t>
      </w:r>
      <w:r w:rsidR="00ED353C">
        <w:t xml:space="preserve"> </w:t>
      </w:r>
    </w:p>
    <w:p w14:paraId="4452A17F" w14:textId="77777777" w:rsidR="00ED353C" w:rsidRDefault="00ED353C" w:rsidP="00ED353C"/>
    <w:p w14:paraId="3B95CDC0" w14:textId="584AB019" w:rsidR="00ED353C" w:rsidRDefault="00ED353C" w:rsidP="00ED353C">
      <w:r>
        <w:t>A few survey respondents also mentioned that it took significant time, work and focus to lead and administer the Reading Schools programme.</w:t>
      </w:r>
    </w:p>
    <w:p w14:paraId="7D031F54" w14:textId="77777777" w:rsidR="00ED353C" w:rsidRDefault="00ED353C" w:rsidP="00ED353C"/>
    <w:p w14:paraId="560EECAB" w14:textId="017C65F2" w:rsidR="00C17D68" w:rsidRPr="00C17D68" w:rsidRDefault="00C17D68" w:rsidP="00C17D68">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rPr>
      </w:pPr>
      <w:r w:rsidRPr="00C17D68">
        <w:rPr>
          <w:rFonts w:ascii="Arial Rounded MT Bold" w:hAnsi="Arial Rounded MT Bold"/>
          <w:color w:val="7030A0"/>
          <w:position w:val="-87"/>
          <w:sz w:val="206"/>
        </w:rPr>
        <w:t>“</w:t>
      </w:r>
    </w:p>
    <w:p w14:paraId="7BD5DEE2" w14:textId="5BE1D384" w:rsidR="00ED353C" w:rsidRPr="00CB5810" w:rsidRDefault="00ED353C" w:rsidP="00C17D68">
      <w:pPr>
        <w:ind w:left="1560"/>
        <w:rPr>
          <w:color w:val="7030A0"/>
        </w:rPr>
      </w:pPr>
      <w:r w:rsidRPr="00CB5810">
        <w:rPr>
          <w:color w:val="7030A0"/>
        </w:rPr>
        <w:t>As a class teacher it has taken almost all of my non-contact time this year. It really does require a huge commitment of time to complete each level.</w:t>
      </w:r>
      <w:r w:rsidR="00CB5810" w:rsidRPr="00CB5810">
        <w:rPr>
          <w:rFonts w:ascii="Arial Rounded MT Bold" w:hAnsi="Arial Rounded MT Bold"/>
          <w:color w:val="7030A0"/>
        </w:rPr>
        <w:t>”</w:t>
      </w:r>
      <w:r w:rsidR="008D1A18" w:rsidRPr="00CB5810">
        <w:rPr>
          <w:color w:val="7030A0"/>
        </w:rPr>
        <w:t xml:space="preserve"> </w:t>
      </w:r>
      <w:r w:rsidR="00685501" w:rsidRPr="00CB5810">
        <w:rPr>
          <w:b/>
          <w:bCs/>
          <w:color w:val="7030A0"/>
        </w:rPr>
        <w:t>Primary class teacher</w:t>
      </w:r>
    </w:p>
    <w:p w14:paraId="188FAECB" w14:textId="77777777" w:rsidR="008D1A18" w:rsidRDefault="008D1A18" w:rsidP="00C17D68">
      <w:pPr>
        <w:ind w:left="1560" w:hanging="993"/>
        <w:rPr>
          <w:color w:val="4472C4" w:themeColor="accent1"/>
        </w:rPr>
      </w:pPr>
    </w:p>
    <w:p w14:paraId="7EAA1DDE" w14:textId="12760534" w:rsidR="00C17D68" w:rsidRPr="00C17D68" w:rsidRDefault="00C17D68" w:rsidP="00C17D68">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szCs w:val="24"/>
        </w:rPr>
      </w:pPr>
      <w:r w:rsidRPr="00C17D68">
        <w:rPr>
          <w:rFonts w:ascii="Arial Rounded MT Bold" w:hAnsi="Arial Rounded MT Bold"/>
          <w:color w:val="7030A0"/>
          <w:position w:val="-87"/>
          <w:sz w:val="206"/>
          <w:szCs w:val="24"/>
        </w:rPr>
        <w:t>“</w:t>
      </w:r>
    </w:p>
    <w:p w14:paraId="60CEB0E0" w14:textId="017E3EC7" w:rsidR="008D1A18" w:rsidRPr="00CB5810" w:rsidRDefault="008D1A18" w:rsidP="00C17D68">
      <w:pPr>
        <w:ind w:left="1560"/>
        <w:rPr>
          <w:color w:val="7030A0"/>
          <w:szCs w:val="24"/>
        </w:rPr>
      </w:pPr>
      <w:r w:rsidRPr="00CB5810">
        <w:rPr>
          <w:color w:val="7030A0"/>
          <w:szCs w:val="24"/>
        </w:rPr>
        <w:t>It’s a lot of work. I think it has to be, to an extent, but I wonder if it could just be more streamlined and more joined</w:t>
      </w:r>
      <w:r w:rsidR="00410E82">
        <w:rPr>
          <w:color w:val="7030A0"/>
          <w:szCs w:val="24"/>
        </w:rPr>
        <w:t>-</w:t>
      </w:r>
      <w:r w:rsidRPr="00CB5810">
        <w:rPr>
          <w:color w:val="7030A0"/>
          <w:szCs w:val="24"/>
        </w:rPr>
        <w:t>up.</w:t>
      </w:r>
      <w:r w:rsidR="00CB5810" w:rsidRPr="00CB5810">
        <w:rPr>
          <w:rFonts w:ascii="Arial Rounded MT Bold" w:hAnsi="Arial Rounded MT Bold"/>
          <w:color w:val="7030A0"/>
          <w:szCs w:val="24"/>
        </w:rPr>
        <w:t>”</w:t>
      </w:r>
      <w:r w:rsidRPr="00CB5810">
        <w:rPr>
          <w:color w:val="7030A0"/>
          <w:szCs w:val="24"/>
        </w:rPr>
        <w:t xml:space="preserve"> </w:t>
      </w:r>
      <w:r w:rsidRPr="00CB5810">
        <w:rPr>
          <w:b/>
          <w:bCs/>
          <w:color w:val="7030A0"/>
          <w:szCs w:val="24"/>
        </w:rPr>
        <w:t>S</w:t>
      </w:r>
      <w:r w:rsidR="00AB4D25" w:rsidRPr="00CB5810">
        <w:rPr>
          <w:b/>
          <w:bCs/>
          <w:color w:val="7030A0"/>
          <w:szCs w:val="24"/>
        </w:rPr>
        <w:t>econdary s</w:t>
      </w:r>
      <w:r w:rsidRPr="00CB5810">
        <w:rPr>
          <w:b/>
          <w:bCs/>
          <w:color w:val="7030A0"/>
          <w:szCs w:val="24"/>
        </w:rPr>
        <w:t>chool librarian</w:t>
      </w:r>
    </w:p>
    <w:p w14:paraId="4C8C4ABC" w14:textId="77777777" w:rsidR="00D01BEB" w:rsidRDefault="00D01BEB" w:rsidP="00EB7D08"/>
    <w:p w14:paraId="26B73C63" w14:textId="5E67BB60" w:rsidR="00FC390C" w:rsidRDefault="006272C8" w:rsidP="00EB7D08">
      <w:r>
        <w:t>Schools were also asked how Reading Schools could be improved to make it more useful for their school. S</w:t>
      </w:r>
      <w:r w:rsidR="00FC390C" w:rsidRPr="00C005FE">
        <w:t>ome potential areas for development were suggested</w:t>
      </w:r>
      <w:r>
        <w:t>. Many</w:t>
      </w:r>
      <w:r w:rsidR="004B2BE1">
        <w:t xml:space="preserve"> centred around the evidence gathering and submission process.</w:t>
      </w:r>
    </w:p>
    <w:p w14:paraId="7803F64E" w14:textId="77777777" w:rsidR="00ED353C" w:rsidRDefault="00ED353C" w:rsidP="00EB7D08"/>
    <w:p w14:paraId="6562E106" w14:textId="75B3FAAF" w:rsidR="00E347A4" w:rsidRDefault="00E347A4" w:rsidP="00EC2F99">
      <w:pPr>
        <w:pStyle w:val="ListParagraph"/>
        <w:numPr>
          <w:ilvl w:val="0"/>
          <w:numId w:val="7"/>
        </w:numPr>
      </w:pPr>
      <w:r>
        <w:t>Some found the evidence gathering process very time consuming</w:t>
      </w:r>
      <w:r w:rsidR="00EE56A0">
        <w:t xml:space="preserve"> – finding quotes, comments, photos, videos and documents from across the school.</w:t>
      </w:r>
    </w:p>
    <w:p w14:paraId="161730FA" w14:textId="5F5B7F51" w:rsidR="00925240" w:rsidRDefault="00925240" w:rsidP="00EC2F99">
      <w:pPr>
        <w:pStyle w:val="ListParagraph"/>
        <w:numPr>
          <w:ilvl w:val="0"/>
          <w:numId w:val="7"/>
        </w:numPr>
      </w:pPr>
      <w:r>
        <w:t>Some found the evidence</w:t>
      </w:r>
      <w:r w:rsidR="00740AD6">
        <w:t xml:space="preserve"> submission</w:t>
      </w:r>
      <w:r>
        <w:t xml:space="preserve"> process time consuming</w:t>
      </w:r>
      <w:r w:rsidR="00740AD6">
        <w:t xml:space="preserve"> and not very user friendly. A few said it was a bit clunky, repetitive and it wasn’t always clear where evidence should fit.</w:t>
      </w:r>
    </w:p>
    <w:p w14:paraId="26C88692" w14:textId="77777777" w:rsidR="0090385E" w:rsidRDefault="00AF58F1" w:rsidP="00EC2F99">
      <w:pPr>
        <w:pStyle w:val="ListParagraph"/>
        <w:numPr>
          <w:ilvl w:val="0"/>
          <w:numId w:val="7"/>
        </w:numPr>
      </w:pPr>
      <w:r>
        <w:t xml:space="preserve">Some made specific suggestions </w:t>
      </w:r>
      <w:r w:rsidR="005021CD">
        <w:t xml:space="preserve">about how the online portal worked. It is worth noting that the online portal has been developed over the past year, and schools already in the system are working on different versions of the portal than those newly joining the programme. </w:t>
      </w:r>
      <w:r w:rsidR="0090385E">
        <w:t>Suggestions made included being able to:</w:t>
      </w:r>
    </w:p>
    <w:p w14:paraId="5B08BB72" w14:textId="77777777" w:rsidR="0090385E" w:rsidRDefault="00AF58F1" w:rsidP="0090385E">
      <w:pPr>
        <w:pStyle w:val="ListParagraph"/>
        <w:numPr>
          <w:ilvl w:val="1"/>
          <w:numId w:val="7"/>
        </w:numPr>
      </w:pPr>
      <w:r>
        <w:lastRenderedPageBreak/>
        <w:t>upload multiple files simultaneously</w:t>
      </w:r>
      <w:r w:rsidR="002D56A4">
        <w:t xml:space="preserve"> (which some schools said had been improved for this year</w:t>
      </w:r>
      <w:r w:rsidR="00DA2D50">
        <w:t xml:space="preserve"> and was </w:t>
      </w:r>
      <w:r w:rsidR="002D56A4">
        <w:t>making a big difference)</w:t>
      </w:r>
    </w:p>
    <w:p w14:paraId="30869A19" w14:textId="77777777" w:rsidR="0090385E" w:rsidRDefault="00AF58F1" w:rsidP="0090385E">
      <w:pPr>
        <w:pStyle w:val="ListParagraph"/>
        <w:numPr>
          <w:ilvl w:val="1"/>
          <w:numId w:val="7"/>
        </w:numPr>
      </w:pPr>
      <w:r>
        <w:t>download the evidence plan as a pdf</w:t>
      </w:r>
    </w:p>
    <w:p w14:paraId="23D4F3AF" w14:textId="77777777" w:rsidR="00FB0FC4" w:rsidRDefault="007D2EE6" w:rsidP="0090385E">
      <w:pPr>
        <w:pStyle w:val="ListParagraph"/>
        <w:numPr>
          <w:ilvl w:val="1"/>
          <w:numId w:val="7"/>
        </w:numPr>
      </w:pPr>
      <w:r>
        <w:t>view the entire submission at one time (rather than in themed sections)</w:t>
      </w:r>
    </w:p>
    <w:p w14:paraId="112C49E7" w14:textId="70C039F9" w:rsidR="00AF58F1" w:rsidRDefault="00844B57" w:rsidP="0090385E">
      <w:pPr>
        <w:pStyle w:val="ListParagraph"/>
        <w:numPr>
          <w:ilvl w:val="1"/>
          <w:numId w:val="7"/>
        </w:numPr>
      </w:pPr>
      <w:r>
        <w:t>caption photos submitted as evidence</w:t>
      </w:r>
      <w:r w:rsidR="00FB0FC4">
        <w:t xml:space="preserve"> (a function recently </w:t>
      </w:r>
      <w:r w:rsidR="007D19C6">
        <w:t xml:space="preserve">further </w:t>
      </w:r>
      <w:r w:rsidR="00FB0FC4">
        <w:t>developed in response to feedback).</w:t>
      </w:r>
    </w:p>
    <w:p w14:paraId="1749F023" w14:textId="332720D3" w:rsidR="00925240" w:rsidRDefault="00925240" w:rsidP="00EC2F99">
      <w:pPr>
        <w:pStyle w:val="ListParagraph"/>
        <w:numPr>
          <w:ilvl w:val="0"/>
          <w:numId w:val="7"/>
        </w:numPr>
      </w:pPr>
      <w:r>
        <w:t>A few said they struggled to meet the deadline for re</w:t>
      </w:r>
      <w:r w:rsidR="006F1FDE">
        <w:t>-</w:t>
      </w:r>
      <w:r>
        <w:t>accreditation because the process was more onerous than they expected.</w:t>
      </w:r>
    </w:p>
    <w:p w14:paraId="6954860E" w14:textId="6187197C" w:rsidR="00A81C4E" w:rsidRDefault="00A81C4E" w:rsidP="00EC2F99">
      <w:pPr>
        <w:pStyle w:val="ListParagraph"/>
        <w:numPr>
          <w:ilvl w:val="0"/>
          <w:numId w:val="7"/>
        </w:numPr>
      </w:pPr>
      <w:r>
        <w:t>A few said that a lack of resources and technology meant that photo and video evidence wasn’t routinely collected at their school, making it harder to gather evidence.</w:t>
      </w:r>
    </w:p>
    <w:p w14:paraId="21A5CB37" w14:textId="2F1F46B8" w:rsidR="00844B57" w:rsidRDefault="00844B57" w:rsidP="00EC2F99">
      <w:pPr>
        <w:pStyle w:val="ListParagraph"/>
        <w:numPr>
          <w:ilvl w:val="0"/>
          <w:numId w:val="7"/>
        </w:numPr>
      </w:pPr>
      <w:r>
        <w:t xml:space="preserve">A few </w:t>
      </w:r>
      <w:r w:rsidR="00FB0FC4">
        <w:t xml:space="preserve">said they </w:t>
      </w:r>
      <w:r>
        <w:t>would welcome an anonymous or mock example of a completed evidence submission to demonstrate expectations.</w:t>
      </w:r>
    </w:p>
    <w:p w14:paraId="004B9F54" w14:textId="77777777" w:rsidR="00A60861" w:rsidRDefault="00A60861" w:rsidP="009116CE">
      <w:pPr>
        <w:ind w:left="567"/>
      </w:pPr>
    </w:p>
    <w:p w14:paraId="7DE4F7F7" w14:textId="31EE29F7" w:rsidR="009116CE" w:rsidRPr="009116CE" w:rsidRDefault="009116CE" w:rsidP="009116CE">
      <w:pPr>
        <w:keepNext/>
        <w:framePr w:dropCap="drop" w:lines="2" w:wrap="around" w:vAnchor="text" w:hAnchor="text"/>
        <w:spacing w:line="833" w:lineRule="exact"/>
        <w:ind w:left="567"/>
        <w:textAlignment w:val="baseline"/>
        <w:rPr>
          <w:rFonts w:ascii="Arial Rounded MT Bold" w:hAnsi="Arial Rounded MT Bold"/>
          <w:color w:val="7030A0"/>
          <w:position w:val="-87"/>
          <w:sz w:val="207"/>
        </w:rPr>
      </w:pPr>
      <w:r w:rsidRPr="009116CE">
        <w:rPr>
          <w:rFonts w:ascii="Arial Rounded MT Bold" w:hAnsi="Arial Rounded MT Bold"/>
          <w:color w:val="7030A0"/>
          <w:position w:val="-87"/>
          <w:sz w:val="207"/>
        </w:rPr>
        <w:t>“</w:t>
      </w:r>
    </w:p>
    <w:p w14:paraId="0EC3DE69" w14:textId="7B84D50C" w:rsidR="00740AD6" w:rsidRPr="00CB5810" w:rsidRDefault="00740AD6" w:rsidP="009116CE">
      <w:pPr>
        <w:ind w:left="567"/>
        <w:rPr>
          <w:color w:val="7030A0"/>
        </w:rPr>
      </w:pPr>
      <w:r w:rsidRPr="00CB5810">
        <w:rPr>
          <w:color w:val="7030A0"/>
        </w:rPr>
        <w:t>The online part was not as sleek and straightforward as it could have been.</w:t>
      </w:r>
      <w:r w:rsidR="00CB5810" w:rsidRPr="00CB5810">
        <w:rPr>
          <w:rFonts w:ascii="Arial Rounded MT Bold" w:hAnsi="Arial Rounded MT Bold"/>
          <w:color w:val="7030A0"/>
        </w:rPr>
        <w:t>”</w:t>
      </w:r>
      <w:r w:rsidR="00844B57" w:rsidRPr="00CB5810">
        <w:rPr>
          <w:color w:val="7030A0"/>
        </w:rPr>
        <w:t xml:space="preserve"> </w:t>
      </w:r>
      <w:r w:rsidR="00710B4B" w:rsidRPr="00CB5810">
        <w:rPr>
          <w:b/>
          <w:bCs/>
          <w:color w:val="7030A0"/>
        </w:rPr>
        <w:t>Primary class teacher</w:t>
      </w:r>
    </w:p>
    <w:p w14:paraId="272698E2" w14:textId="77777777" w:rsidR="00740AD6" w:rsidRPr="00844B57" w:rsidRDefault="00740AD6" w:rsidP="009116CE">
      <w:pPr>
        <w:ind w:left="567"/>
        <w:rPr>
          <w:color w:val="4472C4" w:themeColor="accent1"/>
        </w:rPr>
      </w:pPr>
    </w:p>
    <w:p w14:paraId="3F974A6F" w14:textId="33FAB69A" w:rsidR="009116CE" w:rsidRPr="009116CE" w:rsidRDefault="009116CE" w:rsidP="009116CE">
      <w:pPr>
        <w:keepNext/>
        <w:framePr w:dropCap="drop" w:lines="2" w:wrap="around" w:vAnchor="text" w:hAnchor="text"/>
        <w:spacing w:line="827" w:lineRule="exact"/>
        <w:ind w:left="567"/>
        <w:textAlignment w:val="baseline"/>
        <w:rPr>
          <w:rFonts w:ascii="Arial Rounded MT Bold" w:hAnsi="Arial Rounded MT Bold"/>
          <w:color w:val="7030A0"/>
          <w:position w:val="-87"/>
          <w:sz w:val="206"/>
        </w:rPr>
      </w:pPr>
      <w:r w:rsidRPr="009116CE">
        <w:rPr>
          <w:rFonts w:ascii="Arial Rounded MT Bold" w:hAnsi="Arial Rounded MT Bold"/>
          <w:color w:val="7030A0"/>
          <w:position w:val="-87"/>
          <w:sz w:val="206"/>
        </w:rPr>
        <w:t>“</w:t>
      </w:r>
    </w:p>
    <w:p w14:paraId="129195A6" w14:textId="21FAF7A2" w:rsidR="007E0F0C" w:rsidRPr="00CB5810" w:rsidRDefault="00740AD6" w:rsidP="009116CE">
      <w:pPr>
        <w:ind w:left="567"/>
        <w:rPr>
          <w:color w:val="7030A0"/>
        </w:rPr>
      </w:pPr>
      <w:r w:rsidRPr="00CB5810">
        <w:rPr>
          <w:color w:val="7030A0"/>
        </w:rPr>
        <w:t>Some of the evidence required is very repetitive which makes the process much harder than it should be.</w:t>
      </w:r>
      <w:r w:rsidR="00CB5810" w:rsidRPr="00CB5810">
        <w:rPr>
          <w:rFonts w:ascii="Arial Rounded MT Bold" w:hAnsi="Arial Rounded MT Bold"/>
          <w:color w:val="7030A0"/>
        </w:rPr>
        <w:t>”</w:t>
      </w:r>
      <w:r w:rsidR="00844B57" w:rsidRPr="00CB5810">
        <w:rPr>
          <w:color w:val="7030A0"/>
        </w:rPr>
        <w:t xml:space="preserve"> </w:t>
      </w:r>
      <w:r w:rsidR="00710B4B" w:rsidRPr="00CB5810">
        <w:rPr>
          <w:b/>
          <w:bCs/>
          <w:color w:val="7030A0"/>
        </w:rPr>
        <w:t>Primary class teacher</w:t>
      </w:r>
    </w:p>
    <w:p w14:paraId="5FEBEC59" w14:textId="77777777" w:rsidR="00DC7C78" w:rsidRDefault="00DC7C78" w:rsidP="00740AD6"/>
    <w:p w14:paraId="47A15AEE" w14:textId="7742FCDF" w:rsidR="007E0F0C" w:rsidRDefault="00301580" w:rsidP="00740AD6">
      <w:r>
        <w:t>S</w:t>
      </w:r>
      <w:r w:rsidR="007E0F0C">
        <w:t>chools recognised the need to gather and provide evidence, but wondered whether the process could be made simpler or condensed, to make it more manageable</w:t>
      </w:r>
      <w:r w:rsidR="00923CA1">
        <w:t>.</w:t>
      </w:r>
      <w:r w:rsidR="009222A2">
        <w:t xml:space="preserve"> A few schools said that the evidence required seemed more demanding than similar initiatives such as the Eco Schools programme.</w:t>
      </w:r>
    </w:p>
    <w:p w14:paraId="4AA7857D" w14:textId="77777777" w:rsidR="00EF47B9" w:rsidRDefault="00EF47B9" w:rsidP="00740AD6"/>
    <w:p w14:paraId="3ECB5EA8" w14:textId="77777777" w:rsidR="001F0F28" w:rsidRDefault="00EF47B9" w:rsidP="00EF47B9">
      <w:r>
        <w:t xml:space="preserve">Local authority stakeholders also indicated that they had received feedback from schools that the workload required to submit evidence for accreditation is quite onerous and was hard for teachers with busy workloads. In some cases stakeholders felt this could be a bit overwhelming for schools. </w:t>
      </w:r>
    </w:p>
    <w:p w14:paraId="313D1574" w14:textId="77777777" w:rsidR="001F0F28" w:rsidRDefault="001F0F28" w:rsidP="00EF47B9"/>
    <w:p w14:paraId="2E2A385B" w14:textId="2CADA7C7" w:rsidR="0071062D" w:rsidRDefault="00EF47B9" w:rsidP="00EF47B9">
      <w:r w:rsidRPr="0096473A">
        <w:t xml:space="preserve">A few stakeholders mentioned that they had heard the </w:t>
      </w:r>
      <w:r>
        <w:t>evidence required for moving up an accreditation level</w:t>
      </w:r>
      <w:r w:rsidRPr="0096473A">
        <w:t xml:space="preserve"> was challenging, with a </w:t>
      </w:r>
      <w:r>
        <w:t>deadline to achieve the next level within one year or re</w:t>
      </w:r>
      <w:r w:rsidR="006F56D2">
        <w:t>-</w:t>
      </w:r>
      <w:r>
        <w:t xml:space="preserve">submit evidence for both the existing level and new level of </w:t>
      </w:r>
      <w:r>
        <w:lastRenderedPageBreak/>
        <w:t>accreditation. S</w:t>
      </w:r>
      <w:r w:rsidR="0071062D">
        <w:t>takeholders were not aware that there could be flexibility on this deadline, and said that s</w:t>
      </w:r>
      <w:r w:rsidRPr="0096473A">
        <w:t>ome flexibility on this would be welcomed.</w:t>
      </w:r>
      <w:r>
        <w:t xml:space="preserve"> </w:t>
      </w:r>
    </w:p>
    <w:p w14:paraId="1477EFF2" w14:textId="77777777" w:rsidR="0071062D" w:rsidRDefault="0071062D" w:rsidP="00EF47B9"/>
    <w:p w14:paraId="3F22793E" w14:textId="24C0D353" w:rsidR="00EF47B9" w:rsidRDefault="00EF47B9" w:rsidP="00EF47B9">
      <w:r>
        <w:t>Stakeholders felt that it was right that the accreditation process was rigorous, but that this needed to be balanced with an understanding of the workloads of teachers and other school staff.</w:t>
      </w:r>
    </w:p>
    <w:p w14:paraId="01E99DE2" w14:textId="77777777" w:rsidR="0071062D" w:rsidRDefault="0071062D" w:rsidP="00EF47B9"/>
    <w:p w14:paraId="361F1360" w14:textId="36F3E334" w:rsidR="00715B95" w:rsidRDefault="007E3077" w:rsidP="00740AD6">
      <w:r>
        <w:t>A few schools also suggested that it would be useful to have</w:t>
      </w:r>
      <w:r w:rsidR="00240075">
        <w:t xml:space="preserve"> access to support that does exist within the programme, but they were unaware of or faced barriers to accessing</w:t>
      </w:r>
      <w:r w:rsidR="00715B95">
        <w:t>:</w:t>
      </w:r>
    </w:p>
    <w:p w14:paraId="74219A28" w14:textId="77777777" w:rsidR="00156461" w:rsidRDefault="00156461" w:rsidP="00740AD6"/>
    <w:p w14:paraId="139D2B73" w14:textId="7AF1A995" w:rsidR="00715B95" w:rsidRDefault="007E3077" w:rsidP="00EC2F99">
      <w:pPr>
        <w:pStyle w:val="ListParagraph"/>
        <w:numPr>
          <w:ilvl w:val="0"/>
          <w:numId w:val="9"/>
        </w:numPr>
      </w:pPr>
      <w:r>
        <w:t>more access to author visits</w:t>
      </w:r>
      <w:r w:rsidR="00566C46">
        <w:t xml:space="preserve"> – including higher profile authors that Scottish Book Trust may be able to attract better than individual schools</w:t>
      </w:r>
    </w:p>
    <w:p w14:paraId="64FDBCA6" w14:textId="77777777" w:rsidR="00715B95" w:rsidRDefault="007E3077" w:rsidP="00EC2F99">
      <w:pPr>
        <w:pStyle w:val="ListParagraph"/>
        <w:numPr>
          <w:ilvl w:val="0"/>
          <w:numId w:val="9"/>
        </w:numPr>
      </w:pPr>
      <w:r>
        <w:t>more support to purchase books or materials to create reading areas</w:t>
      </w:r>
    </w:p>
    <w:p w14:paraId="1BFB8959" w14:textId="771C4BF1" w:rsidR="007E3077" w:rsidRDefault="007E3077" w:rsidP="00EC2F99">
      <w:pPr>
        <w:pStyle w:val="ListParagraph"/>
        <w:numPr>
          <w:ilvl w:val="0"/>
          <w:numId w:val="9"/>
        </w:numPr>
      </w:pPr>
      <w:r>
        <w:t xml:space="preserve">an expanded range of training and learning topics </w:t>
      </w:r>
      <w:r w:rsidR="00715B95">
        <w:t>–</w:t>
      </w:r>
      <w:r>
        <w:t xml:space="preserve"> </w:t>
      </w:r>
      <w:r w:rsidR="00715B95">
        <w:t>for example including children with complex learning needs on the Reading Schools journey</w:t>
      </w:r>
    </w:p>
    <w:p w14:paraId="247AA323" w14:textId="6E171772" w:rsidR="00715B95" w:rsidRDefault="00065D91" w:rsidP="00EC2F99">
      <w:pPr>
        <w:pStyle w:val="ListParagraph"/>
        <w:numPr>
          <w:ilvl w:val="0"/>
          <w:numId w:val="9"/>
        </w:numPr>
      </w:pPr>
      <w:r>
        <w:t>more resources aimed at secondary schools including suggested activities for older secondary school pupils, and a how to get started guide for secondary schools</w:t>
      </w:r>
    </w:p>
    <w:p w14:paraId="406432B2" w14:textId="77777777" w:rsidR="002761B0" w:rsidRDefault="002761B0" w:rsidP="002761B0">
      <w:pPr>
        <w:pStyle w:val="ListParagraph"/>
        <w:numPr>
          <w:ilvl w:val="0"/>
          <w:numId w:val="9"/>
        </w:numPr>
      </w:pPr>
      <w:r>
        <w:t>video content showing</w:t>
      </w:r>
      <w:r w:rsidRPr="00D164CC">
        <w:t xml:space="preserve"> what </w:t>
      </w:r>
      <w:r>
        <w:t>S</w:t>
      </w:r>
      <w:r w:rsidRPr="00D164CC">
        <w:t>ilver</w:t>
      </w:r>
      <w:r>
        <w:t xml:space="preserve"> or G</w:t>
      </w:r>
      <w:r w:rsidRPr="00D164CC">
        <w:t>old Reading Schools look like</w:t>
      </w:r>
    </w:p>
    <w:p w14:paraId="5EF9BA3E" w14:textId="468E9B8D" w:rsidR="002761B0" w:rsidRDefault="002761B0" w:rsidP="002761B0">
      <w:pPr>
        <w:pStyle w:val="ListParagraph"/>
        <w:numPr>
          <w:ilvl w:val="0"/>
          <w:numId w:val="9"/>
        </w:numPr>
      </w:pPr>
      <w:r>
        <w:t>testimonials from schools that have progressed to Silver or Gold accreditation</w:t>
      </w:r>
    </w:p>
    <w:p w14:paraId="2682D85D" w14:textId="77777777" w:rsidR="00882342" w:rsidRDefault="00882342" w:rsidP="00882342">
      <w:pPr>
        <w:pStyle w:val="ListParagraph"/>
        <w:numPr>
          <w:ilvl w:val="0"/>
          <w:numId w:val="9"/>
        </w:numPr>
      </w:pPr>
      <w:r>
        <w:t>a starter book list for schools to begin building their library collections.</w:t>
      </w:r>
    </w:p>
    <w:p w14:paraId="77E79F24" w14:textId="77777777" w:rsidR="005A6990" w:rsidRDefault="005A6990" w:rsidP="00B6078E"/>
    <w:p w14:paraId="65245F2D" w14:textId="18A28DFE" w:rsidR="005A6990" w:rsidRPr="007E0F0C" w:rsidRDefault="005A6990" w:rsidP="00B6078E">
      <w:r>
        <w:t>Other suggestions included:</w:t>
      </w:r>
    </w:p>
    <w:p w14:paraId="46B07EBA" w14:textId="77777777" w:rsidR="00740AD6" w:rsidRDefault="00740AD6" w:rsidP="00B6078E"/>
    <w:p w14:paraId="0C8A4C41" w14:textId="19878D9C" w:rsidR="00D13A49" w:rsidRDefault="00B6078E" w:rsidP="00F06C51">
      <w:pPr>
        <w:pStyle w:val="ListParagraph"/>
        <w:numPr>
          <w:ilvl w:val="0"/>
          <w:numId w:val="26"/>
        </w:numPr>
        <w:ind w:left="851" w:hanging="425"/>
      </w:pPr>
      <w:r>
        <w:t>more support around how</w:t>
      </w:r>
      <w:r w:rsidR="00D13A49">
        <w:t xml:space="preserve"> to engage communities </w:t>
      </w:r>
      <w:r>
        <w:t>at</w:t>
      </w:r>
      <w:r w:rsidR="00D13A49">
        <w:t xml:space="preserve"> Gold </w:t>
      </w:r>
      <w:r>
        <w:t>level</w:t>
      </w:r>
    </w:p>
    <w:p w14:paraId="74F046E9" w14:textId="5F2C9559" w:rsidR="00B6078E" w:rsidRDefault="00B6078E" w:rsidP="00F06C51">
      <w:pPr>
        <w:pStyle w:val="ListParagraph"/>
        <w:numPr>
          <w:ilvl w:val="0"/>
          <w:numId w:val="26"/>
        </w:numPr>
        <w:ind w:left="851" w:hanging="425"/>
      </w:pPr>
      <w:r>
        <w:t>t</w:t>
      </w:r>
      <w:r w:rsidR="00D13A49">
        <w:t>raining offer for pupils/reading leaders as well as staff</w:t>
      </w:r>
      <w:r w:rsidR="007D1423">
        <w:t>.</w:t>
      </w:r>
    </w:p>
    <w:p w14:paraId="14C12542" w14:textId="77777777" w:rsidR="005B291E" w:rsidRDefault="005B291E" w:rsidP="00EB7D08"/>
    <w:p w14:paraId="3793EEAB" w14:textId="67137262" w:rsidR="00F530CE" w:rsidRDefault="001F0F28" w:rsidP="00EB7D08">
      <w:r>
        <w:t>One local authority stakeholder said it was important to think about how initiatives introduced through Reading Schools may impact on the cost of the school day, the resources available to schools, and inclusion for disadvantaged pupils.</w:t>
      </w:r>
      <w:r w:rsidR="003677D7">
        <w:t xml:space="preserve"> </w:t>
      </w:r>
      <w:r w:rsidR="00E32B38">
        <w:t>Two</w:t>
      </w:r>
      <w:r w:rsidR="003677D7">
        <w:t xml:space="preserve"> case study school also highlighted th</w:t>
      </w:r>
      <w:r w:rsidR="00E32B38">
        <w:t>e potential costs involved. On said th</w:t>
      </w:r>
      <w:r w:rsidR="003677D7">
        <w:t>at due to cost they hadn’t managed to organise any author visits to the school</w:t>
      </w:r>
      <w:r w:rsidR="007C0F39">
        <w:t xml:space="preserve">, particularly as there </w:t>
      </w:r>
      <w:r w:rsidR="007C0F39">
        <w:lastRenderedPageBreak/>
        <w:t>were high levels of deprivation and they didn’t want to ask parents to purchase books by the author.</w:t>
      </w:r>
      <w:r w:rsidR="00F530CE">
        <w:t xml:space="preserve"> </w:t>
      </w:r>
      <w:r w:rsidR="00E32B38">
        <w:t>Another said they had no budget for prizes</w:t>
      </w:r>
      <w:r w:rsidR="00FD12C1">
        <w:t xml:space="preserve">, no library, no librarian and </w:t>
      </w:r>
      <w:r w:rsidR="005F42EC">
        <w:t>were seeing the impact of budget cuts.</w:t>
      </w:r>
    </w:p>
    <w:p w14:paraId="18AA514D" w14:textId="77777777" w:rsidR="00F530CE" w:rsidRDefault="00F530CE" w:rsidP="00EB7D08"/>
    <w:p w14:paraId="16287073" w14:textId="4137E71E" w:rsidR="00872518" w:rsidRDefault="008C4F6B" w:rsidP="00EB7D08">
      <w:r>
        <w:t>Almost all s</w:t>
      </w:r>
      <w:r w:rsidR="006150E4" w:rsidRPr="006150E4">
        <w:t>chool survey respondents indicated that Reading Schools was worthwhile to them, and they planned to continue to progress on their journey.</w:t>
      </w:r>
      <w:r>
        <w:t xml:space="preserve"> </w:t>
      </w:r>
    </w:p>
    <w:p w14:paraId="1DD04196" w14:textId="77777777" w:rsidR="002C0C9B" w:rsidRDefault="002C0C9B" w:rsidP="009116CE">
      <w:pPr>
        <w:ind w:left="1560" w:hanging="993"/>
      </w:pPr>
    </w:p>
    <w:p w14:paraId="2986536C" w14:textId="01262DA8" w:rsidR="009116CE" w:rsidRPr="009116CE" w:rsidRDefault="009116CE" w:rsidP="009116CE">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rPr>
      </w:pPr>
      <w:r w:rsidRPr="009116CE">
        <w:rPr>
          <w:rFonts w:ascii="Arial Rounded MT Bold" w:hAnsi="Arial Rounded MT Bold"/>
          <w:color w:val="7030A0"/>
          <w:position w:val="-87"/>
          <w:sz w:val="206"/>
        </w:rPr>
        <w:t>“</w:t>
      </w:r>
    </w:p>
    <w:p w14:paraId="56C2C24A" w14:textId="32D64734" w:rsidR="002C0C9B" w:rsidRPr="00CB5810" w:rsidRDefault="002C0C9B" w:rsidP="009116CE">
      <w:pPr>
        <w:ind w:left="1560"/>
        <w:rPr>
          <w:color w:val="7030A0"/>
        </w:rPr>
      </w:pPr>
      <w:r w:rsidRPr="00CB5810">
        <w:rPr>
          <w:color w:val="7030A0"/>
        </w:rPr>
        <w:t xml:space="preserve">It has had a massive impact on creating a reading culture in our school. Having achieved the Silver Accreditation, we are now going for the Gold </w:t>
      </w:r>
      <w:r w:rsidR="00100DEE">
        <w:rPr>
          <w:color w:val="7030A0"/>
        </w:rPr>
        <w:t>a</w:t>
      </w:r>
      <w:r w:rsidRPr="00CB5810">
        <w:rPr>
          <w:color w:val="7030A0"/>
        </w:rPr>
        <w:t>ward.</w:t>
      </w:r>
      <w:r w:rsidR="00CB5810" w:rsidRPr="00CB5810">
        <w:rPr>
          <w:rFonts w:ascii="Arial Rounded MT Bold" w:hAnsi="Arial Rounded MT Bold"/>
          <w:color w:val="7030A0"/>
        </w:rPr>
        <w:t>”</w:t>
      </w:r>
      <w:r w:rsidRPr="00CB5810">
        <w:rPr>
          <w:color w:val="7030A0"/>
        </w:rPr>
        <w:t xml:space="preserve"> </w:t>
      </w:r>
      <w:r w:rsidR="00606D65" w:rsidRPr="00CB5810">
        <w:rPr>
          <w:b/>
          <w:bCs/>
          <w:color w:val="7030A0"/>
        </w:rPr>
        <w:t>Primary class teacher</w:t>
      </w:r>
    </w:p>
    <w:p w14:paraId="11E34E2A" w14:textId="77777777" w:rsidR="008F0C50" w:rsidRDefault="008F0C50" w:rsidP="00EB7D08">
      <w:pPr>
        <w:rPr>
          <w:color w:val="4472C4" w:themeColor="accent1"/>
        </w:rPr>
      </w:pPr>
    </w:p>
    <w:p w14:paraId="5EB78EF6" w14:textId="77777777" w:rsidR="008F0C50" w:rsidRDefault="008F0C50" w:rsidP="008F0C50">
      <w:r>
        <w:t>A small number said they would continue to engage with Reading Schools for now, but that they had concerns about the workload required making this unsustainable for them in the future unless the process was simplified or streamlined.</w:t>
      </w:r>
    </w:p>
    <w:p w14:paraId="2C851E02" w14:textId="77777777" w:rsidR="00387D3A" w:rsidRDefault="00387D3A" w:rsidP="00697AEB"/>
    <w:p w14:paraId="6EFB4360" w14:textId="58AA3E08" w:rsidR="00697AEB" w:rsidRDefault="00387D3A" w:rsidP="00697AEB">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color w:val="C62E65"/>
        </w:rPr>
      </w:pPr>
      <w:r w:rsidRPr="00156461">
        <w:rPr>
          <w:b/>
          <w:bCs/>
          <w:color w:val="C62E65"/>
        </w:rPr>
        <w:t>Example:</w:t>
      </w:r>
      <w:r w:rsidRPr="00156461">
        <w:rPr>
          <w:color w:val="C62E65"/>
        </w:rPr>
        <w:t xml:space="preserve"> </w:t>
      </w:r>
      <w:r w:rsidR="00186B77" w:rsidRPr="00186B77">
        <w:rPr>
          <w:b/>
          <w:bCs/>
          <w:color w:val="C62E65"/>
        </w:rPr>
        <w:t>Funding for books</w:t>
      </w:r>
    </w:p>
    <w:p w14:paraId="40B8F126" w14:textId="39A0F59C" w:rsidR="00387D3A" w:rsidRDefault="00387D3A" w:rsidP="00697AEB">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t xml:space="preserve">One school explained that they had received funding through Scottish Book Trust for a bookcase full of new books. Pupils were asked to write down suggestions of books they would like to read, before the new books were purchased. Pupils were very excited and enthused by the new books on offer. </w:t>
      </w:r>
    </w:p>
    <w:p w14:paraId="66EAB0AB" w14:textId="77777777" w:rsidR="008D5D86" w:rsidRDefault="008D5D86" w:rsidP="00697AEB"/>
    <w:p w14:paraId="1F04898A" w14:textId="77777777" w:rsidR="002A673D" w:rsidRDefault="002A673D" w:rsidP="00697AEB">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b/>
          <w:bCs/>
          <w:color w:val="C62E65"/>
        </w:rPr>
      </w:pPr>
      <w:r w:rsidRPr="0079442D">
        <w:rPr>
          <w:b/>
          <w:bCs/>
          <w:color w:val="C62E65"/>
        </w:rPr>
        <w:t xml:space="preserve">Example: </w:t>
      </w:r>
      <w:r>
        <w:rPr>
          <w:b/>
          <w:bCs/>
          <w:color w:val="C62E65"/>
        </w:rPr>
        <w:t>Author visits</w:t>
      </w:r>
    </w:p>
    <w:p w14:paraId="0C1D433C" w14:textId="59EC248D" w:rsidR="002A673D" w:rsidRPr="00680EA0" w:rsidRDefault="002A673D" w:rsidP="00697AEB">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rsidRPr="00680EA0">
        <w:t>One secondary school found that a series of visits by an adventure writer were influential. The author visited and connections were made to Geography and maths studies. For example, the author contributed to follow up workshops in maths which involved budgeting and planning for an expedition.</w:t>
      </w:r>
      <w:r>
        <w:t xml:space="preserve"> The school felt they were able to attract local authors, but that the Scottish Book Trust may be able to help reach out to more famous authors and encourage visits to schools.</w:t>
      </w:r>
    </w:p>
    <w:p w14:paraId="675C8A1A" w14:textId="3813EADC" w:rsidR="00697AEB" w:rsidRDefault="00697AEB" w:rsidP="00697AEB">
      <w:pPr>
        <w:rPr>
          <w:b/>
          <w:bCs/>
          <w:color w:val="002060"/>
          <w:sz w:val="28"/>
          <w:lang w:val="en-US"/>
        </w:rPr>
      </w:pPr>
      <w:r w:rsidRPr="2CB9D35B">
        <w:rPr>
          <w:b/>
          <w:bCs/>
          <w:color w:val="002060"/>
          <w:sz w:val="28"/>
          <w:lang w:val="en-US"/>
        </w:rPr>
        <w:br w:type="page"/>
      </w:r>
    </w:p>
    <w:p w14:paraId="642AF703" w14:textId="15796FAE" w:rsidR="002A673D" w:rsidRDefault="35661A0A" w:rsidP="2CB9D35B">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b/>
          <w:bCs/>
          <w:color w:val="C62E65"/>
        </w:rPr>
      </w:pPr>
      <w:r w:rsidRPr="2CB9D35B">
        <w:rPr>
          <w:b/>
          <w:bCs/>
          <w:color w:val="C62E65"/>
        </w:rPr>
        <w:lastRenderedPageBreak/>
        <w:t>Example: Authors Live sessions</w:t>
      </w:r>
    </w:p>
    <w:p w14:paraId="5F5319AF" w14:textId="089A4968" w:rsidR="002A673D" w:rsidRDefault="35661A0A" w:rsidP="2CB9D35B">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t>One primary school talked about taking part in free Authors Live sessions, organised by Scottish Book Trust in partnership with BBC Scotland Learning. The school also got involved in author visits at the local library. The school arranged for the authors to write letters to the classes, which built excitement among the pupils.</w:t>
      </w:r>
    </w:p>
    <w:p w14:paraId="22A284D5" w14:textId="77777777" w:rsidR="002A673D" w:rsidRDefault="002A673D" w:rsidP="2CB9D35B">
      <w:pPr>
        <w:rPr>
          <w:b/>
          <w:bCs/>
          <w:color w:val="002060"/>
          <w:sz w:val="28"/>
          <w:lang w:val="en-US"/>
        </w:rPr>
      </w:pPr>
    </w:p>
    <w:p w14:paraId="4FCE934E" w14:textId="16A3113F" w:rsidR="002A673D" w:rsidRPr="0079442D" w:rsidRDefault="002A673D" w:rsidP="00697AEB">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b/>
          <w:bCs/>
          <w:color w:val="C62E65"/>
        </w:rPr>
      </w:pPr>
      <w:r w:rsidRPr="0079442D">
        <w:rPr>
          <w:b/>
          <w:bCs/>
          <w:color w:val="C62E65"/>
        </w:rPr>
        <w:t xml:space="preserve">Example: </w:t>
      </w:r>
      <w:r>
        <w:rPr>
          <w:b/>
          <w:bCs/>
          <w:color w:val="C62E65"/>
        </w:rPr>
        <w:t xml:space="preserve">Funding </w:t>
      </w:r>
      <w:r w:rsidR="00186B77">
        <w:rPr>
          <w:b/>
          <w:bCs/>
          <w:color w:val="C62E65"/>
        </w:rPr>
        <w:t>for books</w:t>
      </w:r>
    </w:p>
    <w:p w14:paraId="42F5EC74" w14:textId="77777777" w:rsidR="002A673D" w:rsidRDefault="002A673D" w:rsidP="00697AEB">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t>One primary school said it applied for funding from Scottish Book Trust which allowed it to purchase books which were more culturally diverse, and had characters with additional support needs. The pupils in the school particularly enjoyed these books, and as well as benefitting pupils with additional support needs, the books also raised awareness of additional support needs among pupils more widely.</w:t>
      </w:r>
    </w:p>
    <w:p w14:paraId="4766EA0B" w14:textId="77777777" w:rsidR="00387D3A" w:rsidRDefault="00387D3A" w:rsidP="00697AEB"/>
    <w:p w14:paraId="1604529A" w14:textId="72380400" w:rsidR="008D5D86" w:rsidRDefault="008D5D86" w:rsidP="00697AEB">
      <w:pPr>
        <w:jc w:val="center"/>
      </w:pPr>
      <w:r>
        <w:rPr>
          <w:noProof/>
        </w:rPr>
        <w:drawing>
          <wp:inline distT="0" distB="0" distL="0" distR="0" wp14:anchorId="69FE7B3E" wp14:editId="4B434D3F">
            <wp:extent cx="5543550" cy="2734945"/>
            <wp:effectExtent l="0" t="0" r="0" b="8255"/>
            <wp:docPr id="1471470906" name="Picture 24" descr="Photograph of a bookcase in a school library.&#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1470906" name="Picture 24" descr="Photograph of a bookcase in a school library.&#10;"/>
                    <pic:cNvPicPr/>
                  </pic:nvPicPr>
                  <pic:blipFill>
                    <a:blip r:embed="rId49" cstate="print">
                      <a:extLst>
                        <a:ext uri="{28A0092B-C50C-407E-A947-70E740481C1C}">
                          <a14:useLocalDpi xmlns:a14="http://schemas.microsoft.com/office/drawing/2010/main" val="0"/>
                        </a:ext>
                      </a:extLst>
                    </a:blip>
                    <a:stretch>
                      <a:fillRect/>
                    </a:stretch>
                  </pic:blipFill>
                  <pic:spPr>
                    <a:xfrm>
                      <a:off x="0" y="0"/>
                      <a:ext cx="5546896" cy="2736596"/>
                    </a:xfrm>
                    <a:prstGeom prst="rect">
                      <a:avLst/>
                    </a:prstGeom>
                  </pic:spPr>
                </pic:pic>
              </a:graphicData>
            </a:graphic>
          </wp:inline>
        </w:drawing>
      </w:r>
    </w:p>
    <w:p w14:paraId="7968BB0D" w14:textId="77777777" w:rsidR="00387D3A" w:rsidRDefault="00387D3A">
      <w:pPr>
        <w:spacing w:after="160" w:line="259" w:lineRule="auto"/>
        <w:rPr>
          <w:b/>
          <w:bCs/>
          <w:color w:val="0F79D0"/>
          <w:sz w:val="40"/>
          <w:szCs w:val="40"/>
        </w:rPr>
      </w:pPr>
      <w:r>
        <w:br w:type="page"/>
      </w:r>
    </w:p>
    <w:p w14:paraId="27DB71E6" w14:textId="5ED3AB8A" w:rsidR="00727336" w:rsidRPr="00A67AC9" w:rsidRDefault="00B3485F" w:rsidP="00EC2F99">
      <w:pPr>
        <w:pStyle w:val="Heading1"/>
        <w:numPr>
          <w:ilvl w:val="0"/>
          <w:numId w:val="3"/>
        </w:numPr>
        <w:ind w:hanging="810"/>
      </w:pPr>
      <w:bookmarkStart w:id="6" w:name="_Toc178083354"/>
      <w:r w:rsidRPr="00A67AC9">
        <w:lastRenderedPageBreak/>
        <w:t>Reading Schools Impact</w:t>
      </w:r>
      <w:bookmarkEnd w:id="6"/>
    </w:p>
    <w:p w14:paraId="04EAC216" w14:textId="77777777" w:rsidR="004C17CF" w:rsidRPr="004C17CF" w:rsidRDefault="004C17CF" w:rsidP="00EB7D08">
      <w:pPr>
        <w:pStyle w:val="Heading2"/>
        <w:spacing w:line="360" w:lineRule="auto"/>
        <w:rPr>
          <w:sz w:val="24"/>
          <w:szCs w:val="24"/>
        </w:rPr>
      </w:pPr>
    </w:p>
    <w:p w14:paraId="00C557DA" w14:textId="31C59B7C" w:rsidR="00F5359E" w:rsidRPr="00A67AC9" w:rsidRDefault="00F5359E" w:rsidP="00EB7D08">
      <w:pPr>
        <w:pStyle w:val="Heading2"/>
        <w:spacing w:line="360" w:lineRule="auto"/>
      </w:pPr>
      <w:r w:rsidRPr="00A67AC9">
        <w:t>Introduction</w:t>
      </w:r>
    </w:p>
    <w:p w14:paraId="2DC7E48B" w14:textId="7554BCE5" w:rsidR="00F5359E" w:rsidRDefault="00F5359E" w:rsidP="00EB7D08">
      <w:r w:rsidRPr="001F5DC8">
        <w:t xml:space="preserve">This chapter explores the impact </w:t>
      </w:r>
      <w:r w:rsidR="007E05B2">
        <w:t xml:space="preserve">that </w:t>
      </w:r>
      <w:r w:rsidRPr="001F5DC8">
        <w:t>participation in Reading Schools had on schools during 202</w:t>
      </w:r>
      <w:r w:rsidR="001F1764" w:rsidRPr="001F5DC8">
        <w:t>3</w:t>
      </w:r>
      <w:r w:rsidRPr="001F5DC8">
        <w:t>/2</w:t>
      </w:r>
      <w:r w:rsidR="001F1764" w:rsidRPr="001F5DC8">
        <w:t>4</w:t>
      </w:r>
      <w:r w:rsidRPr="001F5DC8">
        <w:t xml:space="preserve">. It is based on a survey of schools taking part in Reading Schools, which received </w:t>
      </w:r>
      <w:r w:rsidR="00AC0A7D" w:rsidRPr="001F5DC8">
        <w:t>215</w:t>
      </w:r>
      <w:r w:rsidRPr="001F5DC8">
        <w:t xml:space="preserve"> </w:t>
      </w:r>
      <w:r w:rsidRPr="001F5DC8">
        <w:rPr>
          <w:shd w:val="clear" w:color="auto" w:fill="FFFFFF" w:themeFill="background1"/>
        </w:rPr>
        <w:t xml:space="preserve">responses and </w:t>
      </w:r>
      <w:r w:rsidR="001F1764" w:rsidRPr="001F5DC8">
        <w:rPr>
          <w:shd w:val="clear" w:color="auto" w:fill="FFFFFF" w:themeFill="background1"/>
        </w:rPr>
        <w:t xml:space="preserve">visits to </w:t>
      </w:r>
      <w:r w:rsidR="00A80F46">
        <w:rPr>
          <w:shd w:val="clear" w:color="auto" w:fill="FFFFFF" w:themeFill="background1"/>
        </w:rPr>
        <w:t>eight</w:t>
      </w:r>
      <w:r w:rsidRPr="001F5DC8">
        <w:rPr>
          <w:shd w:val="clear" w:color="auto" w:fill="FFFFFF" w:themeFill="background1"/>
        </w:rPr>
        <w:t xml:space="preserve"> schools participating in Reading Schools.</w:t>
      </w:r>
      <w:r w:rsidR="00112ACB">
        <w:rPr>
          <w:shd w:val="clear" w:color="auto" w:fill="FFFFFF" w:themeFill="background1"/>
        </w:rPr>
        <w:t xml:space="preserve"> Full survey results are provided in Appendix Two.</w:t>
      </w:r>
    </w:p>
    <w:p w14:paraId="724CA0E5" w14:textId="77777777" w:rsidR="00F5359E" w:rsidRDefault="00F5359E" w:rsidP="00EB7D08"/>
    <w:p w14:paraId="432195B0" w14:textId="77777777" w:rsidR="0014621B" w:rsidRPr="00E14D26" w:rsidRDefault="0014621B" w:rsidP="00EB7D08">
      <w:pPr>
        <w:pStyle w:val="Heading2"/>
        <w:spacing w:line="360" w:lineRule="auto"/>
      </w:pPr>
      <w:r>
        <w:t>Impact on reading</w:t>
      </w:r>
    </w:p>
    <w:p w14:paraId="370FC466" w14:textId="35820041" w:rsidR="00DB3350" w:rsidRPr="00A70876" w:rsidRDefault="00DB3350" w:rsidP="00DB3350">
      <w:pPr>
        <w:pStyle w:val="Heading3"/>
      </w:pPr>
      <w:r>
        <w:t>Overall impact</w:t>
      </w:r>
    </w:p>
    <w:p w14:paraId="4CCD0E23" w14:textId="4EABED26" w:rsidR="00A32FCC" w:rsidRDefault="00A32FCC" w:rsidP="00EB7D08">
      <w:r>
        <w:t xml:space="preserve">Schools taking part in the survey and in-depth discussions were very positive about the impact of Reading Schools on pupils’ reading behaviours and experiences. </w:t>
      </w:r>
    </w:p>
    <w:p w14:paraId="4A9F4B58" w14:textId="77777777" w:rsidR="007769BE" w:rsidRDefault="007769BE" w:rsidP="00EB7D08"/>
    <w:p w14:paraId="0952DE3E" w14:textId="77777777" w:rsidR="00276D03" w:rsidRDefault="00276D03" w:rsidP="00EC2F99">
      <w:pPr>
        <w:pStyle w:val="ListParagraph"/>
        <w:numPr>
          <w:ilvl w:val="0"/>
          <w:numId w:val="6"/>
        </w:numPr>
      </w:pPr>
      <w:r w:rsidRPr="00C03F11">
        <w:rPr>
          <w:b/>
          <w:bCs/>
          <w:color w:val="4472C4" w:themeColor="accent1"/>
          <w:sz w:val="28"/>
        </w:rPr>
        <w:t>98%</w:t>
      </w:r>
      <w:r>
        <w:rPr>
          <w:b/>
          <w:bCs/>
          <w:color w:val="4472C4" w:themeColor="accent1"/>
        </w:rPr>
        <w:t xml:space="preserve"> </w:t>
      </w:r>
      <w:r w:rsidRPr="0025123C">
        <w:t>said pupils were able to choose and find books they enjoy</w:t>
      </w:r>
    </w:p>
    <w:p w14:paraId="79258AD3" w14:textId="4D8340F1" w:rsidR="007769BE" w:rsidRDefault="007769BE" w:rsidP="00EC2F99">
      <w:pPr>
        <w:pStyle w:val="ListParagraph"/>
        <w:numPr>
          <w:ilvl w:val="0"/>
          <w:numId w:val="6"/>
        </w:numPr>
      </w:pPr>
      <w:r w:rsidRPr="00C03F11">
        <w:rPr>
          <w:b/>
          <w:bCs/>
          <w:color w:val="4472C4" w:themeColor="accent1"/>
          <w:sz w:val="28"/>
        </w:rPr>
        <w:t>96%</w:t>
      </w:r>
      <w:r w:rsidRPr="00311531">
        <w:t xml:space="preserve"> </w:t>
      </w:r>
      <w:r>
        <w:t>said pupils became confident in their reading choices</w:t>
      </w:r>
    </w:p>
    <w:p w14:paraId="1702BEEA" w14:textId="77777777" w:rsidR="00276D03" w:rsidRDefault="00276D03" w:rsidP="00EC2F99">
      <w:pPr>
        <w:pStyle w:val="ListParagraph"/>
        <w:numPr>
          <w:ilvl w:val="0"/>
          <w:numId w:val="6"/>
        </w:numPr>
      </w:pPr>
      <w:r w:rsidRPr="00C03F11">
        <w:rPr>
          <w:b/>
          <w:bCs/>
          <w:color w:val="4472C4" w:themeColor="accent1"/>
          <w:sz w:val="28"/>
        </w:rPr>
        <w:t>96%</w:t>
      </w:r>
      <w:r>
        <w:rPr>
          <w:b/>
          <w:bCs/>
          <w:color w:val="4472C4" w:themeColor="accent1"/>
        </w:rPr>
        <w:t xml:space="preserve"> </w:t>
      </w:r>
      <w:r w:rsidRPr="007E26EE">
        <w:t>said pupils now enjoy reading</w:t>
      </w:r>
    </w:p>
    <w:p w14:paraId="67DB3826" w14:textId="46A48E0D" w:rsidR="007B30F0" w:rsidRDefault="007B30F0" w:rsidP="00EC2F99">
      <w:pPr>
        <w:pStyle w:val="ListParagraph"/>
        <w:numPr>
          <w:ilvl w:val="0"/>
          <w:numId w:val="6"/>
        </w:numPr>
      </w:pPr>
      <w:r w:rsidRPr="00C03F11">
        <w:rPr>
          <w:b/>
          <w:bCs/>
          <w:color w:val="4472C4" w:themeColor="accent1"/>
          <w:sz w:val="28"/>
        </w:rPr>
        <w:t>94%</w:t>
      </w:r>
      <w:r>
        <w:rPr>
          <w:b/>
          <w:bCs/>
          <w:color w:val="4472C4" w:themeColor="accent1"/>
        </w:rPr>
        <w:t xml:space="preserve"> </w:t>
      </w:r>
      <w:r w:rsidRPr="007B30F0">
        <w:t>said pupils read regularly and widely</w:t>
      </w:r>
    </w:p>
    <w:p w14:paraId="3CC3DADA" w14:textId="77777777" w:rsidR="00276D03" w:rsidRDefault="00276D03" w:rsidP="00EC2F99">
      <w:pPr>
        <w:pStyle w:val="ListParagraph"/>
        <w:numPr>
          <w:ilvl w:val="0"/>
          <w:numId w:val="6"/>
        </w:numPr>
      </w:pPr>
      <w:r w:rsidRPr="00C03F11">
        <w:rPr>
          <w:b/>
          <w:bCs/>
          <w:color w:val="4472C4" w:themeColor="accent1"/>
          <w:sz w:val="28"/>
        </w:rPr>
        <w:t>94%</w:t>
      </w:r>
      <w:r>
        <w:rPr>
          <w:b/>
          <w:bCs/>
          <w:color w:val="4472C4" w:themeColor="accent1"/>
        </w:rPr>
        <w:t xml:space="preserve"> </w:t>
      </w:r>
      <w:r w:rsidRPr="007E26EE">
        <w:t>said pupils connect with others around reading</w:t>
      </w:r>
    </w:p>
    <w:p w14:paraId="538FE9CD" w14:textId="2ED733E9" w:rsidR="00CB2520" w:rsidRDefault="00CB2520" w:rsidP="00EC2F99">
      <w:pPr>
        <w:pStyle w:val="ListParagraph"/>
        <w:numPr>
          <w:ilvl w:val="0"/>
          <w:numId w:val="6"/>
        </w:numPr>
      </w:pPr>
      <w:r w:rsidRPr="00C03F11">
        <w:rPr>
          <w:b/>
          <w:bCs/>
          <w:color w:val="4472C4" w:themeColor="accent1"/>
          <w:sz w:val="28"/>
        </w:rPr>
        <w:t>92%</w:t>
      </w:r>
      <w:r>
        <w:rPr>
          <w:b/>
          <w:bCs/>
          <w:color w:val="4472C4" w:themeColor="accent1"/>
        </w:rPr>
        <w:t xml:space="preserve"> </w:t>
      </w:r>
      <w:r w:rsidRPr="00CB2520">
        <w:t>said pupils identify as ‘readers’</w:t>
      </w:r>
      <w:r w:rsidR="00276D03">
        <w:t>.</w:t>
      </w:r>
    </w:p>
    <w:p w14:paraId="090C8B3B" w14:textId="77777777" w:rsidR="00A32FCC" w:rsidRDefault="00A32FCC" w:rsidP="00C03F11">
      <w:pPr>
        <w:ind w:left="1560" w:hanging="993"/>
      </w:pPr>
    </w:p>
    <w:p w14:paraId="53429095" w14:textId="62DF9390" w:rsidR="00C03F11" w:rsidRPr="00C03F11" w:rsidRDefault="00C03F11" w:rsidP="00C03F11">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rPr>
      </w:pPr>
      <w:r w:rsidRPr="00C03F11">
        <w:rPr>
          <w:rFonts w:ascii="Arial Rounded MT Bold" w:hAnsi="Arial Rounded MT Bold"/>
          <w:color w:val="7030A0"/>
          <w:position w:val="-87"/>
          <w:sz w:val="206"/>
        </w:rPr>
        <w:t>“</w:t>
      </w:r>
    </w:p>
    <w:p w14:paraId="745A5A07" w14:textId="23BE9ED2" w:rsidR="005A0797" w:rsidRPr="00C03F11" w:rsidRDefault="005A0797" w:rsidP="00C03F11">
      <w:pPr>
        <w:ind w:left="1560"/>
        <w:rPr>
          <w:color w:val="7030A0"/>
        </w:rPr>
      </w:pPr>
      <w:r w:rsidRPr="00C03F11">
        <w:rPr>
          <w:color w:val="7030A0"/>
        </w:rPr>
        <w:t>There has been a huge improvement in the number of children reading for pleasure in the playground during breaktime and lunch which has sparked lots of conversation around books.</w:t>
      </w:r>
      <w:r w:rsidR="00CB5810" w:rsidRPr="00C03F11">
        <w:rPr>
          <w:rFonts w:ascii="Arial Rounded MT Bold" w:hAnsi="Arial Rounded MT Bold"/>
          <w:color w:val="7030A0"/>
        </w:rPr>
        <w:t>”</w:t>
      </w:r>
      <w:r w:rsidRPr="00C03F11">
        <w:rPr>
          <w:color w:val="7030A0"/>
        </w:rPr>
        <w:t xml:space="preserve"> </w:t>
      </w:r>
      <w:r w:rsidRPr="00C03F11">
        <w:rPr>
          <w:b/>
          <w:bCs/>
          <w:color w:val="7030A0"/>
        </w:rPr>
        <w:t>School, through local authority led survey</w:t>
      </w:r>
      <w:r w:rsidRPr="00C03F11">
        <w:rPr>
          <w:color w:val="7030A0"/>
        </w:rPr>
        <w:t xml:space="preserve"> </w:t>
      </w:r>
    </w:p>
    <w:p w14:paraId="6A024693" w14:textId="77777777" w:rsidR="005A0797" w:rsidRDefault="005A0797" w:rsidP="00EB7D08"/>
    <w:p w14:paraId="4B922015" w14:textId="685EF92D" w:rsidR="005A0797" w:rsidRDefault="000275D3" w:rsidP="005A0797">
      <w:r>
        <w:t>The</w:t>
      </w:r>
      <w:r w:rsidR="0005610D">
        <w:t xml:space="preserve"> survey</w:t>
      </w:r>
      <w:r>
        <w:t xml:space="preserve"> results for schools in the 15% most deprived areas were compared with overall survey results. </w:t>
      </w:r>
      <w:r w:rsidR="0084124B">
        <w:t xml:space="preserve">For the </w:t>
      </w:r>
      <w:r w:rsidR="0005610D">
        <w:t>schools in the most deprived areas</w:t>
      </w:r>
      <w:r w:rsidR="00112ACB">
        <w:rPr>
          <w:rStyle w:val="FootnoteReference"/>
        </w:rPr>
        <w:footnoteReference w:id="3"/>
      </w:r>
      <w:r w:rsidR="0005610D">
        <w:t>:</w:t>
      </w:r>
    </w:p>
    <w:p w14:paraId="54D0584A" w14:textId="77777777" w:rsidR="005A0797" w:rsidRDefault="005A0797" w:rsidP="005A0797"/>
    <w:p w14:paraId="77729865" w14:textId="7D455BD2" w:rsidR="00276D03" w:rsidRDefault="00276D03" w:rsidP="00EC2F99">
      <w:pPr>
        <w:pStyle w:val="ListParagraph"/>
        <w:numPr>
          <w:ilvl w:val="0"/>
          <w:numId w:val="14"/>
        </w:numPr>
      </w:pPr>
      <w:r>
        <w:t xml:space="preserve">slightly more agreed a lot that pupils </w:t>
      </w:r>
      <w:r w:rsidR="000A6242">
        <w:t>could</w:t>
      </w:r>
      <w:r>
        <w:t xml:space="preserve"> find books that they enjoy </w:t>
      </w:r>
    </w:p>
    <w:p w14:paraId="3BF311B8" w14:textId="1411E5B9" w:rsidR="00592B41" w:rsidRPr="005A0797" w:rsidRDefault="00344131" w:rsidP="00EC2F99">
      <w:pPr>
        <w:pStyle w:val="ListParagraph"/>
        <w:numPr>
          <w:ilvl w:val="0"/>
          <w:numId w:val="14"/>
        </w:numPr>
      </w:pPr>
      <w:r w:rsidRPr="005A0797">
        <w:lastRenderedPageBreak/>
        <w:t xml:space="preserve">slightly fewer </w:t>
      </w:r>
      <w:r w:rsidR="00EA0586" w:rsidRPr="005A0797">
        <w:t>agreed a lot that</w:t>
      </w:r>
      <w:r w:rsidRPr="005A0797">
        <w:t xml:space="preserve"> pupils became confident in</w:t>
      </w:r>
      <w:r w:rsidRPr="00344131">
        <w:t xml:space="preserve"> reading choices </w:t>
      </w:r>
    </w:p>
    <w:p w14:paraId="3327D792" w14:textId="4AA4F1F2" w:rsidR="009A51C0" w:rsidRPr="005A0797" w:rsidRDefault="00553FB5" w:rsidP="00EC2F99">
      <w:pPr>
        <w:pStyle w:val="ListParagraph"/>
        <w:numPr>
          <w:ilvl w:val="0"/>
          <w:numId w:val="13"/>
        </w:numPr>
        <w:rPr>
          <w:b/>
          <w:bCs/>
          <w:sz w:val="28"/>
        </w:rPr>
      </w:pPr>
      <w:r w:rsidRPr="00344131">
        <w:t xml:space="preserve">slightly fewer </w:t>
      </w:r>
      <w:r>
        <w:t>agreed a lot that</w:t>
      </w:r>
      <w:r w:rsidRPr="00344131">
        <w:t xml:space="preserve"> pupils </w:t>
      </w:r>
      <w:r>
        <w:t xml:space="preserve">now enjoy reading </w:t>
      </w:r>
    </w:p>
    <w:p w14:paraId="5AD2F621" w14:textId="78BD28C3" w:rsidR="006C4A6B" w:rsidRDefault="006C4A6B" w:rsidP="00EC2F99">
      <w:pPr>
        <w:pStyle w:val="ListParagraph"/>
        <w:numPr>
          <w:ilvl w:val="0"/>
          <w:numId w:val="13"/>
        </w:numPr>
      </w:pPr>
      <w:r>
        <w:t>slightly more agreed a lot that pupils connect with others around reading</w:t>
      </w:r>
      <w:r w:rsidR="005A0797">
        <w:t>.</w:t>
      </w:r>
    </w:p>
    <w:p w14:paraId="2EA12AE7" w14:textId="77777777" w:rsidR="00090D13" w:rsidRDefault="00090D13" w:rsidP="00090D13"/>
    <w:p w14:paraId="48887889" w14:textId="3C5357F1" w:rsidR="00090D13" w:rsidRDefault="00090D13" w:rsidP="00090D13">
      <w:r>
        <w:t>Survey respondents said that pupils had access to more books, enjoyed the time they spent reading, enjoyed choosing their own books and were inspired to read more. Many mentioned that pupils enjoyed talking about books with others, through more informal discussions about reading for pleasure.</w:t>
      </w:r>
    </w:p>
    <w:p w14:paraId="3CF00B05" w14:textId="77777777" w:rsidR="00A2607E" w:rsidRDefault="00A2607E" w:rsidP="00E06FC5">
      <w:pPr>
        <w:ind w:left="1560" w:hanging="993"/>
      </w:pPr>
    </w:p>
    <w:p w14:paraId="28933C11" w14:textId="02A45DC2" w:rsidR="00C03F11" w:rsidRPr="00C03F11" w:rsidRDefault="00C03F11" w:rsidP="00E06FC5">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szCs w:val="24"/>
        </w:rPr>
      </w:pPr>
      <w:r w:rsidRPr="00C03F11">
        <w:rPr>
          <w:rFonts w:ascii="Arial Rounded MT Bold" w:hAnsi="Arial Rounded MT Bold"/>
          <w:color w:val="7030A0"/>
          <w:position w:val="-87"/>
          <w:sz w:val="206"/>
          <w:szCs w:val="24"/>
        </w:rPr>
        <w:t>“</w:t>
      </w:r>
    </w:p>
    <w:p w14:paraId="528D6F9C" w14:textId="1583F6EB" w:rsidR="00A2607E" w:rsidRPr="00C03F11" w:rsidRDefault="00A2607E" w:rsidP="00E06FC5">
      <w:pPr>
        <w:ind w:left="1560"/>
        <w:rPr>
          <w:b/>
          <w:bCs/>
          <w:color w:val="7030A0"/>
          <w:szCs w:val="24"/>
        </w:rPr>
      </w:pPr>
      <w:r w:rsidRPr="00C03F11">
        <w:rPr>
          <w:color w:val="7030A0"/>
          <w:szCs w:val="24"/>
        </w:rPr>
        <w:t>In terms of lifelong love of reading, 100% this has developed that… There are now daily routines established for reading for pleasure and pupils are far more able to express what they want to read, look out for known authors, and make suggestions on new purchases.</w:t>
      </w:r>
      <w:r w:rsidR="00CB5810" w:rsidRPr="00C03F11">
        <w:rPr>
          <w:rFonts w:ascii="Arial Rounded MT Bold" w:hAnsi="Arial Rounded MT Bold"/>
          <w:color w:val="7030A0"/>
          <w:szCs w:val="24"/>
        </w:rPr>
        <w:t>”</w:t>
      </w:r>
      <w:r w:rsidRPr="00C03F11">
        <w:rPr>
          <w:color w:val="7030A0"/>
          <w:szCs w:val="24"/>
        </w:rPr>
        <w:t xml:space="preserve"> </w:t>
      </w:r>
      <w:r w:rsidRPr="00C03F11">
        <w:rPr>
          <w:b/>
          <w:bCs/>
          <w:color w:val="7030A0"/>
          <w:szCs w:val="24"/>
        </w:rPr>
        <w:t>Stakeholder</w:t>
      </w:r>
    </w:p>
    <w:p w14:paraId="21EB2CEB" w14:textId="77777777" w:rsidR="001529F4" w:rsidRDefault="001529F4" w:rsidP="00E06FC5">
      <w:pPr>
        <w:ind w:left="1560" w:hanging="993"/>
        <w:rPr>
          <w:color w:val="0070C0"/>
          <w:szCs w:val="24"/>
        </w:rPr>
      </w:pPr>
    </w:p>
    <w:p w14:paraId="4CD97B2E" w14:textId="4DFF6C3F" w:rsidR="00C03F11" w:rsidRPr="00C03F11" w:rsidRDefault="00C03F11" w:rsidP="00E06FC5">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szCs w:val="24"/>
        </w:rPr>
      </w:pPr>
      <w:r w:rsidRPr="00C03F11">
        <w:rPr>
          <w:rFonts w:ascii="Arial Rounded MT Bold" w:hAnsi="Arial Rounded MT Bold"/>
          <w:color w:val="7030A0"/>
          <w:position w:val="-87"/>
          <w:sz w:val="206"/>
          <w:szCs w:val="24"/>
        </w:rPr>
        <w:t>“</w:t>
      </w:r>
    </w:p>
    <w:p w14:paraId="7E23D02D" w14:textId="655D7932" w:rsidR="001529F4" w:rsidRPr="00C03F11" w:rsidRDefault="001529F4" w:rsidP="00E06FC5">
      <w:pPr>
        <w:ind w:left="1560"/>
        <w:rPr>
          <w:b/>
          <w:bCs/>
          <w:color w:val="7030A0"/>
          <w:szCs w:val="24"/>
        </w:rPr>
      </w:pPr>
      <w:r w:rsidRPr="00C03F11">
        <w:rPr>
          <w:color w:val="7030A0"/>
          <w:szCs w:val="24"/>
        </w:rPr>
        <w:t>Pupils are starting to see reading as something to enjoy and relax with and not just see reading as a task they do in school to answer questions.</w:t>
      </w:r>
      <w:r w:rsidR="00CB5810" w:rsidRPr="00C03F11">
        <w:rPr>
          <w:rFonts w:ascii="Arial Rounded MT Bold" w:hAnsi="Arial Rounded MT Bold"/>
          <w:color w:val="7030A0"/>
          <w:szCs w:val="24"/>
        </w:rPr>
        <w:t>”</w:t>
      </w:r>
      <w:r w:rsidRPr="00C03F11">
        <w:rPr>
          <w:color w:val="7030A0"/>
          <w:szCs w:val="24"/>
        </w:rPr>
        <w:t xml:space="preserve"> </w:t>
      </w:r>
      <w:r w:rsidRPr="00C03F11">
        <w:rPr>
          <w:b/>
          <w:bCs/>
          <w:color w:val="7030A0"/>
          <w:szCs w:val="24"/>
        </w:rPr>
        <w:t xml:space="preserve">Primary class teacher </w:t>
      </w:r>
    </w:p>
    <w:p w14:paraId="65B1BFBD" w14:textId="77777777" w:rsidR="00BE6F7E" w:rsidRDefault="00BE6F7E" w:rsidP="001529F4">
      <w:pPr>
        <w:rPr>
          <w:color w:val="4472C4" w:themeColor="accent1"/>
          <w:szCs w:val="24"/>
        </w:rPr>
      </w:pPr>
    </w:p>
    <w:p w14:paraId="7CD82557" w14:textId="6C61E050" w:rsidR="00F80AD5" w:rsidRDefault="00BE6F7E" w:rsidP="00F80AD5">
      <w:r w:rsidRPr="00626ACB">
        <w:rPr>
          <w:szCs w:val="24"/>
        </w:rPr>
        <w:t xml:space="preserve">Pupils </w:t>
      </w:r>
      <w:r w:rsidR="00626ACB" w:rsidRPr="00626ACB">
        <w:rPr>
          <w:szCs w:val="24"/>
        </w:rPr>
        <w:t xml:space="preserve">at the </w:t>
      </w:r>
      <w:r w:rsidR="00A80F46">
        <w:rPr>
          <w:szCs w:val="24"/>
        </w:rPr>
        <w:t>eight</w:t>
      </w:r>
      <w:r w:rsidR="00626ACB" w:rsidRPr="00626ACB">
        <w:rPr>
          <w:szCs w:val="24"/>
        </w:rPr>
        <w:t xml:space="preserve"> schools visited as part of this evaluation </w:t>
      </w:r>
      <w:r w:rsidRPr="00626ACB">
        <w:rPr>
          <w:szCs w:val="24"/>
        </w:rPr>
        <w:t xml:space="preserve">said that </w:t>
      </w:r>
      <w:r w:rsidR="00626ACB" w:rsidRPr="00626ACB">
        <w:rPr>
          <w:szCs w:val="24"/>
        </w:rPr>
        <w:t>Reading Schools helped them to read more, and enjoy different types of books.</w:t>
      </w:r>
      <w:r w:rsidR="00F80AD5">
        <w:rPr>
          <w:szCs w:val="24"/>
        </w:rPr>
        <w:t xml:space="preserve"> </w:t>
      </w:r>
      <w:r w:rsidR="00F80AD5">
        <w:t>Pupils also enjoyed reading types of books they hadn’t seen before, like graphic novels, comics and new series. Pupils said they read more at school, at home and in the library. Pupils felt it would help them to continue to enjoy reading as they get older.</w:t>
      </w:r>
    </w:p>
    <w:p w14:paraId="2A4E663E" w14:textId="0B1D6887" w:rsidR="00BE6F7E" w:rsidRDefault="00BE6F7E" w:rsidP="00C03F11">
      <w:pPr>
        <w:ind w:left="1560" w:hanging="993"/>
        <w:rPr>
          <w:szCs w:val="24"/>
        </w:rPr>
      </w:pPr>
    </w:p>
    <w:p w14:paraId="3724C255" w14:textId="53627064" w:rsidR="00C03F11" w:rsidRPr="00C03F11" w:rsidRDefault="00C03F11" w:rsidP="00C03F11">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rPr>
      </w:pPr>
      <w:r w:rsidRPr="00C03F11">
        <w:rPr>
          <w:rFonts w:ascii="Arial Rounded MT Bold" w:hAnsi="Arial Rounded MT Bold"/>
          <w:color w:val="7030A0"/>
          <w:position w:val="-87"/>
          <w:sz w:val="206"/>
        </w:rPr>
        <w:t>“</w:t>
      </w:r>
    </w:p>
    <w:p w14:paraId="04D56139" w14:textId="4BAD5353" w:rsidR="00ED4630" w:rsidRPr="00C03F11" w:rsidRDefault="00ED4630" w:rsidP="00C03F11">
      <w:pPr>
        <w:ind w:left="1560" w:hanging="993"/>
        <w:rPr>
          <w:color w:val="7030A0"/>
        </w:rPr>
      </w:pPr>
      <w:r w:rsidRPr="00C03F11">
        <w:rPr>
          <w:color w:val="7030A0"/>
        </w:rPr>
        <w:t>Reading Schools has helped us read different types of books which we may not have read before.</w:t>
      </w:r>
      <w:r w:rsidR="00CB5810" w:rsidRPr="00C03F11">
        <w:rPr>
          <w:rFonts w:ascii="Arial Rounded MT Bold" w:hAnsi="Arial Rounded MT Bold"/>
          <w:color w:val="7030A0"/>
        </w:rPr>
        <w:t>”</w:t>
      </w:r>
      <w:r w:rsidRPr="00C03F11">
        <w:rPr>
          <w:color w:val="7030A0"/>
        </w:rPr>
        <w:t xml:space="preserve"> </w:t>
      </w:r>
      <w:r w:rsidRPr="00C03F11">
        <w:rPr>
          <w:b/>
          <w:bCs/>
          <w:color w:val="7030A0"/>
        </w:rPr>
        <w:t>Primary school pupil</w:t>
      </w:r>
    </w:p>
    <w:p w14:paraId="69D81B98" w14:textId="77777777" w:rsidR="00ED4630" w:rsidRPr="00C03F11" w:rsidRDefault="00ED4630" w:rsidP="00C03F11">
      <w:pPr>
        <w:ind w:left="1560" w:hanging="993"/>
        <w:rPr>
          <w:color w:val="7030A0"/>
        </w:rPr>
      </w:pPr>
    </w:p>
    <w:p w14:paraId="07A5B904" w14:textId="7DCC7F3C" w:rsidR="00C03F11" w:rsidRPr="00C03F11" w:rsidRDefault="00C03F11" w:rsidP="00C03F11">
      <w:pPr>
        <w:keepNext/>
        <w:framePr w:dropCap="drop" w:lines="2" w:wrap="around" w:vAnchor="text" w:hAnchor="text"/>
        <w:spacing w:line="833" w:lineRule="exact"/>
        <w:ind w:left="1560" w:hanging="993"/>
        <w:textAlignment w:val="baseline"/>
        <w:rPr>
          <w:rFonts w:ascii="Arial Rounded MT Bold" w:hAnsi="Arial Rounded MT Bold"/>
          <w:color w:val="7030A0"/>
          <w:position w:val="-87"/>
          <w:sz w:val="207"/>
        </w:rPr>
      </w:pPr>
      <w:r w:rsidRPr="00C03F11">
        <w:rPr>
          <w:rFonts w:ascii="Arial Rounded MT Bold" w:hAnsi="Arial Rounded MT Bold"/>
          <w:color w:val="7030A0"/>
          <w:position w:val="-87"/>
          <w:sz w:val="207"/>
        </w:rPr>
        <w:t>“</w:t>
      </w:r>
    </w:p>
    <w:p w14:paraId="4E72D13C" w14:textId="0C6E47FD" w:rsidR="00ED4630" w:rsidRPr="00C03F11" w:rsidRDefault="00ED4630" w:rsidP="00C03F11">
      <w:pPr>
        <w:ind w:left="1560" w:hanging="993"/>
        <w:rPr>
          <w:b/>
          <w:bCs/>
          <w:color w:val="7030A0"/>
        </w:rPr>
      </w:pPr>
      <w:r w:rsidRPr="00C03F11">
        <w:rPr>
          <w:color w:val="7030A0"/>
        </w:rPr>
        <w:t>Reading Schools helps children to find books they like.</w:t>
      </w:r>
      <w:r w:rsidR="00CB5810" w:rsidRPr="00C03F11">
        <w:rPr>
          <w:rFonts w:ascii="Arial Rounded MT Bold" w:hAnsi="Arial Rounded MT Bold"/>
          <w:color w:val="7030A0"/>
        </w:rPr>
        <w:t>”</w:t>
      </w:r>
      <w:r w:rsidRPr="00C03F11">
        <w:rPr>
          <w:color w:val="7030A0"/>
        </w:rPr>
        <w:t xml:space="preserve"> </w:t>
      </w:r>
      <w:r w:rsidRPr="00C03F11">
        <w:rPr>
          <w:b/>
          <w:bCs/>
          <w:color w:val="7030A0"/>
        </w:rPr>
        <w:t>Primary school pupil</w:t>
      </w:r>
    </w:p>
    <w:p w14:paraId="431C4757" w14:textId="77777777" w:rsidR="00ED4630" w:rsidRPr="00C03F11" w:rsidRDefault="00ED4630" w:rsidP="00C03F11">
      <w:pPr>
        <w:ind w:left="1560" w:hanging="993"/>
        <w:rPr>
          <w:color w:val="7030A0"/>
        </w:rPr>
      </w:pPr>
    </w:p>
    <w:p w14:paraId="59C3686A" w14:textId="6EF1CFCD" w:rsidR="00C03F11" w:rsidRPr="00C03F11" w:rsidRDefault="00C03F11" w:rsidP="00C03F11">
      <w:pPr>
        <w:keepNext/>
        <w:framePr w:dropCap="drop" w:lines="2" w:wrap="around" w:vAnchor="text" w:hAnchor="text"/>
        <w:spacing w:line="833" w:lineRule="exact"/>
        <w:ind w:left="1560" w:hanging="993"/>
        <w:textAlignment w:val="baseline"/>
        <w:rPr>
          <w:rFonts w:ascii="Arial Rounded MT Bold" w:hAnsi="Arial Rounded MT Bold"/>
          <w:color w:val="7030A0"/>
          <w:position w:val="-87"/>
          <w:sz w:val="207"/>
        </w:rPr>
      </w:pPr>
      <w:r w:rsidRPr="00C03F11">
        <w:rPr>
          <w:rFonts w:ascii="Arial Rounded MT Bold" w:hAnsi="Arial Rounded MT Bold"/>
          <w:color w:val="7030A0"/>
          <w:position w:val="-87"/>
          <w:sz w:val="207"/>
        </w:rPr>
        <w:t>“</w:t>
      </w:r>
    </w:p>
    <w:p w14:paraId="25D1C35D" w14:textId="6D123F4D" w:rsidR="00ED4630" w:rsidRPr="00C03F11" w:rsidRDefault="00ED4630" w:rsidP="00B5232A">
      <w:pPr>
        <w:ind w:left="1560" w:hanging="993"/>
        <w:rPr>
          <w:color w:val="7030A0"/>
        </w:rPr>
      </w:pPr>
      <w:r w:rsidRPr="00C03F11">
        <w:rPr>
          <w:color w:val="7030A0"/>
        </w:rPr>
        <w:t>It encourages me to read more.</w:t>
      </w:r>
      <w:r w:rsidR="00CB5810" w:rsidRPr="00C03F11">
        <w:rPr>
          <w:rFonts w:ascii="Arial Rounded MT Bold" w:hAnsi="Arial Rounded MT Bold"/>
          <w:color w:val="7030A0"/>
        </w:rPr>
        <w:t>”</w:t>
      </w:r>
      <w:r w:rsidRPr="00C03F11">
        <w:rPr>
          <w:color w:val="7030A0"/>
        </w:rPr>
        <w:t xml:space="preserve"> </w:t>
      </w:r>
      <w:r w:rsidRPr="00C03F11">
        <w:rPr>
          <w:b/>
          <w:bCs/>
          <w:color w:val="7030A0"/>
        </w:rPr>
        <w:t>Primary school pupil</w:t>
      </w:r>
    </w:p>
    <w:p w14:paraId="5549436C" w14:textId="77777777" w:rsidR="00ED4630" w:rsidRPr="00ED4630" w:rsidRDefault="00ED4630" w:rsidP="00ED4630">
      <w:pPr>
        <w:rPr>
          <w:color w:val="4472C4" w:themeColor="accent1"/>
        </w:rPr>
      </w:pPr>
    </w:p>
    <w:p w14:paraId="2D406328" w14:textId="5AB27AC3" w:rsidR="0019145F" w:rsidRPr="00A70876" w:rsidRDefault="0019145F" w:rsidP="0019145F">
      <w:pPr>
        <w:pStyle w:val="Heading3"/>
      </w:pPr>
      <w:r>
        <w:lastRenderedPageBreak/>
        <w:t>Impact on reading for particular groups</w:t>
      </w:r>
    </w:p>
    <w:p w14:paraId="5EB984C2" w14:textId="7BE27135" w:rsidR="00D34FC3" w:rsidRDefault="00FF4380" w:rsidP="00EB7D08">
      <w:r w:rsidRPr="002A3732">
        <w:t xml:space="preserve">Survey respondents </w:t>
      </w:r>
      <w:r w:rsidR="00C746B0">
        <w:t>indicated that they had seen</w:t>
      </w:r>
      <w:r w:rsidRPr="002A3732">
        <w:t xml:space="preserve"> changes in levels of reading for pleasure </w:t>
      </w:r>
      <w:r w:rsidR="00D34FC3">
        <w:t>among particular groups</w:t>
      </w:r>
      <w:r w:rsidR="002A3732" w:rsidRPr="002A3732">
        <w:t>.</w:t>
      </w:r>
      <w:r w:rsidR="00D34FC3">
        <w:t xml:space="preserve"> </w:t>
      </w:r>
    </w:p>
    <w:p w14:paraId="06050341" w14:textId="77777777" w:rsidR="00D34FC3" w:rsidRDefault="00D34FC3" w:rsidP="00EB7D08"/>
    <w:p w14:paraId="76BB0630" w14:textId="449E9552" w:rsidR="00D34FC3" w:rsidRDefault="00D34FC3" w:rsidP="00EC2F99">
      <w:pPr>
        <w:pStyle w:val="ListParagraph"/>
        <w:numPr>
          <w:ilvl w:val="0"/>
          <w:numId w:val="12"/>
        </w:numPr>
      </w:pPr>
      <w:r>
        <w:t xml:space="preserve">Almost all (98%) saw an increase in reading for pleasure among pupils who were not previously enthusiastic readers. </w:t>
      </w:r>
      <w:r w:rsidR="00B769C6">
        <w:t>Over</w:t>
      </w:r>
      <w:r>
        <w:t xml:space="preserve"> half saw a big increase in reading for pleasure levels.</w:t>
      </w:r>
      <w:r w:rsidR="002A3732">
        <w:t xml:space="preserve"> </w:t>
      </w:r>
    </w:p>
    <w:p w14:paraId="0E438C5D" w14:textId="72B9493F" w:rsidR="00D650B0" w:rsidRDefault="00D650B0" w:rsidP="00EC2F99">
      <w:pPr>
        <w:pStyle w:val="ListParagraph"/>
        <w:numPr>
          <w:ilvl w:val="0"/>
          <w:numId w:val="12"/>
        </w:numPr>
      </w:pPr>
      <w:r>
        <w:t>Almost all (93%) saw an increase in reading for pleasure for pupils with additional support needs, with most saying they saw a little increase.</w:t>
      </w:r>
    </w:p>
    <w:p w14:paraId="32DC783B" w14:textId="62821115" w:rsidR="00D34FC3" w:rsidRDefault="00D77A87" w:rsidP="00EC2F99">
      <w:pPr>
        <w:pStyle w:val="ListParagraph"/>
        <w:numPr>
          <w:ilvl w:val="0"/>
          <w:numId w:val="12"/>
        </w:numPr>
      </w:pPr>
      <w:r>
        <w:t>Schools also saw an increase in reading for pleasure among socioeconomically disadvantaged pupils (92%) and pupils with English as a second language (</w:t>
      </w:r>
      <w:r w:rsidR="00585F94">
        <w:t>74%).</w:t>
      </w:r>
    </w:p>
    <w:p w14:paraId="1E3A0C74" w14:textId="77777777" w:rsidR="003D383D" w:rsidRDefault="003D383D" w:rsidP="00EB7D08"/>
    <w:p w14:paraId="1A165ED9" w14:textId="0B3D9E0E" w:rsidR="00982F3A" w:rsidRDefault="00E72B74" w:rsidP="00E36DE3">
      <w:pPr>
        <w:ind w:left="567"/>
      </w:pPr>
      <w:r>
        <w:rPr>
          <w:noProof/>
        </w:rPr>
        <w:drawing>
          <wp:inline distT="0" distB="0" distL="0" distR="0" wp14:anchorId="1A5575C5" wp14:editId="36E9E355">
            <wp:extent cx="5629275" cy="3867150"/>
            <wp:effectExtent l="0" t="0" r="9525" b="0"/>
            <wp:docPr id="113247675" name="Chart 1" descr="Graph showing changes in the level of reading for pleasure among particular groups because of Reading Schools:&#10;&#10;Pupils who were not previously enthusiastic readers:&#10;Big increase 51%,  Little increase 48% No impact 1%, Not sure 1%&#10;&#10;Pupils with English as a second language:&#10;Big increase 25%,  Little increase 49% No impact 8%, Not sure 17%&#10;&#10;Socioeconomically disadvantaged pupils:&#10;Big increase 46%,  Little increase 46% No impact 2%, Not sure 7%&#10;&#10;Pupils with additional support needs:&#10;Big increase 26%,  Little increase 67% No impact 3%, Not sure 3%">
              <a:extLst xmlns:a="http://schemas.openxmlformats.org/drawingml/2006/main">
                <a:ext uri="{FF2B5EF4-FFF2-40B4-BE49-F238E27FC236}">
                  <a16:creationId xmlns:a16="http://schemas.microsoft.com/office/drawing/2014/main" id="{2C6BBBE7-39F2-17FF-16F4-5BD0D8C13A9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14:paraId="619CEB96" w14:textId="77777777" w:rsidR="008377D8" w:rsidRDefault="008377D8" w:rsidP="00E60D31"/>
    <w:p w14:paraId="7ACB72FC" w14:textId="77777777" w:rsidR="00E36DE3" w:rsidRDefault="00E36DE3" w:rsidP="00E60D31">
      <w:pPr>
        <w:sectPr w:rsidR="00E36DE3" w:rsidSect="00125782">
          <w:pgSz w:w="11906" w:h="16838"/>
          <w:pgMar w:top="1440" w:right="1440" w:bottom="1440" w:left="1440" w:header="708" w:footer="708" w:gutter="0"/>
          <w:cols w:space="708"/>
          <w:titlePg/>
          <w:docGrid w:linePitch="360"/>
        </w:sectPr>
      </w:pPr>
    </w:p>
    <w:p w14:paraId="30058CD0" w14:textId="70C5716A" w:rsidR="00E60D31" w:rsidRDefault="00585F94" w:rsidP="00E60D31">
      <w:r>
        <w:lastRenderedPageBreak/>
        <w:t xml:space="preserve">A few schools mentioned that </w:t>
      </w:r>
      <w:r w:rsidR="00CE2C43">
        <w:t>Reading Schools helped pupils to access and engage with the curriculum</w:t>
      </w:r>
      <w:r w:rsidR="00FC3085">
        <w:t xml:space="preserve">, re-engaged older readers at primary level, generated enthusiasm for reading, engaged and connected LGBTQ+ pupils and </w:t>
      </w:r>
      <w:r w:rsidR="00CC24FD">
        <w:t>boosted confidence in dyslexic readers.</w:t>
      </w:r>
    </w:p>
    <w:p w14:paraId="42AEC82D" w14:textId="77777777" w:rsidR="00E60D31" w:rsidRDefault="00E60D31" w:rsidP="00B5232A">
      <w:pPr>
        <w:ind w:left="567"/>
      </w:pPr>
    </w:p>
    <w:p w14:paraId="730DD0A1" w14:textId="302C6DF9" w:rsidR="00B5232A" w:rsidRPr="00B5232A" w:rsidRDefault="00B5232A" w:rsidP="00B5232A">
      <w:pPr>
        <w:keepNext/>
        <w:framePr w:dropCap="drop" w:lines="2" w:wrap="around" w:vAnchor="text" w:hAnchor="text"/>
        <w:spacing w:line="827" w:lineRule="exact"/>
        <w:ind w:left="567"/>
        <w:textAlignment w:val="baseline"/>
        <w:rPr>
          <w:rFonts w:ascii="Arial Rounded MT Bold" w:hAnsi="Arial Rounded MT Bold"/>
          <w:color w:val="7030A0"/>
          <w:position w:val="-87"/>
          <w:sz w:val="206"/>
          <w:szCs w:val="24"/>
        </w:rPr>
      </w:pPr>
      <w:r w:rsidRPr="00B5232A">
        <w:rPr>
          <w:rFonts w:ascii="Arial Rounded MT Bold" w:hAnsi="Arial Rounded MT Bold"/>
          <w:color w:val="7030A0"/>
          <w:position w:val="-87"/>
          <w:sz w:val="206"/>
          <w:szCs w:val="24"/>
        </w:rPr>
        <w:t>“</w:t>
      </w:r>
    </w:p>
    <w:p w14:paraId="69043930" w14:textId="164A7C87" w:rsidR="00440911" w:rsidRPr="00B5232A" w:rsidRDefault="00E60D31" w:rsidP="00B5232A">
      <w:pPr>
        <w:ind w:left="1560"/>
        <w:rPr>
          <w:b/>
          <w:bCs/>
          <w:color w:val="7030A0"/>
          <w:szCs w:val="24"/>
        </w:rPr>
      </w:pPr>
      <w:r w:rsidRPr="00B5232A">
        <w:rPr>
          <w:color w:val="7030A0"/>
          <w:szCs w:val="24"/>
        </w:rPr>
        <w:t>Since introducing graphic novels we have noticed a huge increase in reading for pleasure amongst our senior boys. Many were reluctant readers, and now enjoy reading books they have chosen and talk to staff and other pupils about their choices.</w:t>
      </w:r>
      <w:r w:rsidR="00CB5810" w:rsidRPr="00B5232A">
        <w:rPr>
          <w:rFonts w:ascii="Arial Rounded MT Bold" w:hAnsi="Arial Rounded MT Bold"/>
          <w:color w:val="7030A0"/>
          <w:szCs w:val="24"/>
        </w:rPr>
        <w:t>”</w:t>
      </w:r>
      <w:r w:rsidRPr="00B5232A">
        <w:rPr>
          <w:color w:val="7030A0"/>
          <w:szCs w:val="24"/>
        </w:rPr>
        <w:t xml:space="preserve"> </w:t>
      </w:r>
      <w:r w:rsidRPr="00B5232A">
        <w:rPr>
          <w:b/>
          <w:bCs/>
          <w:color w:val="7030A0"/>
          <w:szCs w:val="24"/>
        </w:rPr>
        <w:t>Principal teacher primary</w:t>
      </w:r>
    </w:p>
    <w:p w14:paraId="06C005E7" w14:textId="77777777" w:rsidR="00440911" w:rsidRPr="00B5232A" w:rsidRDefault="00440911" w:rsidP="00B5232A">
      <w:pPr>
        <w:ind w:left="567"/>
        <w:rPr>
          <w:color w:val="7030A0"/>
          <w:szCs w:val="24"/>
        </w:rPr>
      </w:pPr>
    </w:p>
    <w:p w14:paraId="1A8FAACC" w14:textId="784A1339" w:rsidR="00B5232A" w:rsidRPr="00B5232A" w:rsidRDefault="00B5232A" w:rsidP="00B5232A">
      <w:pPr>
        <w:keepNext/>
        <w:framePr w:dropCap="drop" w:lines="2" w:wrap="around" w:vAnchor="text" w:hAnchor="text"/>
        <w:spacing w:line="827" w:lineRule="exact"/>
        <w:ind w:left="567"/>
        <w:textAlignment w:val="baseline"/>
        <w:rPr>
          <w:rFonts w:ascii="Arial Rounded MT Bold" w:hAnsi="Arial Rounded MT Bold"/>
          <w:color w:val="7030A0"/>
          <w:position w:val="-87"/>
          <w:sz w:val="206"/>
          <w:szCs w:val="24"/>
        </w:rPr>
      </w:pPr>
      <w:r w:rsidRPr="00B5232A">
        <w:rPr>
          <w:rFonts w:ascii="Arial Rounded MT Bold" w:hAnsi="Arial Rounded MT Bold"/>
          <w:color w:val="7030A0"/>
          <w:position w:val="-87"/>
          <w:sz w:val="206"/>
          <w:szCs w:val="24"/>
        </w:rPr>
        <w:t>“</w:t>
      </w:r>
    </w:p>
    <w:p w14:paraId="5585BB0D" w14:textId="66D44438" w:rsidR="001A6953" w:rsidRPr="00B5232A" w:rsidRDefault="00440911" w:rsidP="00B5232A">
      <w:pPr>
        <w:ind w:left="567"/>
        <w:rPr>
          <w:b/>
          <w:bCs/>
          <w:color w:val="7030A0"/>
        </w:rPr>
      </w:pPr>
      <w:r w:rsidRPr="00B5232A">
        <w:rPr>
          <w:color w:val="7030A0"/>
          <w:szCs w:val="24"/>
        </w:rPr>
        <w:t>Pupils who were finding accessing the curriculum challenging have now started to enjoy reading</w:t>
      </w:r>
      <w:r w:rsidRPr="00B5232A">
        <w:rPr>
          <w:color w:val="7030A0"/>
        </w:rPr>
        <w:t>.</w:t>
      </w:r>
      <w:r w:rsidR="00CB5810" w:rsidRPr="00B5232A">
        <w:rPr>
          <w:rFonts w:ascii="Arial Rounded MT Bold" w:hAnsi="Arial Rounded MT Bold"/>
          <w:color w:val="7030A0"/>
        </w:rPr>
        <w:t>”</w:t>
      </w:r>
      <w:r w:rsidRPr="00B5232A">
        <w:rPr>
          <w:color w:val="7030A0"/>
        </w:rPr>
        <w:t xml:space="preserve"> </w:t>
      </w:r>
      <w:r w:rsidRPr="00B5232A">
        <w:rPr>
          <w:b/>
          <w:bCs/>
          <w:color w:val="7030A0"/>
        </w:rPr>
        <w:t>Primary class teacher</w:t>
      </w:r>
    </w:p>
    <w:p w14:paraId="0677C4E5" w14:textId="77777777" w:rsidR="001A6953" w:rsidRPr="00B5232A" w:rsidRDefault="001A6953" w:rsidP="00A7330E">
      <w:pPr>
        <w:ind w:left="1560" w:hanging="993"/>
        <w:rPr>
          <w:color w:val="7030A0"/>
        </w:rPr>
      </w:pPr>
    </w:p>
    <w:p w14:paraId="04A2AA8E" w14:textId="5529784E" w:rsidR="00B5232A" w:rsidRPr="00B5232A" w:rsidRDefault="00B5232A" w:rsidP="00A7330E">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szCs w:val="24"/>
        </w:rPr>
      </w:pPr>
      <w:r w:rsidRPr="00B5232A">
        <w:rPr>
          <w:rFonts w:ascii="Arial Rounded MT Bold" w:hAnsi="Arial Rounded MT Bold"/>
          <w:color w:val="7030A0"/>
          <w:position w:val="-87"/>
          <w:sz w:val="206"/>
          <w:szCs w:val="24"/>
        </w:rPr>
        <w:t>“</w:t>
      </w:r>
    </w:p>
    <w:p w14:paraId="3BC94063" w14:textId="53A7530A" w:rsidR="001A6953" w:rsidRPr="00B5232A" w:rsidRDefault="001A6953" w:rsidP="00A7330E">
      <w:pPr>
        <w:ind w:left="1560"/>
        <w:rPr>
          <w:b/>
          <w:bCs/>
          <w:color w:val="7030A0"/>
          <w:szCs w:val="24"/>
        </w:rPr>
      </w:pPr>
      <w:r w:rsidRPr="00B5232A">
        <w:rPr>
          <w:color w:val="7030A0"/>
          <w:szCs w:val="24"/>
        </w:rPr>
        <w:t>It has been wonderful to see the impact upon our dyslexic learners particularly after buying in a wide range of graphic novels. They have really helped to boost confidence and attitude towards reading for pleasure.</w:t>
      </w:r>
      <w:r w:rsidR="00CB5810" w:rsidRPr="00B5232A">
        <w:rPr>
          <w:rFonts w:ascii="Arial Rounded MT Bold" w:hAnsi="Arial Rounded MT Bold"/>
          <w:color w:val="7030A0"/>
          <w:szCs w:val="24"/>
        </w:rPr>
        <w:t>”</w:t>
      </w:r>
      <w:r w:rsidRPr="00B5232A">
        <w:rPr>
          <w:color w:val="7030A0"/>
          <w:szCs w:val="24"/>
        </w:rPr>
        <w:t xml:space="preserve"> </w:t>
      </w:r>
      <w:r w:rsidRPr="00B5232A">
        <w:rPr>
          <w:b/>
          <w:bCs/>
          <w:color w:val="7030A0"/>
          <w:szCs w:val="24"/>
        </w:rPr>
        <w:t>Primary head/ deputy head</w:t>
      </w:r>
    </w:p>
    <w:p w14:paraId="39974FC2" w14:textId="77777777" w:rsidR="003530B8" w:rsidRPr="00B5232A" w:rsidRDefault="003530B8" w:rsidP="00A7330E">
      <w:pPr>
        <w:ind w:left="1560" w:hanging="993"/>
        <w:rPr>
          <w:color w:val="7030A0"/>
          <w:szCs w:val="24"/>
        </w:rPr>
      </w:pPr>
    </w:p>
    <w:p w14:paraId="16551E83" w14:textId="48D86A32" w:rsidR="00B5232A" w:rsidRPr="00B5232A" w:rsidRDefault="00B5232A" w:rsidP="00A7330E">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rPr>
      </w:pPr>
      <w:r w:rsidRPr="00B5232A">
        <w:rPr>
          <w:rFonts w:ascii="Arial Rounded MT Bold" w:hAnsi="Arial Rounded MT Bold"/>
          <w:color w:val="7030A0"/>
          <w:position w:val="-87"/>
          <w:sz w:val="206"/>
        </w:rPr>
        <w:t>“</w:t>
      </w:r>
    </w:p>
    <w:p w14:paraId="78F72AC1" w14:textId="5C9E881B" w:rsidR="00705209" w:rsidRPr="00B5232A" w:rsidRDefault="00705209" w:rsidP="00A7330E">
      <w:pPr>
        <w:ind w:left="1560"/>
        <w:rPr>
          <w:b/>
          <w:bCs/>
          <w:color w:val="7030A0"/>
        </w:rPr>
      </w:pPr>
      <w:r w:rsidRPr="00B5232A">
        <w:rPr>
          <w:color w:val="7030A0"/>
        </w:rPr>
        <w:t>In primary 1 to primary 3, I used to not really like reading… but now that I’m in the Page Turners (reading leadership group) it’s inspired me to read more.</w:t>
      </w:r>
      <w:r w:rsidR="00CB5810" w:rsidRPr="00B5232A">
        <w:rPr>
          <w:rFonts w:ascii="Arial Rounded MT Bold" w:hAnsi="Arial Rounded MT Bold"/>
          <w:color w:val="7030A0"/>
        </w:rPr>
        <w:t>”</w:t>
      </w:r>
      <w:r w:rsidRPr="00B5232A">
        <w:rPr>
          <w:color w:val="7030A0"/>
        </w:rPr>
        <w:t xml:space="preserve"> </w:t>
      </w:r>
      <w:r w:rsidRPr="00B5232A">
        <w:rPr>
          <w:b/>
          <w:bCs/>
          <w:color w:val="7030A0"/>
        </w:rPr>
        <w:t>Primary school pupil</w:t>
      </w:r>
    </w:p>
    <w:p w14:paraId="368FEF2C" w14:textId="77777777" w:rsidR="008E29F5" w:rsidRPr="00B5232A" w:rsidRDefault="008E29F5" w:rsidP="00A7330E">
      <w:pPr>
        <w:ind w:left="1560" w:hanging="993"/>
        <w:rPr>
          <w:color w:val="7030A0"/>
        </w:rPr>
      </w:pPr>
    </w:p>
    <w:p w14:paraId="720B6FE8" w14:textId="39153C42" w:rsidR="00B5232A" w:rsidRPr="00B5232A" w:rsidRDefault="00B5232A" w:rsidP="00A7330E">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rPr>
      </w:pPr>
      <w:r w:rsidRPr="00B5232A">
        <w:rPr>
          <w:rFonts w:ascii="Arial Rounded MT Bold" w:hAnsi="Arial Rounded MT Bold"/>
          <w:color w:val="7030A0"/>
          <w:position w:val="-87"/>
          <w:sz w:val="206"/>
        </w:rPr>
        <w:t>“</w:t>
      </w:r>
    </w:p>
    <w:p w14:paraId="55B1DD04" w14:textId="699F4A9C" w:rsidR="00186B77" w:rsidRDefault="008E29F5" w:rsidP="005F1784">
      <w:pPr>
        <w:ind w:left="1560"/>
        <w:rPr>
          <w:b/>
          <w:bCs/>
          <w:color w:val="7030A0"/>
        </w:rPr>
      </w:pPr>
      <w:r w:rsidRPr="00B5232A">
        <w:rPr>
          <w:color w:val="7030A0"/>
        </w:rPr>
        <w:t>Last year I really used to not read at all really and then I found a genre that I liked, so now it’s really, really good and I really enjoy it.</w:t>
      </w:r>
      <w:r w:rsidR="00CB5810" w:rsidRPr="00B5232A">
        <w:rPr>
          <w:rFonts w:ascii="Arial Rounded MT Bold" w:hAnsi="Arial Rounded MT Bold"/>
          <w:color w:val="7030A0"/>
        </w:rPr>
        <w:t>”</w:t>
      </w:r>
      <w:r w:rsidRPr="00B5232A">
        <w:rPr>
          <w:color w:val="7030A0"/>
        </w:rPr>
        <w:t xml:space="preserve"> </w:t>
      </w:r>
      <w:r w:rsidRPr="00B5232A">
        <w:rPr>
          <w:b/>
          <w:bCs/>
          <w:color w:val="7030A0"/>
        </w:rPr>
        <w:t>Primary school pupil</w:t>
      </w:r>
    </w:p>
    <w:p w14:paraId="197572C7" w14:textId="77777777" w:rsidR="005F1784" w:rsidRDefault="005F1784" w:rsidP="005F1784">
      <w:pPr>
        <w:ind w:left="1560"/>
        <w:rPr>
          <w:b/>
          <w:bCs/>
          <w:color w:val="002060"/>
          <w:sz w:val="28"/>
          <w:lang w:val="en-US"/>
        </w:rPr>
      </w:pPr>
    </w:p>
    <w:p w14:paraId="1EB3B09F" w14:textId="77777777" w:rsidR="00C35A29" w:rsidRPr="0079442D" w:rsidRDefault="00C35A29" w:rsidP="00CF28A9">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b/>
          <w:bCs/>
          <w:color w:val="C62E65"/>
        </w:rPr>
      </w:pPr>
      <w:r w:rsidRPr="0079442D">
        <w:rPr>
          <w:b/>
          <w:bCs/>
          <w:color w:val="C62E65"/>
        </w:rPr>
        <w:t xml:space="preserve">Example: </w:t>
      </w:r>
      <w:r>
        <w:rPr>
          <w:b/>
          <w:bCs/>
          <w:color w:val="C62E65"/>
        </w:rPr>
        <w:t>Impact on pupil reading</w:t>
      </w:r>
    </w:p>
    <w:p w14:paraId="6E8B7F54" w14:textId="77777777" w:rsidR="00C35A29" w:rsidRDefault="00C35A29" w:rsidP="00186B77">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t xml:space="preserve">One primary teacher talked of a young boy who was previously not interested in reading at all. Through going to the library and being encouraged by his teacher to try different types of book, he has developed a love of reading. </w:t>
      </w:r>
    </w:p>
    <w:p w14:paraId="78A0A2DD" w14:textId="77777777" w:rsidR="00C35A29" w:rsidRDefault="00C35A29" w:rsidP="00186B77">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p>
    <w:p w14:paraId="02EA91C6" w14:textId="764A000D" w:rsidR="00C35A29" w:rsidRPr="00186B77" w:rsidRDefault="00C35A29" w:rsidP="00186B77">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jc w:val="center"/>
        <w:rPr>
          <w:b/>
          <w:bCs/>
          <w:color w:val="7030A0"/>
        </w:rPr>
      </w:pPr>
      <w:r w:rsidRPr="0079442D">
        <w:rPr>
          <w:rFonts w:ascii="Arial Rounded MT Bold" w:hAnsi="Arial Rounded MT Bold"/>
          <w:color w:val="7030A0"/>
        </w:rPr>
        <w:t>“</w:t>
      </w:r>
      <w:r>
        <w:rPr>
          <w:color w:val="7030A0"/>
        </w:rPr>
        <w:t>His relationship with books has been totally transformed, which is fantastic. He’s so enthusiastic about books now</w:t>
      </w:r>
      <w:r w:rsidRPr="0079442D">
        <w:rPr>
          <w:color w:val="7030A0"/>
        </w:rPr>
        <w:t>.</w:t>
      </w:r>
      <w:r w:rsidRPr="0079442D">
        <w:rPr>
          <w:rFonts w:ascii="Arial Rounded MT Bold" w:hAnsi="Arial Rounded MT Bold"/>
          <w:color w:val="7030A0"/>
        </w:rPr>
        <w:t>”</w:t>
      </w:r>
      <w:r w:rsidRPr="0079442D">
        <w:rPr>
          <w:color w:val="7030A0"/>
        </w:rPr>
        <w:t xml:space="preserve"> </w:t>
      </w:r>
      <w:r>
        <w:rPr>
          <w:b/>
          <w:bCs/>
          <w:color w:val="7030A0"/>
        </w:rPr>
        <w:t>Primary school teacher</w:t>
      </w:r>
    </w:p>
    <w:p w14:paraId="5F2C9F62" w14:textId="77777777" w:rsidR="00CF28A9" w:rsidRDefault="00CF28A9" w:rsidP="00186B77">
      <w:pPr>
        <w:pStyle w:val="Heading3"/>
      </w:pPr>
    </w:p>
    <w:p w14:paraId="13E07EAD" w14:textId="77777777" w:rsidR="00186B77" w:rsidRPr="0079442D" w:rsidRDefault="00186B77" w:rsidP="00186B77">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b/>
          <w:bCs/>
          <w:color w:val="C62E65"/>
        </w:rPr>
      </w:pPr>
      <w:r w:rsidRPr="0079442D">
        <w:rPr>
          <w:b/>
          <w:bCs/>
          <w:color w:val="C62E65"/>
        </w:rPr>
        <w:t xml:space="preserve">Example: </w:t>
      </w:r>
      <w:r>
        <w:rPr>
          <w:b/>
          <w:bCs/>
          <w:color w:val="C62E65"/>
        </w:rPr>
        <w:t>Impact on pupil reading</w:t>
      </w:r>
    </w:p>
    <w:p w14:paraId="26687FE0" w14:textId="77777777" w:rsidR="00186B77" w:rsidRDefault="00186B77" w:rsidP="00186B77">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t xml:space="preserve">One primary teacher talked about a group of p7 boys who were reluctant readers. She encouraged one boy to read a graphic novel. Although he was initially reluctant, he read it and loved it. He then wanted to read more and the teacher sourced more similar books for the boy to read. </w:t>
      </w:r>
    </w:p>
    <w:p w14:paraId="11FE83BA" w14:textId="77777777" w:rsidR="00186B77" w:rsidRDefault="00186B77" w:rsidP="00186B77">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p>
    <w:p w14:paraId="6C1037C1" w14:textId="77777777" w:rsidR="00186B77" w:rsidRDefault="00186B77" w:rsidP="00186B77">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jc w:val="center"/>
        <w:rPr>
          <w:b/>
          <w:bCs/>
          <w:color w:val="7030A0"/>
        </w:rPr>
      </w:pPr>
      <w:r w:rsidRPr="00D03090">
        <w:rPr>
          <w:color w:val="7030A0"/>
        </w:rPr>
        <w:t>“It’s really increased his wider attainment, because he now reads. It’s helped him in so many different aspects of the curriculum.”</w:t>
      </w:r>
      <w:r>
        <w:rPr>
          <w:b/>
          <w:bCs/>
          <w:color w:val="7030A0"/>
        </w:rPr>
        <w:t xml:space="preserve"> Primary school teacher</w:t>
      </w:r>
    </w:p>
    <w:p w14:paraId="4537E85D" w14:textId="77777777" w:rsidR="00186B77" w:rsidRDefault="00186B77" w:rsidP="00186B77">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p>
    <w:p w14:paraId="0CDA1E5E" w14:textId="77777777" w:rsidR="00186B77" w:rsidRDefault="00186B77" w:rsidP="00186B77">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t xml:space="preserve">The boy then started recommending the books to his friends, who were also reluctant readers. </w:t>
      </w:r>
    </w:p>
    <w:p w14:paraId="26CBA2D0" w14:textId="77777777" w:rsidR="00186B77" w:rsidRDefault="00186B77" w:rsidP="00186B77">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p>
    <w:p w14:paraId="6D31D4E9" w14:textId="77777777" w:rsidR="00186B77" w:rsidRDefault="00186B77" w:rsidP="00186B77">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jc w:val="center"/>
        <w:rPr>
          <w:b/>
          <w:bCs/>
          <w:color w:val="7030A0"/>
        </w:rPr>
      </w:pPr>
      <w:r w:rsidRPr="0079442D">
        <w:rPr>
          <w:rFonts w:ascii="Arial Rounded MT Bold" w:hAnsi="Arial Rounded MT Bold"/>
          <w:color w:val="7030A0"/>
        </w:rPr>
        <w:t>“</w:t>
      </w:r>
      <w:r>
        <w:rPr>
          <w:color w:val="7030A0"/>
        </w:rPr>
        <w:t>There’s now a group of about five of them in the class who have read the whole series. We went on a trip to the library last week and they were all taking out books in the graphic novels section, and it’s just lovely to see</w:t>
      </w:r>
      <w:r w:rsidRPr="0079442D">
        <w:rPr>
          <w:color w:val="7030A0"/>
        </w:rPr>
        <w:t>.</w:t>
      </w:r>
      <w:r w:rsidRPr="0079442D">
        <w:rPr>
          <w:rFonts w:ascii="Arial Rounded MT Bold" w:hAnsi="Arial Rounded MT Bold"/>
          <w:color w:val="7030A0"/>
        </w:rPr>
        <w:t>”</w:t>
      </w:r>
      <w:r w:rsidRPr="0079442D">
        <w:rPr>
          <w:color w:val="7030A0"/>
        </w:rPr>
        <w:t xml:space="preserve"> </w:t>
      </w:r>
      <w:r>
        <w:rPr>
          <w:b/>
          <w:bCs/>
          <w:color w:val="7030A0"/>
        </w:rPr>
        <w:t>Primary school teacher</w:t>
      </w:r>
    </w:p>
    <w:p w14:paraId="15C724EE" w14:textId="77777777" w:rsidR="00186B77" w:rsidRPr="00186B77" w:rsidRDefault="00186B77" w:rsidP="00186B77">
      <w:pPr>
        <w:rPr>
          <w:lang w:val="en-US"/>
        </w:rPr>
      </w:pPr>
    </w:p>
    <w:p w14:paraId="4DEB53B5" w14:textId="77777777" w:rsidR="00CF28A9" w:rsidRPr="0079442D" w:rsidRDefault="00CF28A9" w:rsidP="00186B77">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b/>
          <w:bCs/>
          <w:color w:val="C62E65"/>
        </w:rPr>
      </w:pPr>
      <w:r w:rsidRPr="0079442D">
        <w:rPr>
          <w:b/>
          <w:bCs/>
          <w:color w:val="C62E65"/>
        </w:rPr>
        <w:t xml:space="preserve">Example: </w:t>
      </w:r>
      <w:r>
        <w:rPr>
          <w:b/>
          <w:bCs/>
          <w:color w:val="C62E65"/>
        </w:rPr>
        <w:t>Impact on pupil reading</w:t>
      </w:r>
    </w:p>
    <w:p w14:paraId="57F7302D" w14:textId="77777777" w:rsidR="00CF28A9" w:rsidRDefault="00CF28A9" w:rsidP="00186B77">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t>One secondary school pupil said that she didn’t used to be a keen reader. Having the opportunity to read more at secondary school, through the 10 minute read, has helped develop her love of reading. She has recognised that reading is useful, helpful and beneficial.</w:t>
      </w:r>
    </w:p>
    <w:p w14:paraId="41001DFE" w14:textId="77777777" w:rsidR="00CF28A9" w:rsidRDefault="00CF28A9" w:rsidP="00186B77">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p>
    <w:p w14:paraId="3C8B657A" w14:textId="60F84D66" w:rsidR="00CF28A9" w:rsidRPr="0094648D" w:rsidRDefault="00CF28A9" w:rsidP="00186B77">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jc w:val="center"/>
      </w:pPr>
      <w:r w:rsidRPr="0079442D">
        <w:rPr>
          <w:rFonts w:ascii="Arial Rounded MT Bold" w:hAnsi="Arial Rounded MT Bold"/>
          <w:color w:val="7030A0"/>
        </w:rPr>
        <w:t>“</w:t>
      </w:r>
      <w:r>
        <w:rPr>
          <w:color w:val="7030A0"/>
        </w:rPr>
        <w:t>I used to not be the most keen person on reading. Like I used to not be the biggest reader in primary. But now that we’ve had so much reading and stuff I got more into the fact that reading is good for me</w:t>
      </w:r>
      <w:r w:rsidRPr="0079442D">
        <w:rPr>
          <w:color w:val="7030A0"/>
        </w:rPr>
        <w:t>.</w:t>
      </w:r>
      <w:r w:rsidRPr="0079442D">
        <w:rPr>
          <w:rFonts w:ascii="Arial Rounded MT Bold" w:hAnsi="Arial Rounded MT Bold"/>
          <w:color w:val="7030A0"/>
        </w:rPr>
        <w:t>”</w:t>
      </w:r>
      <w:r w:rsidRPr="0079442D">
        <w:rPr>
          <w:color w:val="7030A0"/>
        </w:rPr>
        <w:t xml:space="preserve"> </w:t>
      </w:r>
      <w:r w:rsidRPr="0079442D">
        <w:rPr>
          <w:b/>
          <w:bCs/>
          <w:color w:val="7030A0"/>
        </w:rPr>
        <w:t>Secondary school pupil</w:t>
      </w:r>
    </w:p>
    <w:p w14:paraId="74C381D2" w14:textId="77777777" w:rsidR="00C459E2" w:rsidRDefault="00C459E2" w:rsidP="00D44EEF">
      <w:pPr>
        <w:rPr>
          <w:b/>
          <w:bCs/>
          <w:color w:val="002060"/>
          <w:sz w:val="28"/>
          <w:lang w:val="en-US"/>
        </w:rPr>
        <w:sectPr w:rsidR="00C459E2" w:rsidSect="00125782">
          <w:pgSz w:w="11906" w:h="16838"/>
          <w:pgMar w:top="1440" w:right="1440" w:bottom="1440" w:left="1440" w:header="708" w:footer="708" w:gutter="0"/>
          <w:cols w:space="708"/>
          <w:titlePg/>
          <w:docGrid w:linePitch="360"/>
        </w:sectPr>
      </w:pPr>
    </w:p>
    <w:p w14:paraId="6B88EAB9" w14:textId="77777777" w:rsidR="00C459E2" w:rsidRPr="0079442D" w:rsidRDefault="00C459E2" w:rsidP="00C459E2">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b/>
          <w:bCs/>
          <w:color w:val="C62E65"/>
        </w:rPr>
      </w:pPr>
      <w:r w:rsidRPr="0079442D">
        <w:rPr>
          <w:b/>
          <w:bCs/>
          <w:color w:val="C62E65"/>
        </w:rPr>
        <w:lastRenderedPageBreak/>
        <w:t xml:space="preserve">Example: </w:t>
      </w:r>
      <w:r>
        <w:rPr>
          <w:b/>
          <w:bCs/>
          <w:color w:val="C62E65"/>
        </w:rPr>
        <w:t>Impact on pupil reading aloud</w:t>
      </w:r>
    </w:p>
    <w:p w14:paraId="7EA1ACDF" w14:textId="77777777" w:rsidR="00C459E2" w:rsidRDefault="00C459E2" w:rsidP="00C459E2">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t>One secondary school pupil said that they used to be worried about reading aloud in front of the class. The transition from primary to secondary school impacted their confidence. Through Reading Schools, they have become more confident.</w:t>
      </w:r>
    </w:p>
    <w:p w14:paraId="1B71D5FC" w14:textId="77777777" w:rsidR="00C459E2" w:rsidRDefault="00C459E2" w:rsidP="00C459E2">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p>
    <w:p w14:paraId="792AD878" w14:textId="77777777" w:rsidR="00C459E2" w:rsidRDefault="00C459E2" w:rsidP="00C459E2">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jc w:val="center"/>
        <w:rPr>
          <w:color w:val="7030A0"/>
        </w:rPr>
      </w:pPr>
      <w:r w:rsidRPr="0079442D">
        <w:rPr>
          <w:rFonts w:ascii="Arial Rounded MT Bold" w:hAnsi="Arial Rounded MT Bold"/>
          <w:color w:val="7030A0"/>
        </w:rPr>
        <w:t>“</w:t>
      </w:r>
      <w:r>
        <w:rPr>
          <w:color w:val="7030A0"/>
        </w:rPr>
        <w:t>I used to be so scared. When I heard about reading out loud and solo talks and stuff. Then when I actually did it, I enjoyed it so much and now I can’t stop talking</w:t>
      </w:r>
      <w:r w:rsidRPr="0079442D">
        <w:rPr>
          <w:color w:val="7030A0"/>
        </w:rPr>
        <w:t>.</w:t>
      </w:r>
      <w:r w:rsidRPr="0079442D">
        <w:rPr>
          <w:rFonts w:ascii="Arial Rounded MT Bold" w:hAnsi="Arial Rounded MT Bold"/>
          <w:color w:val="7030A0"/>
        </w:rPr>
        <w:t>”</w:t>
      </w:r>
      <w:r w:rsidRPr="0079442D">
        <w:rPr>
          <w:color w:val="7030A0"/>
        </w:rPr>
        <w:t xml:space="preserve"> </w:t>
      </w:r>
    </w:p>
    <w:p w14:paraId="7BBF6F12" w14:textId="77777777" w:rsidR="00C459E2" w:rsidRPr="0094648D" w:rsidRDefault="00C459E2" w:rsidP="00C459E2">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jc w:val="center"/>
      </w:pPr>
      <w:r w:rsidRPr="0079442D">
        <w:rPr>
          <w:b/>
          <w:bCs/>
          <w:color w:val="7030A0"/>
        </w:rPr>
        <w:t>Secondary school pupil</w:t>
      </w:r>
    </w:p>
    <w:p w14:paraId="4BF9F87E" w14:textId="77777777" w:rsidR="00C459E2" w:rsidRDefault="00C459E2" w:rsidP="00D44EEF">
      <w:pPr>
        <w:rPr>
          <w:b/>
          <w:bCs/>
          <w:color w:val="002060"/>
          <w:sz w:val="28"/>
          <w:lang w:val="en-US"/>
        </w:rPr>
      </w:pPr>
    </w:p>
    <w:p w14:paraId="7903C28D" w14:textId="77777777" w:rsidR="00D44EEF" w:rsidRPr="0079442D" w:rsidRDefault="00D44EEF" w:rsidP="00D44EEF">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b/>
          <w:bCs/>
          <w:color w:val="C62E65"/>
        </w:rPr>
      </w:pPr>
      <w:r w:rsidRPr="00D44EEF">
        <w:rPr>
          <w:b/>
          <w:bCs/>
          <w:color w:val="C62E65"/>
        </w:rPr>
        <w:t>Example: Impact on pupil reading</w:t>
      </w:r>
    </w:p>
    <w:p w14:paraId="204B95BC" w14:textId="4B6A97B2" w:rsidR="00D44EEF" w:rsidRDefault="00D44EEF" w:rsidP="00D44EEF">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t>One S6 pupil said that the pressure of revision for his exams had led to him stop</w:t>
      </w:r>
      <w:r w:rsidR="00A122D0">
        <w:t xml:space="preserve"> </w:t>
      </w:r>
      <w:r>
        <w:t>reading for pleasure. However, he then got involved in Reading Schools and has since made the time to include this in his routine.</w:t>
      </w:r>
    </w:p>
    <w:p w14:paraId="0EBC002D" w14:textId="77777777" w:rsidR="00D44EEF" w:rsidRDefault="00D44EEF" w:rsidP="00D44EEF">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p>
    <w:p w14:paraId="5D5F7EA2" w14:textId="77777777" w:rsidR="00D44EEF" w:rsidRDefault="00D44EEF" w:rsidP="00D44EEF">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jc w:val="center"/>
        <w:rPr>
          <w:color w:val="7030A0"/>
        </w:rPr>
      </w:pPr>
      <w:r w:rsidRPr="0079442D">
        <w:rPr>
          <w:rFonts w:ascii="Arial Rounded MT Bold" w:hAnsi="Arial Rounded MT Bold"/>
          <w:color w:val="7030A0"/>
        </w:rPr>
        <w:t>“</w:t>
      </w:r>
      <w:r>
        <w:rPr>
          <w:color w:val="7030A0"/>
        </w:rPr>
        <w:t>My reading started dipping when I started doing exams</w:t>
      </w:r>
      <w:r w:rsidRPr="0079442D">
        <w:rPr>
          <w:color w:val="7030A0"/>
        </w:rPr>
        <w:t>.</w:t>
      </w:r>
      <w:r>
        <w:rPr>
          <w:color w:val="7030A0"/>
        </w:rPr>
        <w:t xml:space="preserve"> Since I became a Reading Leader I realise I’ve actually picked up a book more than I did before. Before I was like ‘I just don’t have the time’, but now I’ve made time.</w:t>
      </w:r>
      <w:r w:rsidRPr="0079442D">
        <w:rPr>
          <w:rFonts w:ascii="Arial Rounded MT Bold" w:hAnsi="Arial Rounded MT Bold"/>
          <w:color w:val="7030A0"/>
        </w:rPr>
        <w:t>”</w:t>
      </w:r>
      <w:r w:rsidRPr="0079442D">
        <w:rPr>
          <w:color w:val="7030A0"/>
        </w:rPr>
        <w:t xml:space="preserve"> </w:t>
      </w:r>
    </w:p>
    <w:p w14:paraId="338A0736" w14:textId="77777777" w:rsidR="00D44EEF" w:rsidRPr="0094648D" w:rsidRDefault="00D44EEF" w:rsidP="00D44EEF">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jc w:val="center"/>
      </w:pPr>
      <w:r w:rsidRPr="0079442D">
        <w:rPr>
          <w:b/>
          <w:bCs/>
          <w:color w:val="7030A0"/>
        </w:rPr>
        <w:t>Secondary school pupil</w:t>
      </w:r>
    </w:p>
    <w:p w14:paraId="35611F82" w14:textId="77777777" w:rsidR="00347377" w:rsidRDefault="00347377" w:rsidP="00EB7D08">
      <w:pPr>
        <w:pStyle w:val="Heading2"/>
        <w:spacing w:line="360" w:lineRule="auto"/>
      </w:pPr>
    </w:p>
    <w:p w14:paraId="12239DE4" w14:textId="7669013B" w:rsidR="0014621B" w:rsidRPr="00E14D26" w:rsidRDefault="0014621B" w:rsidP="00EB7D08">
      <w:pPr>
        <w:pStyle w:val="Heading2"/>
        <w:spacing w:line="360" w:lineRule="auto"/>
      </w:pPr>
      <w:r w:rsidRPr="003F1BCF">
        <w:t>Impact on learning</w:t>
      </w:r>
      <w:r w:rsidR="000C394D">
        <w:t xml:space="preserve"> and attainment</w:t>
      </w:r>
    </w:p>
    <w:p w14:paraId="26FF6AA4" w14:textId="3277F89A" w:rsidR="0019145F" w:rsidRDefault="0019145F" w:rsidP="0019145F">
      <w:pPr>
        <w:pStyle w:val="Heading3"/>
      </w:pPr>
      <w:r>
        <w:t>Overall impact</w:t>
      </w:r>
    </w:p>
    <w:p w14:paraId="72D557CC" w14:textId="0A056FB5" w:rsidR="00287C42" w:rsidRDefault="00C2026D" w:rsidP="00EB7D08">
      <w:r w:rsidRPr="00C2026D">
        <w:t>Schools responding to the survey felt that Reading Schools had impacted positively on learning and attainment. In particular, schools felt Reading Schools contributed to pupil wellbeing and creativity, and had a positive impact on pupil attainment and critical literacy.</w:t>
      </w:r>
    </w:p>
    <w:p w14:paraId="40DAB5BF" w14:textId="77777777" w:rsidR="00DD725C" w:rsidRDefault="00DD725C" w:rsidP="00EB7D08"/>
    <w:p w14:paraId="01BCF20C" w14:textId="77777777" w:rsidR="005702E7" w:rsidRDefault="005702E7" w:rsidP="00EC2F99">
      <w:pPr>
        <w:pStyle w:val="ListParagraph"/>
        <w:numPr>
          <w:ilvl w:val="0"/>
          <w:numId w:val="6"/>
        </w:numPr>
      </w:pPr>
      <w:r w:rsidRPr="00A7330E">
        <w:rPr>
          <w:b/>
          <w:bCs/>
          <w:color w:val="4472C4" w:themeColor="accent1"/>
          <w:sz w:val="28"/>
        </w:rPr>
        <w:t>88%</w:t>
      </w:r>
      <w:r w:rsidRPr="00311531">
        <w:t xml:space="preserve"> </w:t>
      </w:r>
      <w:r>
        <w:t>felt Reading Schools had contributed to creativity (36% a lot)</w:t>
      </w:r>
    </w:p>
    <w:p w14:paraId="2ECE1CD7" w14:textId="2DDACC8C" w:rsidR="00DD725C" w:rsidRDefault="00DD725C" w:rsidP="00EC2F99">
      <w:pPr>
        <w:pStyle w:val="ListParagraph"/>
        <w:numPr>
          <w:ilvl w:val="0"/>
          <w:numId w:val="6"/>
        </w:numPr>
      </w:pPr>
      <w:r w:rsidRPr="00A7330E">
        <w:rPr>
          <w:b/>
          <w:bCs/>
          <w:color w:val="4472C4" w:themeColor="accent1"/>
          <w:sz w:val="28"/>
        </w:rPr>
        <w:t>87%</w:t>
      </w:r>
      <w:r>
        <w:rPr>
          <w:b/>
          <w:bCs/>
          <w:color w:val="4472C4" w:themeColor="accent1"/>
        </w:rPr>
        <w:t xml:space="preserve"> </w:t>
      </w:r>
      <w:r>
        <w:t>felt Reading Schools had contributed to wellbeing</w:t>
      </w:r>
      <w:r w:rsidR="00FB224F">
        <w:t xml:space="preserve"> (46% a lot)</w:t>
      </w:r>
    </w:p>
    <w:p w14:paraId="4C9605AB" w14:textId="40A90A40" w:rsidR="00FB224F" w:rsidRPr="001B009E" w:rsidRDefault="00FB224F" w:rsidP="00EC2F99">
      <w:pPr>
        <w:pStyle w:val="ListParagraph"/>
        <w:numPr>
          <w:ilvl w:val="0"/>
          <w:numId w:val="6"/>
        </w:numPr>
      </w:pPr>
      <w:r w:rsidRPr="00A7330E">
        <w:rPr>
          <w:b/>
          <w:bCs/>
          <w:color w:val="4472C4" w:themeColor="accent1"/>
          <w:sz w:val="28"/>
        </w:rPr>
        <w:t>76%</w:t>
      </w:r>
      <w:r>
        <w:rPr>
          <w:b/>
          <w:bCs/>
          <w:color w:val="4472C4" w:themeColor="accent1"/>
        </w:rPr>
        <w:t xml:space="preserve"> </w:t>
      </w:r>
      <w:r w:rsidRPr="003C1C68">
        <w:t>felt Reading Schools had contributed to attainment (27% a lot)</w:t>
      </w:r>
    </w:p>
    <w:p w14:paraId="68AC42CE" w14:textId="77777777" w:rsidR="005702E7" w:rsidRPr="005718A4" w:rsidRDefault="005702E7" w:rsidP="00EC2F99">
      <w:pPr>
        <w:pStyle w:val="ListParagraph"/>
        <w:numPr>
          <w:ilvl w:val="0"/>
          <w:numId w:val="6"/>
        </w:numPr>
      </w:pPr>
      <w:r w:rsidRPr="00A7330E">
        <w:rPr>
          <w:b/>
          <w:bCs/>
          <w:color w:val="4472C4" w:themeColor="accent1"/>
          <w:sz w:val="28"/>
        </w:rPr>
        <w:t>74%</w:t>
      </w:r>
      <w:r>
        <w:rPr>
          <w:b/>
          <w:bCs/>
          <w:color w:val="4472C4" w:themeColor="accent1"/>
        </w:rPr>
        <w:t xml:space="preserve"> </w:t>
      </w:r>
      <w:r w:rsidRPr="003C1C68">
        <w:t>felt Reading Schools had contributed to empathy (74% a lot)</w:t>
      </w:r>
    </w:p>
    <w:p w14:paraId="4FB253EA" w14:textId="3922D940" w:rsidR="001B009E" w:rsidRPr="003C1C68" w:rsidRDefault="001B009E" w:rsidP="00EC2F99">
      <w:pPr>
        <w:pStyle w:val="ListParagraph"/>
        <w:numPr>
          <w:ilvl w:val="0"/>
          <w:numId w:val="6"/>
        </w:numPr>
      </w:pPr>
      <w:r w:rsidRPr="00A7330E">
        <w:rPr>
          <w:b/>
          <w:bCs/>
          <w:color w:val="4472C4" w:themeColor="accent1"/>
          <w:sz w:val="28"/>
        </w:rPr>
        <w:t>71%</w:t>
      </w:r>
      <w:r>
        <w:rPr>
          <w:b/>
          <w:bCs/>
          <w:color w:val="4472C4" w:themeColor="accent1"/>
        </w:rPr>
        <w:t xml:space="preserve"> </w:t>
      </w:r>
      <w:r w:rsidRPr="003C1C68">
        <w:t>felt Reading Schools had contributed to critical literacy (21% a lot)</w:t>
      </w:r>
    </w:p>
    <w:p w14:paraId="5E300836" w14:textId="34A8EB98" w:rsidR="005718A4" w:rsidRDefault="005718A4" w:rsidP="00EC2F99">
      <w:pPr>
        <w:pStyle w:val="ListParagraph"/>
        <w:numPr>
          <w:ilvl w:val="0"/>
          <w:numId w:val="6"/>
        </w:numPr>
      </w:pPr>
      <w:r w:rsidRPr="00A7330E">
        <w:rPr>
          <w:b/>
          <w:bCs/>
          <w:color w:val="4472C4" w:themeColor="accent1"/>
          <w:sz w:val="28"/>
        </w:rPr>
        <w:lastRenderedPageBreak/>
        <w:t>64%</w:t>
      </w:r>
      <w:r>
        <w:rPr>
          <w:b/>
          <w:bCs/>
          <w:color w:val="4472C4" w:themeColor="accent1"/>
        </w:rPr>
        <w:t xml:space="preserve"> </w:t>
      </w:r>
      <w:r w:rsidRPr="003C1C68">
        <w:t>felt Reading Schools had contributed to resilience (19% a lot)</w:t>
      </w:r>
      <w:r w:rsidR="003C1C68">
        <w:t>.</w:t>
      </w:r>
    </w:p>
    <w:p w14:paraId="07F5F053" w14:textId="77777777" w:rsidR="00113232" w:rsidRDefault="00113232" w:rsidP="00D313C4"/>
    <w:p w14:paraId="2EEA5D27" w14:textId="7621C0FF" w:rsidR="00D313C4" w:rsidRDefault="00D313C4" w:rsidP="00D313C4">
      <w:r>
        <w:t>The survey results for schools in the 15% most deprived areas were compared with overall survey results. For the schools in the most deprived areas</w:t>
      </w:r>
      <w:r>
        <w:rPr>
          <w:rStyle w:val="FootnoteReference"/>
        </w:rPr>
        <w:footnoteReference w:id="4"/>
      </w:r>
      <w:r>
        <w:t>:</w:t>
      </w:r>
    </w:p>
    <w:p w14:paraId="4290636F" w14:textId="77777777" w:rsidR="005702E7" w:rsidRDefault="005702E7" w:rsidP="00D313C4"/>
    <w:p w14:paraId="7D1E371B" w14:textId="49EF9A99" w:rsidR="00837D28" w:rsidRDefault="005D5119" w:rsidP="00EC2F99">
      <w:pPr>
        <w:pStyle w:val="ListParagraph"/>
        <w:numPr>
          <w:ilvl w:val="0"/>
          <w:numId w:val="15"/>
        </w:numPr>
      </w:pPr>
      <w:r>
        <w:t>s</w:t>
      </w:r>
      <w:r w:rsidR="00D313C4">
        <w:t xml:space="preserve">lightly fewer felt </w:t>
      </w:r>
      <w:r w:rsidR="00837D28">
        <w:t xml:space="preserve">Reading Schools had contributed </w:t>
      </w:r>
      <w:r w:rsidR="002E6B2F">
        <w:t>a lot to</w:t>
      </w:r>
      <w:r w:rsidR="00837D28">
        <w:t xml:space="preserve"> wellbeing </w:t>
      </w:r>
    </w:p>
    <w:p w14:paraId="4E62495C" w14:textId="200AA3CE" w:rsidR="00D313C4" w:rsidRDefault="005D5119" w:rsidP="00EC2F99">
      <w:pPr>
        <w:pStyle w:val="ListParagraph"/>
        <w:numPr>
          <w:ilvl w:val="0"/>
          <w:numId w:val="15"/>
        </w:numPr>
      </w:pPr>
      <w:r>
        <w:t>s</w:t>
      </w:r>
      <w:r w:rsidR="00D313C4">
        <w:t>lig</w:t>
      </w:r>
      <w:r>
        <w:t>ht</w:t>
      </w:r>
      <w:r w:rsidR="00D313C4">
        <w:t>ly more felt Reading Schools had contributed a lot to attainment</w:t>
      </w:r>
    </w:p>
    <w:p w14:paraId="5FD41684" w14:textId="770F614B" w:rsidR="005D5119" w:rsidRDefault="005D5119" w:rsidP="00EC2F99">
      <w:pPr>
        <w:pStyle w:val="ListParagraph"/>
        <w:numPr>
          <w:ilvl w:val="0"/>
          <w:numId w:val="15"/>
        </w:numPr>
      </w:pPr>
      <w:r>
        <w:t>responses to other questions were broadly similar.</w:t>
      </w:r>
    </w:p>
    <w:p w14:paraId="73DA333B" w14:textId="77777777" w:rsidR="00000881" w:rsidRDefault="00000881" w:rsidP="00000881"/>
    <w:p w14:paraId="22407220" w14:textId="51D99F92" w:rsidR="00216455" w:rsidRDefault="00000881" w:rsidP="00084235">
      <w:r>
        <w:t>A few survey respondents mentioned that they found it hard to measure empathy, and that they would like advice on how to measure this.</w:t>
      </w:r>
    </w:p>
    <w:p w14:paraId="2D3E9732" w14:textId="77777777" w:rsidR="00084235" w:rsidRDefault="00084235" w:rsidP="00084235"/>
    <w:p w14:paraId="1A6E44EE" w14:textId="0E79A640" w:rsidR="0019145F" w:rsidRDefault="0019145F" w:rsidP="00DA1A00">
      <w:pPr>
        <w:pStyle w:val="Heading3"/>
      </w:pPr>
      <w:r>
        <w:t>Creativity</w:t>
      </w:r>
      <w:r w:rsidR="0062055B">
        <w:t>, attainment and literacy</w:t>
      </w:r>
    </w:p>
    <w:p w14:paraId="73E36D4D" w14:textId="1F76FA70" w:rsidR="004077FD" w:rsidRDefault="00F62EB3" w:rsidP="00DA1A00">
      <w:pPr>
        <w:rPr>
          <w:szCs w:val="24"/>
        </w:rPr>
      </w:pPr>
      <w:r>
        <w:rPr>
          <w:szCs w:val="24"/>
        </w:rPr>
        <w:t xml:space="preserve">Most survey respondents felt that Reading Schools contributed to creativity, attainment and literacy. </w:t>
      </w:r>
      <w:r w:rsidR="00082B20">
        <w:rPr>
          <w:szCs w:val="24"/>
        </w:rPr>
        <w:t>Respondents said it had:</w:t>
      </w:r>
    </w:p>
    <w:p w14:paraId="6778040E" w14:textId="77777777" w:rsidR="00082B20" w:rsidRDefault="00082B20" w:rsidP="00DA1A00">
      <w:pPr>
        <w:rPr>
          <w:szCs w:val="24"/>
        </w:rPr>
      </w:pPr>
    </w:p>
    <w:p w14:paraId="53114F35" w14:textId="09A3FBED" w:rsidR="00082B20" w:rsidRDefault="00082B20" w:rsidP="00DA1A00">
      <w:pPr>
        <w:pStyle w:val="ListParagraph"/>
        <w:numPr>
          <w:ilvl w:val="0"/>
          <w:numId w:val="18"/>
        </w:numPr>
        <w:rPr>
          <w:szCs w:val="24"/>
        </w:rPr>
      </w:pPr>
      <w:r>
        <w:rPr>
          <w:szCs w:val="24"/>
        </w:rPr>
        <w:t>increased pupil confidence and self-belief</w:t>
      </w:r>
    </w:p>
    <w:p w14:paraId="47FA3D7D" w14:textId="502BB49B" w:rsidR="00082B20" w:rsidRDefault="00082B20" w:rsidP="00DA1A00">
      <w:pPr>
        <w:pStyle w:val="ListParagraph"/>
        <w:numPr>
          <w:ilvl w:val="0"/>
          <w:numId w:val="18"/>
        </w:numPr>
        <w:rPr>
          <w:szCs w:val="24"/>
        </w:rPr>
      </w:pPr>
      <w:r>
        <w:rPr>
          <w:szCs w:val="24"/>
        </w:rPr>
        <w:t>developed young people’s imaginations and creativity</w:t>
      </w:r>
    </w:p>
    <w:p w14:paraId="535A46FC" w14:textId="5D5786E0" w:rsidR="00082B20" w:rsidRDefault="00082B20" w:rsidP="00DA1A00">
      <w:pPr>
        <w:pStyle w:val="ListParagraph"/>
        <w:numPr>
          <w:ilvl w:val="0"/>
          <w:numId w:val="18"/>
        </w:numPr>
        <w:rPr>
          <w:szCs w:val="24"/>
        </w:rPr>
      </w:pPr>
      <w:r>
        <w:rPr>
          <w:szCs w:val="24"/>
        </w:rPr>
        <w:t xml:space="preserve">improved the quality of </w:t>
      </w:r>
      <w:r w:rsidR="002B3584">
        <w:rPr>
          <w:szCs w:val="24"/>
        </w:rPr>
        <w:t xml:space="preserve">and engagement with </w:t>
      </w:r>
      <w:r>
        <w:rPr>
          <w:szCs w:val="24"/>
        </w:rPr>
        <w:t>writing</w:t>
      </w:r>
    </w:p>
    <w:p w14:paraId="7A405EAE" w14:textId="3A161D23" w:rsidR="00082B20" w:rsidRDefault="00082B20" w:rsidP="00DA1A00">
      <w:pPr>
        <w:pStyle w:val="ListParagraph"/>
        <w:numPr>
          <w:ilvl w:val="0"/>
          <w:numId w:val="18"/>
        </w:numPr>
        <w:rPr>
          <w:szCs w:val="24"/>
        </w:rPr>
      </w:pPr>
      <w:r>
        <w:rPr>
          <w:szCs w:val="24"/>
        </w:rPr>
        <w:t>improved reading, vocabulary, blending ability and language skills</w:t>
      </w:r>
    </w:p>
    <w:p w14:paraId="3260D261" w14:textId="1EFE278A" w:rsidR="00082B20" w:rsidRDefault="00082B20" w:rsidP="00DA1A00">
      <w:pPr>
        <w:pStyle w:val="ListParagraph"/>
        <w:numPr>
          <w:ilvl w:val="0"/>
          <w:numId w:val="18"/>
        </w:numPr>
        <w:rPr>
          <w:szCs w:val="24"/>
        </w:rPr>
      </w:pPr>
      <w:r>
        <w:rPr>
          <w:szCs w:val="24"/>
        </w:rPr>
        <w:t>built pupil confidence in discussing texts</w:t>
      </w:r>
    </w:p>
    <w:p w14:paraId="637F46B6" w14:textId="7DA9B882" w:rsidR="002B3584" w:rsidRDefault="002B3584" w:rsidP="00DA1A00">
      <w:pPr>
        <w:pStyle w:val="ListParagraph"/>
        <w:numPr>
          <w:ilvl w:val="0"/>
          <w:numId w:val="18"/>
        </w:numPr>
        <w:rPr>
          <w:szCs w:val="24"/>
        </w:rPr>
      </w:pPr>
      <w:r>
        <w:rPr>
          <w:szCs w:val="24"/>
        </w:rPr>
        <w:t>helped pupils learn about writing techniques and applying these in their own writing</w:t>
      </w:r>
    </w:p>
    <w:p w14:paraId="5481F332" w14:textId="7250B6EA" w:rsidR="00DA1A00" w:rsidRDefault="00DA1A00" w:rsidP="00DA1A00">
      <w:pPr>
        <w:pStyle w:val="ListParagraph"/>
        <w:numPr>
          <w:ilvl w:val="0"/>
          <w:numId w:val="18"/>
        </w:numPr>
        <w:rPr>
          <w:szCs w:val="24"/>
        </w:rPr>
      </w:pPr>
      <w:r>
        <w:rPr>
          <w:szCs w:val="24"/>
        </w:rPr>
        <w:t>increased engagement in structured reading activities</w:t>
      </w:r>
    </w:p>
    <w:p w14:paraId="3FC83C9F" w14:textId="708FB2A7" w:rsidR="00DA1A00" w:rsidRDefault="00DA1A00" w:rsidP="00DA1A00">
      <w:pPr>
        <w:pStyle w:val="ListParagraph"/>
        <w:numPr>
          <w:ilvl w:val="0"/>
          <w:numId w:val="18"/>
        </w:numPr>
        <w:rPr>
          <w:szCs w:val="24"/>
        </w:rPr>
      </w:pPr>
      <w:r>
        <w:rPr>
          <w:szCs w:val="24"/>
        </w:rPr>
        <w:t>helped English as an Additional Language learners to work with others through dual language books</w:t>
      </w:r>
    </w:p>
    <w:p w14:paraId="4459D809" w14:textId="71E635B0" w:rsidR="002B3584" w:rsidRDefault="002B3584" w:rsidP="00DA1A00">
      <w:pPr>
        <w:pStyle w:val="ListParagraph"/>
        <w:numPr>
          <w:ilvl w:val="0"/>
          <w:numId w:val="18"/>
        </w:numPr>
        <w:rPr>
          <w:szCs w:val="24"/>
        </w:rPr>
      </w:pPr>
      <w:r>
        <w:rPr>
          <w:szCs w:val="24"/>
        </w:rPr>
        <w:t>encouraged reading in reluctant readers</w:t>
      </w:r>
    </w:p>
    <w:p w14:paraId="3E753458" w14:textId="3F9C9C3B" w:rsidR="00DA1A00" w:rsidRPr="00082B20" w:rsidRDefault="00DA1A00" w:rsidP="00DA1A00">
      <w:pPr>
        <w:pStyle w:val="ListParagraph"/>
        <w:numPr>
          <w:ilvl w:val="0"/>
          <w:numId w:val="18"/>
        </w:numPr>
        <w:rPr>
          <w:szCs w:val="24"/>
        </w:rPr>
      </w:pPr>
      <w:r>
        <w:rPr>
          <w:szCs w:val="24"/>
        </w:rPr>
        <w:t>encouraged pupils to use books, rather than the internet, as research tools.</w:t>
      </w:r>
    </w:p>
    <w:p w14:paraId="3EA202F0" w14:textId="77777777" w:rsidR="00DA1A00" w:rsidRDefault="00DA1A00" w:rsidP="003E2C8A">
      <w:pPr>
        <w:ind w:left="1560" w:hanging="993"/>
        <w:rPr>
          <w:rFonts w:eastAsia="Times New Roman"/>
          <w:color w:val="4472C4" w:themeColor="accent1"/>
          <w:szCs w:val="24"/>
          <w:lang w:eastAsia="en-GB"/>
        </w:rPr>
      </w:pPr>
    </w:p>
    <w:p w14:paraId="6B9446A9" w14:textId="449C8258" w:rsidR="00A7330E" w:rsidRPr="00A7330E" w:rsidRDefault="00A7330E" w:rsidP="003E2C8A">
      <w:pPr>
        <w:keepNext/>
        <w:framePr w:dropCap="drop" w:lines="2" w:wrap="around" w:vAnchor="text" w:hAnchor="text"/>
        <w:spacing w:line="827" w:lineRule="exact"/>
        <w:ind w:left="1560" w:hanging="993"/>
        <w:textAlignment w:val="baseline"/>
        <w:rPr>
          <w:rFonts w:ascii="Arial Rounded MT Bold" w:eastAsia="Times New Roman" w:hAnsi="Arial Rounded MT Bold"/>
          <w:color w:val="7030A0"/>
          <w:position w:val="-87"/>
          <w:sz w:val="206"/>
          <w:szCs w:val="24"/>
          <w:lang w:eastAsia="en-GB"/>
        </w:rPr>
      </w:pPr>
      <w:r w:rsidRPr="00A7330E">
        <w:rPr>
          <w:rFonts w:ascii="Arial Rounded MT Bold" w:eastAsia="Times New Roman" w:hAnsi="Arial Rounded MT Bold"/>
          <w:color w:val="7030A0"/>
          <w:position w:val="-87"/>
          <w:sz w:val="206"/>
          <w:szCs w:val="24"/>
          <w:lang w:eastAsia="en-GB"/>
        </w:rPr>
        <w:lastRenderedPageBreak/>
        <w:t>“</w:t>
      </w:r>
    </w:p>
    <w:p w14:paraId="2F49A68A" w14:textId="0467557E" w:rsidR="00D943A7" w:rsidRPr="00A7330E" w:rsidRDefault="00D943A7" w:rsidP="003E2C8A">
      <w:pPr>
        <w:ind w:left="1560"/>
        <w:rPr>
          <w:rFonts w:eastAsia="Times New Roman"/>
          <w:b/>
          <w:bCs/>
          <w:color w:val="7030A0"/>
          <w:szCs w:val="24"/>
          <w:lang w:eastAsia="en-GB"/>
        </w:rPr>
      </w:pPr>
      <w:r w:rsidRPr="00A7330E">
        <w:rPr>
          <w:rFonts w:eastAsia="Times New Roman"/>
          <w:color w:val="7030A0"/>
          <w:szCs w:val="24"/>
          <w:lang w:eastAsia="en-GB"/>
        </w:rPr>
        <w:t>We have definitely seen as a school community, a major increase in attainment within reading and creative writing.</w:t>
      </w:r>
      <w:r w:rsidR="00CB5810" w:rsidRPr="00A7330E">
        <w:rPr>
          <w:rFonts w:ascii="Arial Rounded MT Bold" w:eastAsia="Times New Roman" w:hAnsi="Arial Rounded MT Bold"/>
          <w:color w:val="7030A0"/>
          <w:szCs w:val="24"/>
          <w:lang w:eastAsia="en-GB"/>
        </w:rPr>
        <w:t>”</w:t>
      </w:r>
      <w:r w:rsidRPr="00A7330E">
        <w:rPr>
          <w:rFonts w:eastAsia="Times New Roman"/>
          <w:color w:val="7030A0"/>
          <w:szCs w:val="24"/>
          <w:lang w:eastAsia="en-GB"/>
        </w:rPr>
        <w:t xml:space="preserve"> </w:t>
      </w:r>
      <w:r w:rsidRPr="00A7330E">
        <w:rPr>
          <w:rFonts w:eastAsia="Times New Roman"/>
          <w:b/>
          <w:bCs/>
          <w:color w:val="7030A0"/>
          <w:szCs w:val="24"/>
          <w:lang w:eastAsia="en-GB"/>
        </w:rPr>
        <w:t>Primary class teacher</w:t>
      </w:r>
    </w:p>
    <w:p w14:paraId="63ADFE04" w14:textId="77777777" w:rsidR="0062055B" w:rsidRPr="00A7330E" w:rsidRDefault="0062055B" w:rsidP="003E2C8A">
      <w:pPr>
        <w:ind w:left="1560" w:hanging="993"/>
        <w:rPr>
          <w:color w:val="7030A0"/>
          <w:szCs w:val="24"/>
        </w:rPr>
      </w:pPr>
    </w:p>
    <w:p w14:paraId="3A787056" w14:textId="203F1FB4" w:rsidR="00A7330E" w:rsidRPr="00A7330E" w:rsidRDefault="00A7330E" w:rsidP="003E2C8A">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szCs w:val="24"/>
        </w:rPr>
      </w:pPr>
      <w:r w:rsidRPr="00A7330E">
        <w:rPr>
          <w:rFonts w:ascii="Arial Rounded MT Bold" w:hAnsi="Arial Rounded MT Bold"/>
          <w:color w:val="7030A0"/>
          <w:position w:val="-87"/>
          <w:sz w:val="206"/>
          <w:szCs w:val="24"/>
        </w:rPr>
        <w:t>“</w:t>
      </w:r>
    </w:p>
    <w:p w14:paraId="25BA05E8" w14:textId="387C6401" w:rsidR="0062055B" w:rsidRPr="00A7330E" w:rsidRDefault="0062055B" w:rsidP="003E2C8A">
      <w:pPr>
        <w:ind w:left="1560"/>
        <w:rPr>
          <w:b/>
          <w:bCs/>
          <w:color w:val="7030A0"/>
          <w:szCs w:val="24"/>
        </w:rPr>
      </w:pPr>
      <w:r w:rsidRPr="00A7330E">
        <w:rPr>
          <w:color w:val="7030A0"/>
          <w:szCs w:val="24"/>
        </w:rPr>
        <w:t>We have seen big increases in reading attainment</w:t>
      </w:r>
      <w:r w:rsidR="00B90E75">
        <w:rPr>
          <w:color w:val="7030A0"/>
          <w:szCs w:val="24"/>
        </w:rPr>
        <w:t>. W</w:t>
      </w:r>
      <w:r w:rsidRPr="00A7330E">
        <w:rPr>
          <w:color w:val="7030A0"/>
          <w:szCs w:val="24"/>
        </w:rPr>
        <w:t>e believe this is due to the reading culture and the enjoyment children get from books and reading</w:t>
      </w:r>
      <w:r w:rsidRPr="00A7330E">
        <w:rPr>
          <w:b/>
          <w:bCs/>
          <w:color w:val="7030A0"/>
          <w:szCs w:val="24"/>
        </w:rPr>
        <w:t>.</w:t>
      </w:r>
      <w:r w:rsidR="00CB5810" w:rsidRPr="00557002">
        <w:rPr>
          <w:rFonts w:ascii="Arial Rounded MT Bold" w:hAnsi="Arial Rounded MT Bold"/>
          <w:color w:val="7030A0"/>
          <w:szCs w:val="24"/>
        </w:rPr>
        <w:t>”</w:t>
      </w:r>
      <w:r w:rsidRPr="00A7330E">
        <w:rPr>
          <w:b/>
          <w:bCs/>
          <w:color w:val="7030A0"/>
          <w:szCs w:val="24"/>
        </w:rPr>
        <w:t xml:space="preserve"> Primary class teacher </w:t>
      </w:r>
    </w:p>
    <w:p w14:paraId="6C814E86" w14:textId="77777777" w:rsidR="0062055B" w:rsidRPr="00A7330E" w:rsidRDefault="0062055B" w:rsidP="003E2C8A">
      <w:pPr>
        <w:ind w:left="1560" w:hanging="993"/>
        <w:rPr>
          <w:color w:val="7030A0"/>
          <w:szCs w:val="24"/>
        </w:rPr>
      </w:pPr>
    </w:p>
    <w:p w14:paraId="63D173D3" w14:textId="37DC4461" w:rsidR="00A7330E" w:rsidRPr="00A7330E" w:rsidRDefault="00A7330E" w:rsidP="003E2C8A">
      <w:pPr>
        <w:keepNext/>
        <w:framePr w:dropCap="drop" w:lines="2" w:wrap="around" w:vAnchor="text" w:hAnchor="text"/>
        <w:spacing w:line="827" w:lineRule="exact"/>
        <w:ind w:left="1560" w:hanging="993"/>
        <w:textAlignment w:val="baseline"/>
        <w:rPr>
          <w:rFonts w:ascii="Arial Rounded MT Bold" w:eastAsia="Times New Roman" w:hAnsi="Arial Rounded MT Bold"/>
          <w:color w:val="7030A0"/>
          <w:position w:val="-87"/>
          <w:sz w:val="206"/>
          <w:szCs w:val="24"/>
          <w:lang w:eastAsia="en-GB"/>
        </w:rPr>
      </w:pPr>
      <w:r w:rsidRPr="00A7330E">
        <w:rPr>
          <w:rFonts w:ascii="Arial Rounded MT Bold" w:eastAsia="Times New Roman" w:hAnsi="Arial Rounded MT Bold"/>
          <w:color w:val="7030A0"/>
          <w:position w:val="-87"/>
          <w:sz w:val="206"/>
          <w:szCs w:val="24"/>
          <w:lang w:eastAsia="en-GB"/>
        </w:rPr>
        <w:t>“</w:t>
      </w:r>
    </w:p>
    <w:p w14:paraId="37AE6231" w14:textId="500DAE15" w:rsidR="0062055B" w:rsidRPr="00A7330E" w:rsidRDefault="0062055B" w:rsidP="003E2C8A">
      <w:pPr>
        <w:ind w:left="1560"/>
        <w:rPr>
          <w:rFonts w:eastAsia="Times New Roman"/>
          <w:b/>
          <w:bCs/>
          <w:color w:val="7030A0"/>
          <w:szCs w:val="24"/>
          <w:lang w:eastAsia="en-GB"/>
        </w:rPr>
      </w:pPr>
      <w:r w:rsidRPr="00A7330E">
        <w:rPr>
          <w:rFonts w:eastAsia="Times New Roman"/>
          <w:color w:val="7030A0"/>
          <w:szCs w:val="24"/>
          <w:lang w:eastAsia="en-GB"/>
        </w:rPr>
        <w:t>Reading for pleasure has greatly increased as a result of our Reading Schools journey. This has had a massive impact on children's reading attainment across the whole school which has been evidenced by our attainment data.</w:t>
      </w:r>
      <w:r w:rsidR="00CB5810" w:rsidRPr="00A7330E">
        <w:rPr>
          <w:rFonts w:ascii="Arial Rounded MT Bold" w:eastAsia="Times New Roman" w:hAnsi="Arial Rounded MT Bold"/>
          <w:color w:val="7030A0"/>
          <w:szCs w:val="24"/>
          <w:lang w:eastAsia="en-GB"/>
        </w:rPr>
        <w:t>”</w:t>
      </w:r>
      <w:r w:rsidRPr="00A7330E">
        <w:rPr>
          <w:rFonts w:eastAsia="Times New Roman"/>
          <w:color w:val="7030A0"/>
          <w:szCs w:val="24"/>
          <w:lang w:eastAsia="en-GB"/>
        </w:rPr>
        <w:t xml:space="preserve"> </w:t>
      </w:r>
      <w:r w:rsidRPr="00A7330E">
        <w:rPr>
          <w:rFonts w:eastAsia="Times New Roman"/>
          <w:b/>
          <w:bCs/>
          <w:color w:val="7030A0"/>
          <w:szCs w:val="24"/>
          <w:lang w:eastAsia="en-GB"/>
        </w:rPr>
        <w:t>Primary Principal Teacher</w:t>
      </w:r>
    </w:p>
    <w:p w14:paraId="0C1A1DFD" w14:textId="77777777" w:rsidR="006D6657" w:rsidRPr="00A7330E" w:rsidRDefault="006D6657" w:rsidP="003E2C8A">
      <w:pPr>
        <w:ind w:left="1560" w:hanging="993"/>
        <w:rPr>
          <w:rFonts w:eastAsia="Times New Roman"/>
          <w:color w:val="7030A0"/>
          <w:szCs w:val="24"/>
          <w:lang w:eastAsia="en-GB"/>
        </w:rPr>
      </w:pPr>
    </w:p>
    <w:p w14:paraId="0D35515F" w14:textId="5448FA41" w:rsidR="00A7330E" w:rsidRPr="00A7330E" w:rsidRDefault="00A7330E" w:rsidP="003E2C8A">
      <w:pPr>
        <w:keepNext/>
        <w:framePr w:dropCap="drop" w:lines="2" w:wrap="around" w:vAnchor="text" w:hAnchor="text"/>
        <w:spacing w:line="827" w:lineRule="exact"/>
        <w:ind w:left="1560" w:hanging="993"/>
        <w:textAlignment w:val="baseline"/>
        <w:rPr>
          <w:rFonts w:ascii="Arial Rounded MT Bold" w:eastAsia="Times New Roman" w:hAnsi="Arial Rounded MT Bold"/>
          <w:color w:val="7030A0"/>
          <w:position w:val="-87"/>
          <w:sz w:val="206"/>
          <w:szCs w:val="24"/>
          <w:lang w:eastAsia="en-GB"/>
        </w:rPr>
      </w:pPr>
      <w:r w:rsidRPr="00A7330E">
        <w:rPr>
          <w:rFonts w:ascii="Arial Rounded MT Bold" w:eastAsia="Times New Roman" w:hAnsi="Arial Rounded MT Bold"/>
          <w:color w:val="7030A0"/>
          <w:position w:val="-87"/>
          <w:sz w:val="206"/>
          <w:szCs w:val="24"/>
          <w:lang w:eastAsia="en-GB"/>
        </w:rPr>
        <w:t>“</w:t>
      </w:r>
    </w:p>
    <w:p w14:paraId="41E340A9" w14:textId="1C72646C" w:rsidR="006D6657" w:rsidRPr="00A7330E" w:rsidRDefault="006D6657" w:rsidP="003E2C8A">
      <w:pPr>
        <w:ind w:left="1560"/>
        <w:rPr>
          <w:rFonts w:eastAsia="Times New Roman"/>
          <w:color w:val="7030A0"/>
          <w:szCs w:val="24"/>
          <w:lang w:eastAsia="en-GB"/>
        </w:rPr>
      </w:pPr>
      <w:r w:rsidRPr="00A7330E">
        <w:rPr>
          <w:rFonts w:eastAsia="Times New Roman"/>
          <w:color w:val="7030A0"/>
          <w:szCs w:val="24"/>
          <w:lang w:eastAsia="en-GB"/>
        </w:rPr>
        <w:t>We have seen reluctant readers finding they enjoy reading as before they just hadn't found the right genre or book. In turn, this has seen their level of attainment increase.</w:t>
      </w:r>
      <w:r w:rsidR="00CB5810" w:rsidRPr="00A7330E">
        <w:rPr>
          <w:rFonts w:ascii="Arial Rounded MT Bold" w:eastAsia="Times New Roman" w:hAnsi="Arial Rounded MT Bold"/>
          <w:color w:val="7030A0"/>
          <w:szCs w:val="24"/>
          <w:lang w:eastAsia="en-GB"/>
        </w:rPr>
        <w:t>”</w:t>
      </w:r>
      <w:r w:rsidRPr="00A7330E">
        <w:rPr>
          <w:rFonts w:eastAsia="Times New Roman"/>
          <w:color w:val="7030A0"/>
          <w:szCs w:val="24"/>
          <w:lang w:eastAsia="en-GB"/>
        </w:rPr>
        <w:t xml:space="preserve"> </w:t>
      </w:r>
      <w:r w:rsidRPr="00A7330E">
        <w:rPr>
          <w:rFonts w:eastAsia="Times New Roman"/>
          <w:b/>
          <w:bCs/>
          <w:color w:val="7030A0"/>
          <w:szCs w:val="24"/>
          <w:lang w:eastAsia="en-GB"/>
        </w:rPr>
        <w:t>Primary class teacher</w:t>
      </w:r>
    </w:p>
    <w:p w14:paraId="2C78B1D9" w14:textId="77777777" w:rsidR="00CC634C" w:rsidRDefault="00CC634C" w:rsidP="00DA1A00">
      <w:pPr>
        <w:rPr>
          <w:rFonts w:eastAsia="Times New Roman"/>
          <w:color w:val="4472C4" w:themeColor="accent1"/>
          <w:szCs w:val="24"/>
          <w:lang w:eastAsia="en-GB"/>
        </w:rPr>
      </w:pPr>
    </w:p>
    <w:p w14:paraId="46CFC7A7" w14:textId="208C5FF1" w:rsidR="00CC634C" w:rsidRPr="00264804" w:rsidRDefault="00CC634C" w:rsidP="00DA1A00">
      <w:pPr>
        <w:rPr>
          <w:rFonts w:eastAsia="Times New Roman"/>
          <w:szCs w:val="24"/>
          <w:lang w:eastAsia="en-GB"/>
        </w:rPr>
      </w:pPr>
      <w:r w:rsidRPr="00264804">
        <w:rPr>
          <w:rFonts w:eastAsia="Times New Roman"/>
          <w:szCs w:val="24"/>
          <w:lang w:eastAsia="en-GB"/>
        </w:rPr>
        <w:t xml:space="preserve">Pupils at the </w:t>
      </w:r>
      <w:r w:rsidR="00A80F46">
        <w:rPr>
          <w:rFonts w:eastAsia="Times New Roman"/>
          <w:szCs w:val="24"/>
          <w:lang w:eastAsia="en-GB"/>
        </w:rPr>
        <w:t>eight</w:t>
      </w:r>
      <w:r w:rsidRPr="00264804">
        <w:rPr>
          <w:rFonts w:eastAsia="Times New Roman"/>
          <w:szCs w:val="24"/>
          <w:lang w:eastAsia="en-GB"/>
        </w:rPr>
        <w:t xml:space="preserve"> schools visited through this evaluation </w:t>
      </w:r>
      <w:r w:rsidR="005C6DB9" w:rsidRPr="00264804">
        <w:rPr>
          <w:rFonts w:eastAsia="Times New Roman"/>
          <w:szCs w:val="24"/>
          <w:lang w:eastAsia="en-GB"/>
        </w:rPr>
        <w:t xml:space="preserve">said that </w:t>
      </w:r>
      <w:r w:rsidR="00486146" w:rsidRPr="00264804">
        <w:rPr>
          <w:rFonts w:eastAsia="Times New Roman"/>
          <w:szCs w:val="24"/>
          <w:lang w:eastAsia="en-GB"/>
        </w:rPr>
        <w:t>they had developed their skills in reading and writing, and expanded their vocabulary.</w:t>
      </w:r>
    </w:p>
    <w:p w14:paraId="5F8901B7" w14:textId="77777777" w:rsidR="00264804" w:rsidRPr="009E66D8" w:rsidRDefault="00264804" w:rsidP="003E2C8A">
      <w:pPr>
        <w:ind w:left="1560" w:hanging="993"/>
        <w:rPr>
          <w:rFonts w:eastAsia="Times New Roman"/>
          <w:color w:val="4472C4" w:themeColor="accent1"/>
          <w:szCs w:val="24"/>
          <w:lang w:eastAsia="en-GB"/>
        </w:rPr>
      </w:pPr>
    </w:p>
    <w:p w14:paraId="103E7E65" w14:textId="13E97405" w:rsidR="003E2C8A" w:rsidRPr="003E2C8A" w:rsidRDefault="003E2C8A" w:rsidP="003E2C8A">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rPr>
      </w:pPr>
      <w:r w:rsidRPr="003E2C8A">
        <w:rPr>
          <w:rFonts w:ascii="Arial Rounded MT Bold" w:hAnsi="Arial Rounded MT Bold"/>
          <w:color w:val="7030A0"/>
          <w:position w:val="-87"/>
          <w:sz w:val="206"/>
        </w:rPr>
        <w:t>“</w:t>
      </w:r>
    </w:p>
    <w:p w14:paraId="0EC9BD20" w14:textId="3467F9DD" w:rsidR="00264804" w:rsidRPr="003E2C8A" w:rsidRDefault="00264804" w:rsidP="003E2C8A">
      <w:pPr>
        <w:ind w:left="1560"/>
        <w:rPr>
          <w:color w:val="7030A0"/>
        </w:rPr>
      </w:pPr>
      <w:r w:rsidRPr="003E2C8A">
        <w:rPr>
          <w:color w:val="7030A0"/>
        </w:rPr>
        <w:t>Hearing about other books and seeing what authors write, it makes me read more and it makes me want to write more stories.</w:t>
      </w:r>
      <w:r w:rsidR="00CB5810" w:rsidRPr="003E2C8A">
        <w:rPr>
          <w:rFonts w:ascii="Arial Rounded MT Bold" w:hAnsi="Arial Rounded MT Bold"/>
          <w:color w:val="7030A0"/>
        </w:rPr>
        <w:t>”</w:t>
      </w:r>
      <w:r w:rsidRPr="003E2C8A">
        <w:rPr>
          <w:color w:val="7030A0"/>
        </w:rPr>
        <w:t xml:space="preserve"> </w:t>
      </w:r>
      <w:r w:rsidRPr="003E2C8A">
        <w:rPr>
          <w:b/>
          <w:bCs/>
          <w:color w:val="7030A0"/>
        </w:rPr>
        <w:t>Primary school pupil</w:t>
      </w:r>
    </w:p>
    <w:p w14:paraId="5EC8A048" w14:textId="77777777" w:rsidR="00264804" w:rsidRPr="00264804" w:rsidRDefault="00264804" w:rsidP="003E2C8A">
      <w:pPr>
        <w:ind w:left="1560" w:hanging="993"/>
        <w:rPr>
          <w:color w:val="4472C4" w:themeColor="accent1"/>
        </w:rPr>
      </w:pPr>
    </w:p>
    <w:p w14:paraId="27927794" w14:textId="612DD94A" w:rsidR="003E2C8A" w:rsidRPr="003E2C8A" w:rsidRDefault="003E2C8A" w:rsidP="003E2C8A">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rPr>
      </w:pPr>
      <w:r w:rsidRPr="003E2C8A">
        <w:rPr>
          <w:rFonts w:ascii="Arial Rounded MT Bold" w:hAnsi="Arial Rounded MT Bold"/>
          <w:color w:val="7030A0"/>
          <w:position w:val="-87"/>
          <w:sz w:val="206"/>
        </w:rPr>
        <w:t>“</w:t>
      </w:r>
    </w:p>
    <w:p w14:paraId="6C69337D" w14:textId="6B1008C8" w:rsidR="00264804" w:rsidRPr="003E2C8A" w:rsidRDefault="00264804" w:rsidP="003E2C8A">
      <w:pPr>
        <w:ind w:left="1560"/>
        <w:rPr>
          <w:b/>
          <w:bCs/>
          <w:color w:val="7030A0"/>
        </w:rPr>
      </w:pPr>
      <w:r w:rsidRPr="003E2C8A">
        <w:rPr>
          <w:color w:val="7030A0"/>
        </w:rPr>
        <w:t>See like when you read, it’s like more interesting… I learn more words and I can make more sentences.</w:t>
      </w:r>
      <w:r w:rsidR="00CB5810" w:rsidRPr="003E2C8A">
        <w:rPr>
          <w:rFonts w:ascii="Arial Rounded MT Bold" w:hAnsi="Arial Rounded MT Bold"/>
          <w:color w:val="7030A0"/>
        </w:rPr>
        <w:t>”</w:t>
      </w:r>
      <w:r w:rsidRPr="003E2C8A">
        <w:rPr>
          <w:color w:val="7030A0"/>
        </w:rPr>
        <w:t xml:space="preserve"> </w:t>
      </w:r>
      <w:r w:rsidRPr="003E2C8A">
        <w:rPr>
          <w:b/>
          <w:bCs/>
          <w:color w:val="7030A0"/>
        </w:rPr>
        <w:t>Primary school pupil</w:t>
      </w:r>
    </w:p>
    <w:p w14:paraId="60670AE0" w14:textId="77777777" w:rsidR="00264804" w:rsidRPr="00264804" w:rsidRDefault="00264804" w:rsidP="003E2C8A">
      <w:pPr>
        <w:ind w:left="1560" w:hanging="993"/>
        <w:rPr>
          <w:color w:val="4472C4" w:themeColor="accent1"/>
        </w:rPr>
      </w:pPr>
    </w:p>
    <w:p w14:paraId="5AA4F6AB" w14:textId="29DBC49B" w:rsidR="003E2C8A" w:rsidRPr="003E2C8A" w:rsidRDefault="003E2C8A" w:rsidP="003E2C8A">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rPr>
      </w:pPr>
      <w:r w:rsidRPr="003E2C8A">
        <w:rPr>
          <w:rFonts w:ascii="Arial Rounded MT Bold" w:hAnsi="Arial Rounded MT Bold"/>
          <w:color w:val="7030A0"/>
          <w:position w:val="-87"/>
          <w:sz w:val="206"/>
        </w:rPr>
        <w:t>“</w:t>
      </w:r>
    </w:p>
    <w:p w14:paraId="1AE92B76" w14:textId="50F38901" w:rsidR="00264804" w:rsidRPr="003E2C8A" w:rsidRDefault="00264804" w:rsidP="003E2C8A">
      <w:pPr>
        <w:ind w:left="1560"/>
        <w:rPr>
          <w:b/>
          <w:bCs/>
          <w:color w:val="7030A0"/>
        </w:rPr>
      </w:pPr>
      <w:r w:rsidRPr="003E2C8A">
        <w:rPr>
          <w:color w:val="7030A0"/>
        </w:rPr>
        <w:t>Before I didn’t really understand any of the words, it took me a while to be able to read…  but then it just clicked and I love it.</w:t>
      </w:r>
      <w:r w:rsidR="00CB5810" w:rsidRPr="003E2C8A">
        <w:rPr>
          <w:rFonts w:ascii="Arial Rounded MT Bold" w:hAnsi="Arial Rounded MT Bold"/>
          <w:color w:val="7030A0"/>
        </w:rPr>
        <w:t>”</w:t>
      </w:r>
      <w:r w:rsidRPr="003E2C8A">
        <w:rPr>
          <w:color w:val="7030A0"/>
        </w:rPr>
        <w:t xml:space="preserve"> </w:t>
      </w:r>
      <w:r w:rsidRPr="003E2C8A">
        <w:rPr>
          <w:b/>
          <w:bCs/>
          <w:color w:val="7030A0"/>
        </w:rPr>
        <w:t>Primary school pupil</w:t>
      </w:r>
    </w:p>
    <w:p w14:paraId="23169F21" w14:textId="77777777" w:rsidR="00EE4B27" w:rsidRDefault="00EE4B27" w:rsidP="00264804">
      <w:pPr>
        <w:rPr>
          <w:color w:val="4472C4" w:themeColor="accent1"/>
        </w:rPr>
      </w:pPr>
    </w:p>
    <w:p w14:paraId="3A2886E3" w14:textId="77777777" w:rsidR="008E29F5" w:rsidRDefault="008E29F5" w:rsidP="008E29F5">
      <w:r>
        <w:t>Pupils enjoyed being able to read for pleasure, rather than reading a set text or studying a book.</w:t>
      </w:r>
    </w:p>
    <w:p w14:paraId="243196EB" w14:textId="77777777" w:rsidR="008E29F5" w:rsidRDefault="008E29F5" w:rsidP="003E2C8A">
      <w:pPr>
        <w:ind w:left="1560" w:hanging="993"/>
      </w:pPr>
    </w:p>
    <w:p w14:paraId="315064DD" w14:textId="7D3692F3" w:rsidR="003E2C8A" w:rsidRPr="003E2C8A" w:rsidRDefault="003E2C8A" w:rsidP="003E2C8A">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rPr>
      </w:pPr>
      <w:r w:rsidRPr="003E2C8A">
        <w:rPr>
          <w:rFonts w:ascii="Arial Rounded MT Bold" w:hAnsi="Arial Rounded MT Bold"/>
          <w:color w:val="7030A0"/>
          <w:position w:val="-87"/>
          <w:sz w:val="206"/>
        </w:rPr>
        <w:lastRenderedPageBreak/>
        <w:t>“</w:t>
      </w:r>
    </w:p>
    <w:p w14:paraId="3FCB75C0" w14:textId="3B9C7B65" w:rsidR="008E29F5" w:rsidRPr="003E2C8A" w:rsidRDefault="008E29F5" w:rsidP="003E2C8A">
      <w:pPr>
        <w:ind w:left="1560"/>
        <w:rPr>
          <w:b/>
          <w:bCs/>
          <w:color w:val="7030A0"/>
        </w:rPr>
      </w:pPr>
      <w:r w:rsidRPr="003E2C8A">
        <w:rPr>
          <w:color w:val="7030A0"/>
        </w:rPr>
        <w:t>Reading Schools helps to break down stereotypes and some of the bad connotations of reading in school, like that it’s a chore or a job and not fun at all.</w:t>
      </w:r>
      <w:r w:rsidR="00CB5810" w:rsidRPr="003E2C8A">
        <w:rPr>
          <w:rFonts w:ascii="Arial Rounded MT Bold" w:hAnsi="Arial Rounded MT Bold"/>
          <w:color w:val="7030A0"/>
        </w:rPr>
        <w:t>”</w:t>
      </w:r>
      <w:r w:rsidRPr="003E2C8A">
        <w:rPr>
          <w:color w:val="7030A0"/>
        </w:rPr>
        <w:t xml:space="preserve"> </w:t>
      </w:r>
      <w:r w:rsidRPr="003E2C8A">
        <w:rPr>
          <w:b/>
          <w:bCs/>
          <w:color w:val="7030A0"/>
        </w:rPr>
        <w:t xml:space="preserve">Secondary school pupil </w:t>
      </w:r>
    </w:p>
    <w:p w14:paraId="09379BEC" w14:textId="77777777" w:rsidR="008E29F5" w:rsidRPr="00940866" w:rsidRDefault="008E29F5" w:rsidP="003E2C8A">
      <w:pPr>
        <w:ind w:left="1560" w:hanging="993"/>
        <w:rPr>
          <w:color w:val="4472C4" w:themeColor="accent1"/>
        </w:rPr>
      </w:pPr>
    </w:p>
    <w:p w14:paraId="42B4851E" w14:textId="329FFD37" w:rsidR="003E2C8A" w:rsidRPr="003E2C8A" w:rsidRDefault="003E2C8A" w:rsidP="003E2C8A">
      <w:pPr>
        <w:keepNext/>
        <w:framePr w:dropCap="drop" w:lines="2" w:wrap="around" w:vAnchor="text" w:hAnchor="text"/>
        <w:spacing w:line="833" w:lineRule="exact"/>
        <w:ind w:left="1560" w:hanging="993"/>
        <w:textAlignment w:val="baseline"/>
        <w:rPr>
          <w:rFonts w:ascii="Arial Rounded MT Bold" w:hAnsi="Arial Rounded MT Bold"/>
          <w:color w:val="7030A0"/>
          <w:position w:val="-87"/>
          <w:sz w:val="207"/>
        </w:rPr>
      </w:pPr>
      <w:r w:rsidRPr="003E2C8A">
        <w:rPr>
          <w:rFonts w:ascii="Arial Rounded MT Bold" w:hAnsi="Arial Rounded MT Bold"/>
          <w:color w:val="7030A0"/>
          <w:position w:val="-87"/>
          <w:sz w:val="207"/>
        </w:rPr>
        <w:t>“</w:t>
      </w:r>
    </w:p>
    <w:p w14:paraId="7B7124EE" w14:textId="33828E75" w:rsidR="008E29F5" w:rsidRPr="003E2C8A" w:rsidRDefault="008E29F5" w:rsidP="003E2C8A">
      <w:pPr>
        <w:ind w:left="1560"/>
        <w:rPr>
          <w:b/>
          <w:bCs/>
          <w:color w:val="7030A0"/>
        </w:rPr>
      </w:pPr>
      <w:r w:rsidRPr="003E2C8A">
        <w:rPr>
          <w:color w:val="7030A0"/>
        </w:rPr>
        <w:t>It shows it’s something fun to do, it’s not just for your grades or for analysing.</w:t>
      </w:r>
      <w:r w:rsidR="00CB5810" w:rsidRPr="003E2C8A">
        <w:rPr>
          <w:rFonts w:ascii="Arial Rounded MT Bold" w:hAnsi="Arial Rounded MT Bold"/>
          <w:color w:val="7030A0"/>
        </w:rPr>
        <w:t>”</w:t>
      </w:r>
      <w:r w:rsidRPr="003E2C8A">
        <w:rPr>
          <w:color w:val="7030A0"/>
        </w:rPr>
        <w:t xml:space="preserve"> </w:t>
      </w:r>
      <w:r w:rsidRPr="003E2C8A">
        <w:rPr>
          <w:b/>
          <w:bCs/>
          <w:color w:val="7030A0"/>
        </w:rPr>
        <w:t>Secondary school pupil</w:t>
      </w:r>
    </w:p>
    <w:p w14:paraId="0C3D13E6" w14:textId="77777777" w:rsidR="008E29F5" w:rsidRDefault="008E29F5" w:rsidP="008E29F5"/>
    <w:p w14:paraId="1376171B" w14:textId="2631E552" w:rsidR="00EE4B27" w:rsidRDefault="00EE4B27" w:rsidP="00EE4B27">
      <w:r>
        <w:t>Some pupils said that reading helped them feel happy, more creative and sparked their imagination.</w:t>
      </w:r>
    </w:p>
    <w:p w14:paraId="578671E8" w14:textId="77777777" w:rsidR="00EE4B27" w:rsidRDefault="00EE4B27" w:rsidP="003E2C8A">
      <w:pPr>
        <w:ind w:left="1560" w:hanging="993"/>
      </w:pPr>
    </w:p>
    <w:p w14:paraId="49DC0741" w14:textId="1B9D594B" w:rsidR="003E2C8A" w:rsidRPr="003E2C8A" w:rsidRDefault="003E2C8A" w:rsidP="003E2C8A">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rPr>
      </w:pPr>
      <w:r w:rsidRPr="003E2C8A">
        <w:rPr>
          <w:rFonts w:ascii="Arial Rounded MT Bold" w:hAnsi="Arial Rounded MT Bold"/>
          <w:color w:val="7030A0"/>
          <w:position w:val="-87"/>
          <w:sz w:val="206"/>
        </w:rPr>
        <w:t>“</w:t>
      </w:r>
    </w:p>
    <w:p w14:paraId="34612C45" w14:textId="74C0983D" w:rsidR="00EE4B27" w:rsidRPr="003E2C8A" w:rsidRDefault="00EE4B27" w:rsidP="003E2C8A">
      <w:pPr>
        <w:ind w:left="1560"/>
        <w:rPr>
          <w:b/>
          <w:bCs/>
          <w:color w:val="7030A0"/>
        </w:rPr>
      </w:pPr>
      <w:r w:rsidRPr="003E2C8A">
        <w:rPr>
          <w:color w:val="7030A0"/>
        </w:rPr>
        <w:t>I feel like when you read, you’re going into a different world in your imagination, and it just makes you feel brilliant about yourself that you’re learning more.</w:t>
      </w:r>
      <w:r w:rsidR="00CB5810" w:rsidRPr="003E2C8A">
        <w:rPr>
          <w:rFonts w:ascii="Arial Rounded MT Bold" w:hAnsi="Arial Rounded MT Bold"/>
          <w:color w:val="7030A0"/>
        </w:rPr>
        <w:t>”</w:t>
      </w:r>
      <w:r w:rsidRPr="003E2C8A">
        <w:rPr>
          <w:color w:val="7030A0"/>
        </w:rPr>
        <w:t xml:space="preserve"> </w:t>
      </w:r>
      <w:r w:rsidRPr="003E2C8A">
        <w:rPr>
          <w:b/>
          <w:bCs/>
          <w:color w:val="7030A0"/>
        </w:rPr>
        <w:t>Primary school pupil</w:t>
      </w:r>
    </w:p>
    <w:p w14:paraId="0C6237F3" w14:textId="77777777" w:rsidR="000F0A28" w:rsidRDefault="000F0A28" w:rsidP="00FE2A73"/>
    <w:p w14:paraId="26F73F05" w14:textId="5EF23182" w:rsidR="00FE2A73" w:rsidRDefault="00EE4B27" w:rsidP="00FE2A73">
      <w:r>
        <w:t xml:space="preserve">Some said that </w:t>
      </w:r>
      <w:r w:rsidR="00FE2A73">
        <w:t>Reading Schools built their confidence in reading out loud.</w:t>
      </w:r>
    </w:p>
    <w:p w14:paraId="114B7495" w14:textId="77777777" w:rsidR="00FE2A73" w:rsidRDefault="00FE2A73" w:rsidP="00FD2177">
      <w:pPr>
        <w:ind w:left="567"/>
      </w:pPr>
    </w:p>
    <w:p w14:paraId="0ACC6202" w14:textId="522F2454" w:rsidR="003E2C8A" w:rsidRPr="003E2C8A" w:rsidRDefault="003E2C8A" w:rsidP="00FD2177">
      <w:pPr>
        <w:keepNext/>
        <w:framePr w:dropCap="drop" w:lines="2" w:wrap="around" w:vAnchor="text" w:hAnchor="text"/>
        <w:spacing w:line="833" w:lineRule="exact"/>
        <w:ind w:left="567"/>
        <w:textAlignment w:val="baseline"/>
        <w:rPr>
          <w:rFonts w:ascii="Arial Rounded MT Bold" w:hAnsi="Arial Rounded MT Bold"/>
          <w:color w:val="7030A0"/>
          <w:position w:val="-87"/>
          <w:sz w:val="207"/>
        </w:rPr>
      </w:pPr>
      <w:r w:rsidRPr="003E2C8A">
        <w:rPr>
          <w:rFonts w:ascii="Arial Rounded MT Bold" w:hAnsi="Arial Rounded MT Bold"/>
          <w:color w:val="7030A0"/>
          <w:position w:val="-87"/>
          <w:sz w:val="207"/>
        </w:rPr>
        <w:t>“</w:t>
      </w:r>
    </w:p>
    <w:p w14:paraId="76396F9D" w14:textId="1EB2F35E" w:rsidR="00FE2A73" w:rsidRPr="003E2C8A" w:rsidRDefault="00FE2A73" w:rsidP="00FD2177">
      <w:pPr>
        <w:ind w:left="567"/>
        <w:rPr>
          <w:b/>
          <w:bCs/>
          <w:color w:val="7030A0"/>
        </w:rPr>
      </w:pPr>
      <w:r w:rsidRPr="003E2C8A">
        <w:rPr>
          <w:color w:val="7030A0"/>
        </w:rPr>
        <w:t>It has given me the confidence to like read out loud to my family and stuff.</w:t>
      </w:r>
      <w:r w:rsidR="00CB5810" w:rsidRPr="003E2C8A">
        <w:rPr>
          <w:rFonts w:ascii="Arial Rounded MT Bold" w:hAnsi="Arial Rounded MT Bold"/>
          <w:color w:val="7030A0"/>
        </w:rPr>
        <w:t>”</w:t>
      </w:r>
      <w:r w:rsidRPr="003E2C8A">
        <w:rPr>
          <w:color w:val="7030A0"/>
        </w:rPr>
        <w:t xml:space="preserve"> </w:t>
      </w:r>
      <w:r w:rsidRPr="003E2C8A">
        <w:rPr>
          <w:b/>
          <w:bCs/>
          <w:color w:val="7030A0"/>
        </w:rPr>
        <w:t>Primary school pupil</w:t>
      </w:r>
    </w:p>
    <w:p w14:paraId="14799341" w14:textId="77777777" w:rsidR="00FE2A73" w:rsidRPr="007D2B01" w:rsidRDefault="00FE2A73" w:rsidP="00FD2177">
      <w:pPr>
        <w:ind w:left="567"/>
        <w:rPr>
          <w:color w:val="4472C4" w:themeColor="accent1"/>
        </w:rPr>
      </w:pPr>
    </w:p>
    <w:p w14:paraId="71798B72" w14:textId="323009A1" w:rsidR="003E2C8A" w:rsidRPr="003E2C8A" w:rsidRDefault="003E2C8A" w:rsidP="00FD2177">
      <w:pPr>
        <w:keepNext/>
        <w:framePr w:dropCap="drop" w:lines="2" w:wrap="around" w:vAnchor="text" w:hAnchor="text"/>
        <w:spacing w:line="833" w:lineRule="exact"/>
        <w:ind w:left="567"/>
        <w:textAlignment w:val="baseline"/>
        <w:rPr>
          <w:rFonts w:ascii="Arial Rounded MT Bold" w:hAnsi="Arial Rounded MT Bold"/>
          <w:color w:val="7030A0"/>
          <w:position w:val="-87"/>
          <w:sz w:val="207"/>
        </w:rPr>
      </w:pPr>
      <w:r w:rsidRPr="003E2C8A">
        <w:rPr>
          <w:rFonts w:ascii="Arial Rounded MT Bold" w:hAnsi="Arial Rounded MT Bold"/>
          <w:color w:val="7030A0"/>
          <w:position w:val="-87"/>
          <w:sz w:val="207"/>
        </w:rPr>
        <w:t>“</w:t>
      </w:r>
    </w:p>
    <w:p w14:paraId="147BE135" w14:textId="3CF5865A" w:rsidR="00FE2A73" w:rsidRPr="003E2C8A" w:rsidRDefault="00FE2A73" w:rsidP="00FD2177">
      <w:pPr>
        <w:ind w:left="567"/>
        <w:rPr>
          <w:b/>
          <w:bCs/>
          <w:color w:val="7030A0"/>
        </w:rPr>
      </w:pPr>
      <w:r w:rsidRPr="003E2C8A">
        <w:rPr>
          <w:color w:val="7030A0"/>
        </w:rPr>
        <w:t>When I read books out loud to my wee buddies, I feel more confident.</w:t>
      </w:r>
      <w:r w:rsidR="00CB5810" w:rsidRPr="003E2C8A">
        <w:rPr>
          <w:rFonts w:ascii="Arial Rounded MT Bold" w:hAnsi="Arial Rounded MT Bold"/>
          <w:color w:val="7030A0"/>
        </w:rPr>
        <w:t>”</w:t>
      </w:r>
      <w:r w:rsidRPr="003E2C8A">
        <w:rPr>
          <w:color w:val="7030A0"/>
        </w:rPr>
        <w:t xml:space="preserve"> </w:t>
      </w:r>
      <w:r w:rsidRPr="003E2C8A">
        <w:rPr>
          <w:b/>
          <w:bCs/>
          <w:color w:val="7030A0"/>
        </w:rPr>
        <w:t>Primary school pupil</w:t>
      </w:r>
    </w:p>
    <w:p w14:paraId="34C299D6" w14:textId="77777777" w:rsidR="007D2B01" w:rsidRDefault="007D2B01" w:rsidP="00FE2A73"/>
    <w:p w14:paraId="04DB1EE2" w14:textId="77777777" w:rsidR="007D2B01" w:rsidRDefault="007D2B01" w:rsidP="007D2B01">
      <w:r>
        <w:t>Some felt that taking part in Reading Schools helped them to speak up more in class. It also helped pupils feel positive about school, having exciting activities to look forward to.</w:t>
      </w:r>
    </w:p>
    <w:p w14:paraId="17891A82" w14:textId="77777777" w:rsidR="007D2B01" w:rsidRDefault="007D2B01" w:rsidP="003E2C8A">
      <w:pPr>
        <w:ind w:left="567"/>
      </w:pPr>
    </w:p>
    <w:p w14:paraId="31A6017D" w14:textId="0DE13DAF" w:rsidR="003E2C8A" w:rsidRPr="003E2C8A" w:rsidRDefault="003E2C8A" w:rsidP="003E2C8A">
      <w:pPr>
        <w:keepNext/>
        <w:framePr w:dropCap="drop" w:lines="2" w:wrap="around" w:vAnchor="text" w:hAnchor="text"/>
        <w:spacing w:line="833" w:lineRule="exact"/>
        <w:ind w:left="567"/>
        <w:textAlignment w:val="baseline"/>
        <w:rPr>
          <w:rFonts w:ascii="Arial Rounded MT Bold" w:hAnsi="Arial Rounded MT Bold"/>
          <w:color w:val="7030A0"/>
          <w:position w:val="-87"/>
          <w:sz w:val="207"/>
        </w:rPr>
      </w:pPr>
      <w:r w:rsidRPr="003E2C8A">
        <w:rPr>
          <w:rFonts w:ascii="Arial Rounded MT Bold" w:hAnsi="Arial Rounded MT Bold"/>
          <w:color w:val="7030A0"/>
          <w:position w:val="-87"/>
          <w:sz w:val="207"/>
        </w:rPr>
        <w:t>“</w:t>
      </w:r>
    </w:p>
    <w:p w14:paraId="653C7C4C" w14:textId="6CA4EB3C" w:rsidR="007D2B01" w:rsidRPr="003E2C8A" w:rsidRDefault="007D2B01" w:rsidP="003E2C8A">
      <w:pPr>
        <w:ind w:left="567"/>
        <w:rPr>
          <w:b/>
          <w:bCs/>
          <w:color w:val="7030A0"/>
        </w:rPr>
      </w:pPr>
      <w:r w:rsidRPr="003E2C8A">
        <w:rPr>
          <w:color w:val="7030A0"/>
        </w:rPr>
        <w:t>I’m usually really quiet, but it’s kind of helped me to speak up more.</w:t>
      </w:r>
      <w:r w:rsidR="00CB5810" w:rsidRPr="003E2C8A">
        <w:rPr>
          <w:rFonts w:ascii="Arial Rounded MT Bold" w:hAnsi="Arial Rounded MT Bold"/>
          <w:color w:val="7030A0"/>
        </w:rPr>
        <w:t>”</w:t>
      </w:r>
      <w:r w:rsidRPr="003E2C8A">
        <w:rPr>
          <w:color w:val="7030A0"/>
        </w:rPr>
        <w:t xml:space="preserve"> </w:t>
      </w:r>
      <w:r w:rsidRPr="003E2C8A">
        <w:rPr>
          <w:b/>
          <w:bCs/>
          <w:color w:val="7030A0"/>
        </w:rPr>
        <w:t>Primary school pupil</w:t>
      </w:r>
    </w:p>
    <w:p w14:paraId="7FFBDB73" w14:textId="77777777" w:rsidR="00D3501C" w:rsidRDefault="00D3501C" w:rsidP="007D2B01">
      <w:pPr>
        <w:rPr>
          <w:color w:val="4472C4" w:themeColor="accent1"/>
        </w:rPr>
        <w:sectPr w:rsidR="00D3501C" w:rsidSect="00125782">
          <w:pgSz w:w="11906" w:h="16838"/>
          <w:pgMar w:top="1440" w:right="1440" w:bottom="1440" w:left="1440" w:header="708" w:footer="708" w:gutter="0"/>
          <w:cols w:space="708"/>
          <w:titlePg/>
          <w:docGrid w:linePitch="360"/>
        </w:sectPr>
      </w:pPr>
    </w:p>
    <w:p w14:paraId="38750D2B" w14:textId="77777777" w:rsidR="00522DDB" w:rsidRDefault="00522DDB" w:rsidP="007D2B01">
      <w:pPr>
        <w:rPr>
          <w:color w:val="4472C4" w:themeColor="accent1"/>
        </w:rPr>
      </w:pPr>
    </w:p>
    <w:p w14:paraId="700D9A1D" w14:textId="77777777" w:rsidR="00522DDB" w:rsidRPr="0079442D" w:rsidRDefault="00522DDB" w:rsidP="0079442D">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b/>
          <w:bCs/>
          <w:color w:val="C62E65"/>
        </w:rPr>
      </w:pPr>
      <w:r w:rsidRPr="0079442D">
        <w:rPr>
          <w:b/>
          <w:bCs/>
          <w:color w:val="C62E65"/>
        </w:rPr>
        <w:t>Example: Impact on learning</w:t>
      </w:r>
    </w:p>
    <w:p w14:paraId="54DE4711" w14:textId="77777777" w:rsidR="00522DDB" w:rsidRDefault="00522DDB" w:rsidP="0079442D">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t>At one secondary school, many pupils felt that Reading Schools impacted positively on their wider studies at school – increasing concentration, vocabulary and general knowledge. Pupils felt this general knowledge helped with other subjects like maths, science and history.</w:t>
      </w:r>
    </w:p>
    <w:p w14:paraId="1C22FF55" w14:textId="77777777" w:rsidR="00522DDB" w:rsidRDefault="00522DDB" w:rsidP="0079442D">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p>
    <w:p w14:paraId="6E592CD1" w14:textId="4B0F4415" w:rsidR="00522DDB" w:rsidRPr="0079442D" w:rsidRDefault="00CB5810" w:rsidP="0079442D">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jc w:val="center"/>
        <w:rPr>
          <w:b/>
          <w:bCs/>
        </w:rPr>
      </w:pPr>
      <w:r w:rsidRPr="0079442D">
        <w:rPr>
          <w:rFonts w:ascii="Arial Rounded MT Bold" w:hAnsi="Arial Rounded MT Bold"/>
          <w:color w:val="7030A0"/>
        </w:rPr>
        <w:t>“</w:t>
      </w:r>
      <w:r w:rsidR="00522DDB" w:rsidRPr="0079442D">
        <w:rPr>
          <w:color w:val="7030A0"/>
        </w:rPr>
        <w:t>I feel like it’s helped me process information for my other subjects. I’ve got a longer attention span. I’m able to think about things for longer.</w:t>
      </w:r>
      <w:r w:rsidRPr="0079442D">
        <w:rPr>
          <w:rFonts w:ascii="Arial Rounded MT Bold" w:hAnsi="Arial Rounded MT Bold"/>
          <w:color w:val="7030A0"/>
        </w:rPr>
        <w:t>”</w:t>
      </w:r>
      <w:r w:rsidR="00522DDB" w:rsidRPr="0079442D">
        <w:rPr>
          <w:color w:val="7030A0"/>
        </w:rPr>
        <w:t xml:space="preserve"> </w:t>
      </w:r>
      <w:r w:rsidR="00522DDB" w:rsidRPr="0079442D">
        <w:rPr>
          <w:b/>
          <w:bCs/>
          <w:color w:val="7030A0"/>
        </w:rPr>
        <w:t>Secondary school pupil</w:t>
      </w:r>
    </w:p>
    <w:p w14:paraId="6771E75E" w14:textId="77777777" w:rsidR="00522DDB" w:rsidRDefault="00522DDB" w:rsidP="0079442D">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p>
    <w:p w14:paraId="6E193F5D" w14:textId="7028FC26" w:rsidR="00522DDB" w:rsidRPr="0079442D" w:rsidRDefault="00CB5810" w:rsidP="0079442D">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jc w:val="center"/>
        <w:rPr>
          <w:color w:val="7030A0"/>
        </w:rPr>
      </w:pPr>
      <w:r w:rsidRPr="0079442D">
        <w:rPr>
          <w:rFonts w:ascii="Arial Rounded MT Bold" w:hAnsi="Arial Rounded MT Bold"/>
          <w:color w:val="7030A0"/>
        </w:rPr>
        <w:t>“</w:t>
      </w:r>
      <w:r w:rsidR="00522DDB" w:rsidRPr="0079442D">
        <w:rPr>
          <w:color w:val="7030A0"/>
        </w:rPr>
        <w:t>Reading helps me a lot because it gives you a broad vocabulary. You can use that in subjects like history because it gives you words you never thought you could use in essays, and you understand how to write with flow.</w:t>
      </w:r>
      <w:r w:rsidRPr="0079442D">
        <w:rPr>
          <w:rFonts w:ascii="Arial Rounded MT Bold" w:hAnsi="Arial Rounded MT Bold"/>
          <w:color w:val="7030A0"/>
        </w:rPr>
        <w:t>”</w:t>
      </w:r>
      <w:r w:rsidR="00522DDB" w:rsidRPr="0079442D">
        <w:rPr>
          <w:color w:val="7030A0"/>
        </w:rPr>
        <w:t xml:space="preserve"> </w:t>
      </w:r>
      <w:r w:rsidR="00522DDB" w:rsidRPr="0079442D">
        <w:rPr>
          <w:b/>
          <w:bCs/>
          <w:color w:val="7030A0"/>
        </w:rPr>
        <w:t>Secondary school pupil</w:t>
      </w:r>
    </w:p>
    <w:p w14:paraId="7CA9EED5" w14:textId="7221A26A" w:rsidR="00522DDB" w:rsidRDefault="00522DDB">
      <w:pPr>
        <w:spacing w:after="160" w:line="259" w:lineRule="auto"/>
        <w:rPr>
          <w:b/>
          <w:bCs/>
          <w:color w:val="002060"/>
          <w:sz w:val="28"/>
          <w:lang w:val="en-US"/>
        </w:rPr>
      </w:pPr>
    </w:p>
    <w:p w14:paraId="4387B01B" w14:textId="277CDFFF" w:rsidR="0019145F" w:rsidRDefault="0019145F" w:rsidP="00D53632">
      <w:pPr>
        <w:pStyle w:val="Heading3"/>
      </w:pPr>
      <w:r>
        <w:t>Wellbeing</w:t>
      </w:r>
    </w:p>
    <w:p w14:paraId="50ED1319" w14:textId="212DA350" w:rsidR="004B6A22" w:rsidRDefault="008B1F7B" w:rsidP="00D53632">
      <w:r>
        <w:t xml:space="preserve">Schools found that </w:t>
      </w:r>
      <w:r w:rsidR="00A2607E">
        <w:t xml:space="preserve">pupil </w:t>
      </w:r>
      <w:r>
        <w:t xml:space="preserve">health and wellbeing improved </w:t>
      </w:r>
      <w:r w:rsidR="00A2607E">
        <w:t>as a result of Reading Schools, through:</w:t>
      </w:r>
    </w:p>
    <w:p w14:paraId="0B881736" w14:textId="77777777" w:rsidR="001F0D7C" w:rsidRDefault="001F0D7C" w:rsidP="00D53632"/>
    <w:p w14:paraId="471265AF" w14:textId="7E883FFC" w:rsidR="00A2607E" w:rsidRDefault="00A2607E" w:rsidP="00EC2F99">
      <w:pPr>
        <w:pStyle w:val="ListParagraph"/>
        <w:numPr>
          <w:ilvl w:val="0"/>
          <w:numId w:val="17"/>
        </w:numPr>
      </w:pPr>
      <w:r>
        <w:t>creating more calm, quiet</w:t>
      </w:r>
      <w:r w:rsidR="00222829">
        <w:t xml:space="preserve">, </w:t>
      </w:r>
      <w:r>
        <w:t>comfortable</w:t>
      </w:r>
      <w:r w:rsidR="00222829">
        <w:t xml:space="preserve"> and safe</w:t>
      </w:r>
      <w:r>
        <w:t xml:space="preserve"> spaces for pupils to be</w:t>
      </w:r>
    </w:p>
    <w:p w14:paraId="78C85C60" w14:textId="41F742B2" w:rsidR="008B712F" w:rsidRDefault="008B712F" w:rsidP="00EC2F99">
      <w:pPr>
        <w:pStyle w:val="ListParagraph"/>
        <w:numPr>
          <w:ilvl w:val="0"/>
          <w:numId w:val="17"/>
        </w:numPr>
      </w:pPr>
      <w:r>
        <w:t>building calm</w:t>
      </w:r>
      <w:r w:rsidR="008D0715">
        <w:t>,</w:t>
      </w:r>
      <w:r>
        <w:t xml:space="preserve"> soothing</w:t>
      </w:r>
      <w:r w:rsidR="008D0715">
        <w:t xml:space="preserve"> and unpressurised</w:t>
      </w:r>
      <w:r>
        <w:t xml:space="preserve"> reading </w:t>
      </w:r>
      <w:r w:rsidR="00D53632">
        <w:t xml:space="preserve">for pleasure </w:t>
      </w:r>
      <w:r>
        <w:t>time into a busy school day</w:t>
      </w:r>
    </w:p>
    <w:p w14:paraId="2D4208CE" w14:textId="629CBAE6" w:rsidR="008B712F" w:rsidRDefault="00A2607E" w:rsidP="00EC2F99">
      <w:pPr>
        <w:pStyle w:val="ListParagraph"/>
        <w:numPr>
          <w:ilvl w:val="0"/>
          <w:numId w:val="17"/>
        </w:numPr>
      </w:pPr>
      <w:r>
        <w:t>helping pupils feel able to express</w:t>
      </w:r>
      <w:r w:rsidR="00D53632">
        <w:t xml:space="preserve"> and manage</w:t>
      </w:r>
      <w:r>
        <w:t xml:space="preserve"> </w:t>
      </w:r>
      <w:r w:rsidR="008B712F">
        <w:t>their emotions</w:t>
      </w:r>
      <w:r w:rsidR="00D53632">
        <w:t xml:space="preserve"> and behaviour</w:t>
      </w:r>
    </w:p>
    <w:p w14:paraId="5ECED679" w14:textId="16828D1B" w:rsidR="00D53632" w:rsidRDefault="00D53632" w:rsidP="00EC2F99">
      <w:pPr>
        <w:pStyle w:val="ListParagraph"/>
        <w:numPr>
          <w:ilvl w:val="0"/>
          <w:numId w:val="17"/>
        </w:numPr>
      </w:pPr>
      <w:r>
        <w:t>reducing stress and supporting positive mental health</w:t>
      </w:r>
    </w:p>
    <w:p w14:paraId="7D42E856" w14:textId="50BF7504" w:rsidR="008B712F" w:rsidRDefault="008D0715" w:rsidP="00EC2F99">
      <w:pPr>
        <w:pStyle w:val="ListParagraph"/>
        <w:numPr>
          <w:ilvl w:val="0"/>
          <w:numId w:val="17"/>
        </w:numPr>
      </w:pPr>
      <w:r>
        <w:t>supporting links and new friendships around shared interests in reading</w:t>
      </w:r>
    </w:p>
    <w:p w14:paraId="30BE4BA4" w14:textId="6D084399" w:rsidR="008D0715" w:rsidRDefault="006B6FB9" w:rsidP="00EC2F99">
      <w:pPr>
        <w:pStyle w:val="ListParagraph"/>
        <w:numPr>
          <w:ilvl w:val="0"/>
          <w:numId w:val="17"/>
        </w:numPr>
      </w:pPr>
      <w:r>
        <w:t>supporting children’s rights in the school environment</w:t>
      </w:r>
    </w:p>
    <w:p w14:paraId="7A96B003" w14:textId="57219629" w:rsidR="006B6FB9" w:rsidRDefault="006B6FB9" w:rsidP="00EC2F99">
      <w:pPr>
        <w:pStyle w:val="ListParagraph"/>
        <w:numPr>
          <w:ilvl w:val="0"/>
          <w:numId w:val="17"/>
        </w:numPr>
      </w:pPr>
      <w:r>
        <w:t>exploring stories and how these apply to children’s own lives.</w:t>
      </w:r>
    </w:p>
    <w:p w14:paraId="28286D6C" w14:textId="77777777" w:rsidR="004B6A22" w:rsidRDefault="004B6A22" w:rsidP="00D53632"/>
    <w:p w14:paraId="5DD7B616" w14:textId="323803D0" w:rsidR="003E2C8A" w:rsidRPr="003E2C8A" w:rsidRDefault="003E2C8A" w:rsidP="003E2C8A">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szCs w:val="24"/>
        </w:rPr>
      </w:pPr>
      <w:r w:rsidRPr="003E2C8A">
        <w:rPr>
          <w:rFonts w:ascii="Arial Rounded MT Bold" w:hAnsi="Arial Rounded MT Bold"/>
          <w:color w:val="7030A0"/>
          <w:position w:val="-87"/>
          <w:sz w:val="206"/>
          <w:szCs w:val="24"/>
        </w:rPr>
        <w:t>“</w:t>
      </w:r>
    </w:p>
    <w:p w14:paraId="71074DE6" w14:textId="72473E90" w:rsidR="004B6A22" w:rsidRPr="003E2C8A" w:rsidRDefault="004B6A22" w:rsidP="003E2C8A">
      <w:pPr>
        <w:ind w:left="1560"/>
        <w:rPr>
          <w:rFonts w:eastAsia="Times New Roman"/>
          <w:color w:val="7030A0"/>
          <w:szCs w:val="24"/>
          <w:lang w:eastAsia="en-GB"/>
        </w:rPr>
      </w:pPr>
      <w:r w:rsidRPr="003E2C8A">
        <w:rPr>
          <w:rFonts w:eastAsia="Times New Roman"/>
          <w:color w:val="7030A0"/>
          <w:szCs w:val="24"/>
          <w:lang w:eastAsia="en-GB"/>
        </w:rPr>
        <w:t xml:space="preserve">It has had a significant impact on the </w:t>
      </w:r>
      <w:r w:rsidR="00222829" w:rsidRPr="003E2C8A">
        <w:rPr>
          <w:rFonts w:eastAsia="Times New Roman"/>
          <w:color w:val="7030A0"/>
          <w:szCs w:val="24"/>
          <w:lang w:eastAsia="en-GB"/>
        </w:rPr>
        <w:t>h</w:t>
      </w:r>
      <w:r w:rsidRPr="003E2C8A">
        <w:rPr>
          <w:rFonts w:eastAsia="Times New Roman"/>
          <w:color w:val="7030A0"/>
          <w:szCs w:val="24"/>
          <w:lang w:eastAsia="en-GB"/>
        </w:rPr>
        <w:t xml:space="preserve">ealth and </w:t>
      </w:r>
      <w:r w:rsidR="00222829" w:rsidRPr="003E2C8A">
        <w:rPr>
          <w:rFonts w:eastAsia="Times New Roman"/>
          <w:color w:val="7030A0"/>
          <w:szCs w:val="24"/>
          <w:lang w:eastAsia="en-GB"/>
        </w:rPr>
        <w:t>w</w:t>
      </w:r>
      <w:r w:rsidRPr="003E2C8A">
        <w:rPr>
          <w:rFonts w:eastAsia="Times New Roman"/>
          <w:color w:val="7030A0"/>
          <w:szCs w:val="24"/>
          <w:lang w:eastAsia="en-GB"/>
        </w:rPr>
        <w:t>ellbeing of our learners, adding a different dimension to their lives and our library areas provide them with a safe and supportive space to learn and relax.</w:t>
      </w:r>
      <w:r w:rsidR="00CB5810" w:rsidRPr="003E2C8A">
        <w:rPr>
          <w:rFonts w:ascii="Arial Rounded MT Bold" w:eastAsia="Times New Roman" w:hAnsi="Arial Rounded MT Bold"/>
          <w:color w:val="7030A0"/>
          <w:szCs w:val="24"/>
          <w:lang w:eastAsia="en-GB"/>
        </w:rPr>
        <w:t>”</w:t>
      </w:r>
      <w:r w:rsidRPr="003E2C8A">
        <w:rPr>
          <w:rFonts w:eastAsia="Times New Roman"/>
          <w:color w:val="7030A0"/>
          <w:szCs w:val="24"/>
          <w:lang w:eastAsia="en-GB"/>
        </w:rPr>
        <w:t xml:space="preserve"> </w:t>
      </w:r>
      <w:r w:rsidRPr="003E2C8A">
        <w:rPr>
          <w:rFonts w:eastAsia="Times New Roman"/>
          <w:b/>
          <w:bCs/>
          <w:color w:val="7030A0"/>
          <w:szCs w:val="24"/>
          <w:lang w:eastAsia="en-GB"/>
        </w:rPr>
        <w:t>Primary class teacher</w:t>
      </w:r>
    </w:p>
    <w:p w14:paraId="404471CE" w14:textId="77777777" w:rsidR="004B6A22" w:rsidRPr="003E2C8A" w:rsidRDefault="004B6A22" w:rsidP="00D53632">
      <w:pPr>
        <w:rPr>
          <w:color w:val="7030A0"/>
          <w:szCs w:val="24"/>
        </w:rPr>
      </w:pPr>
    </w:p>
    <w:p w14:paraId="38351859" w14:textId="243DC9B2" w:rsidR="003E2C8A" w:rsidRPr="003E2C8A" w:rsidRDefault="003E2C8A" w:rsidP="003E2C8A">
      <w:pPr>
        <w:keepNext/>
        <w:framePr w:dropCap="drop" w:lines="2" w:wrap="around" w:vAnchor="text" w:hAnchor="text"/>
        <w:spacing w:line="827" w:lineRule="exact"/>
        <w:ind w:left="567"/>
        <w:textAlignment w:val="baseline"/>
        <w:rPr>
          <w:rFonts w:ascii="Arial Rounded MT Bold" w:eastAsia="Times New Roman" w:hAnsi="Arial Rounded MT Bold"/>
          <w:color w:val="7030A0"/>
          <w:position w:val="-87"/>
          <w:sz w:val="206"/>
          <w:szCs w:val="24"/>
          <w:lang w:eastAsia="en-GB"/>
        </w:rPr>
      </w:pPr>
      <w:r w:rsidRPr="003E2C8A">
        <w:rPr>
          <w:rFonts w:ascii="Arial Rounded MT Bold" w:eastAsia="Times New Roman" w:hAnsi="Arial Rounded MT Bold"/>
          <w:color w:val="7030A0"/>
          <w:position w:val="-87"/>
          <w:sz w:val="206"/>
          <w:szCs w:val="24"/>
          <w:lang w:eastAsia="en-GB"/>
        </w:rPr>
        <w:lastRenderedPageBreak/>
        <w:t>“</w:t>
      </w:r>
    </w:p>
    <w:p w14:paraId="1CCED26A" w14:textId="30AFB1EE" w:rsidR="004B6A22" w:rsidRPr="003E2C8A" w:rsidRDefault="004B6A22" w:rsidP="00AA7A50">
      <w:pPr>
        <w:ind w:left="1560"/>
        <w:rPr>
          <w:rFonts w:eastAsia="Times New Roman"/>
          <w:b/>
          <w:bCs/>
          <w:color w:val="7030A0"/>
          <w:szCs w:val="24"/>
          <w:lang w:eastAsia="en-GB"/>
        </w:rPr>
      </w:pPr>
      <w:r w:rsidRPr="003E2C8A">
        <w:rPr>
          <w:rFonts w:eastAsia="Times New Roman"/>
          <w:color w:val="7030A0"/>
          <w:szCs w:val="24"/>
          <w:lang w:eastAsia="en-GB"/>
        </w:rPr>
        <w:t>We are actively encouraging children to think differently about reading</w:t>
      </w:r>
      <w:r w:rsidR="00934B62">
        <w:rPr>
          <w:rFonts w:eastAsia="Times New Roman"/>
          <w:color w:val="7030A0"/>
          <w:szCs w:val="24"/>
          <w:lang w:eastAsia="en-GB"/>
        </w:rPr>
        <w:t xml:space="preserve">, </w:t>
      </w:r>
      <w:r w:rsidRPr="003E2C8A">
        <w:rPr>
          <w:rFonts w:eastAsia="Times New Roman"/>
          <w:color w:val="7030A0"/>
          <w:szCs w:val="24"/>
          <w:lang w:eastAsia="en-GB"/>
        </w:rPr>
        <w:t>to think about it as something they can do to relax, to find peace, to find calm.</w:t>
      </w:r>
      <w:r w:rsidR="00CB5810" w:rsidRPr="003E2C8A">
        <w:rPr>
          <w:rFonts w:ascii="Arial Rounded MT Bold" w:eastAsia="Times New Roman" w:hAnsi="Arial Rounded MT Bold"/>
          <w:color w:val="7030A0"/>
          <w:szCs w:val="24"/>
          <w:lang w:eastAsia="en-GB"/>
        </w:rPr>
        <w:t>”</w:t>
      </w:r>
      <w:r w:rsidRPr="003E2C8A">
        <w:rPr>
          <w:rFonts w:eastAsia="Times New Roman"/>
          <w:color w:val="7030A0"/>
          <w:szCs w:val="24"/>
          <w:lang w:eastAsia="en-GB"/>
        </w:rPr>
        <w:t xml:space="preserve"> </w:t>
      </w:r>
      <w:r w:rsidRPr="003E2C8A">
        <w:rPr>
          <w:rFonts w:eastAsia="Times New Roman"/>
          <w:b/>
          <w:bCs/>
          <w:color w:val="7030A0"/>
          <w:szCs w:val="24"/>
          <w:lang w:eastAsia="en-GB"/>
        </w:rPr>
        <w:t>Head/ deputy head teacher, primary</w:t>
      </w:r>
    </w:p>
    <w:p w14:paraId="4B64EDD9" w14:textId="77777777" w:rsidR="00C1367D" w:rsidRPr="003E2C8A" w:rsidRDefault="00C1367D" w:rsidP="00AA7A50">
      <w:pPr>
        <w:ind w:left="1560" w:hanging="993"/>
        <w:rPr>
          <w:color w:val="7030A0"/>
        </w:rPr>
      </w:pPr>
    </w:p>
    <w:p w14:paraId="6E49BD52" w14:textId="520DA05A" w:rsidR="003E2C8A" w:rsidRPr="003E2C8A" w:rsidRDefault="003E2C8A" w:rsidP="00AA7A50">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szCs w:val="24"/>
        </w:rPr>
      </w:pPr>
      <w:r w:rsidRPr="003E2C8A">
        <w:rPr>
          <w:rFonts w:ascii="Arial Rounded MT Bold" w:hAnsi="Arial Rounded MT Bold"/>
          <w:color w:val="7030A0"/>
          <w:position w:val="-87"/>
          <w:sz w:val="206"/>
          <w:szCs w:val="24"/>
        </w:rPr>
        <w:t>“</w:t>
      </w:r>
    </w:p>
    <w:p w14:paraId="26EAB86A" w14:textId="43F61197" w:rsidR="00FD340F" w:rsidRPr="003E2C8A" w:rsidRDefault="00FD340F" w:rsidP="00934B62">
      <w:pPr>
        <w:ind w:left="1560"/>
        <w:rPr>
          <w:color w:val="7030A0"/>
          <w:szCs w:val="24"/>
        </w:rPr>
      </w:pPr>
      <w:r w:rsidRPr="003E2C8A">
        <w:rPr>
          <w:color w:val="7030A0"/>
          <w:szCs w:val="24"/>
        </w:rPr>
        <w:t>We have noticed pupils commenting on how reading helps them reduce stress and stay calm.</w:t>
      </w:r>
      <w:r w:rsidR="00CB5810" w:rsidRPr="003E2C8A">
        <w:rPr>
          <w:rFonts w:ascii="Arial Rounded MT Bold" w:hAnsi="Arial Rounded MT Bold"/>
          <w:color w:val="7030A0"/>
          <w:szCs w:val="24"/>
        </w:rPr>
        <w:t>”</w:t>
      </w:r>
      <w:r w:rsidRPr="003E2C8A">
        <w:rPr>
          <w:color w:val="7030A0"/>
          <w:szCs w:val="24"/>
        </w:rPr>
        <w:t xml:space="preserve"> </w:t>
      </w:r>
      <w:r w:rsidRPr="003E2C8A">
        <w:rPr>
          <w:b/>
          <w:bCs/>
          <w:color w:val="7030A0"/>
          <w:szCs w:val="24"/>
        </w:rPr>
        <w:t>Secondary school librarian</w:t>
      </w:r>
    </w:p>
    <w:p w14:paraId="15B18A9C" w14:textId="77777777" w:rsidR="00FD340F" w:rsidRPr="003E2C8A" w:rsidRDefault="00FD340F" w:rsidP="00AA7A50">
      <w:pPr>
        <w:ind w:left="1560" w:hanging="993"/>
        <w:rPr>
          <w:color w:val="7030A0"/>
          <w:szCs w:val="24"/>
        </w:rPr>
      </w:pPr>
    </w:p>
    <w:p w14:paraId="03749FE9" w14:textId="77037F23" w:rsidR="003E2C8A" w:rsidRPr="003E2C8A" w:rsidRDefault="003E2C8A" w:rsidP="00AA7A50">
      <w:pPr>
        <w:keepNext/>
        <w:framePr w:dropCap="drop" w:lines="2" w:wrap="around" w:vAnchor="text" w:hAnchor="text"/>
        <w:spacing w:line="833" w:lineRule="exact"/>
        <w:ind w:left="1560" w:hanging="993"/>
        <w:textAlignment w:val="baseline"/>
        <w:rPr>
          <w:rFonts w:ascii="Arial Rounded MT Bold" w:hAnsi="Arial Rounded MT Bold"/>
          <w:color w:val="7030A0"/>
          <w:position w:val="-87"/>
          <w:sz w:val="207"/>
          <w:szCs w:val="24"/>
        </w:rPr>
      </w:pPr>
      <w:r w:rsidRPr="003E2C8A">
        <w:rPr>
          <w:rFonts w:ascii="Arial Rounded MT Bold" w:hAnsi="Arial Rounded MT Bold"/>
          <w:color w:val="7030A0"/>
          <w:position w:val="-87"/>
          <w:sz w:val="207"/>
          <w:szCs w:val="24"/>
        </w:rPr>
        <w:t>“</w:t>
      </w:r>
    </w:p>
    <w:p w14:paraId="571F3CD1" w14:textId="4FA84668" w:rsidR="00FD340F" w:rsidRPr="003E2C8A" w:rsidRDefault="00FD340F" w:rsidP="00934B62">
      <w:pPr>
        <w:ind w:left="1560"/>
        <w:rPr>
          <w:rFonts w:eastAsia="Times New Roman"/>
          <w:b/>
          <w:bCs/>
          <w:color w:val="7030A0"/>
          <w:szCs w:val="24"/>
          <w:lang w:eastAsia="en-GB"/>
        </w:rPr>
      </w:pPr>
      <w:r w:rsidRPr="003E2C8A">
        <w:rPr>
          <w:rFonts w:eastAsia="Times New Roman"/>
          <w:color w:val="7030A0"/>
          <w:szCs w:val="24"/>
          <w:lang w:eastAsia="en-GB"/>
        </w:rPr>
        <w:t>Pupils are recognising reading can help them with their mental health.</w:t>
      </w:r>
      <w:r w:rsidR="002079F2" w:rsidRPr="002079F2">
        <w:rPr>
          <w:rFonts w:ascii="Arial Rounded MT Bold" w:eastAsia="Times New Roman" w:hAnsi="Arial Rounded MT Bold"/>
          <w:color w:val="7030A0"/>
          <w:szCs w:val="24"/>
          <w:lang w:eastAsia="en-GB"/>
        </w:rPr>
        <w:t>”</w:t>
      </w:r>
      <w:r w:rsidR="002079F2">
        <w:rPr>
          <w:rFonts w:eastAsia="Times New Roman"/>
          <w:color w:val="7030A0"/>
          <w:szCs w:val="24"/>
          <w:lang w:eastAsia="en-GB"/>
        </w:rPr>
        <w:t xml:space="preserve"> </w:t>
      </w:r>
      <w:r w:rsidRPr="003E2C8A">
        <w:rPr>
          <w:rFonts w:eastAsia="Times New Roman"/>
          <w:b/>
          <w:bCs/>
          <w:color w:val="7030A0"/>
          <w:szCs w:val="24"/>
          <w:lang w:eastAsia="en-GB"/>
        </w:rPr>
        <w:t>Secondary school librarian</w:t>
      </w:r>
    </w:p>
    <w:p w14:paraId="10F389D5" w14:textId="77777777" w:rsidR="00D24CF4" w:rsidRDefault="00D24CF4" w:rsidP="00D53632">
      <w:pPr>
        <w:rPr>
          <w:rFonts w:eastAsia="Times New Roman"/>
          <w:color w:val="4472C4" w:themeColor="accent1"/>
          <w:szCs w:val="24"/>
          <w:lang w:eastAsia="en-GB"/>
        </w:rPr>
      </w:pPr>
    </w:p>
    <w:p w14:paraId="6E78C119" w14:textId="77777777" w:rsidR="00D24CF4" w:rsidRDefault="00D24CF4" w:rsidP="00D24CF4">
      <w:r>
        <w:t>Pupils also said that reading and reading activities helped them feel calm and relaxed.</w:t>
      </w:r>
    </w:p>
    <w:p w14:paraId="5F047F30" w14:textId="77777777" w:rsidR="00D24CF4" w:rsidRDefault="00D24CF4" w:rsidP="002079F2">
      <w:pPr>
        <w:ind w:left="567"/>
      </w:pPr>
    </w:p>
    <w:p w14:paraId="22E1725F" w14:textId="2108E66E" w:rsidR="002079F2" w:rsidRPr="002079F2" w:rsidRDefault="002079F2" w:rsidP="002079F2">
      <w:pPr>
        <w:keepNext/>
        <w:framePr w:dropCap="drop" w:lines="2" w:wrap="around" w:vAnchor="text" w:hAnchor="text"/>
        <w:spacing w:line="833" w:lineRule="exact"/>
        <w:ind w:left="567"/>
        <w:textAlignment w:val="baseline"/>
        <w:rPr>
          <w:rFonts w:ascii="Arial Rounded MT Bold" w:hAnsi="Arial Rounded MT Bold"/>
          <w:color w:val="7030A0"/>
          <w:position w:val="-87"/>
          <w:sz w:val="207"/>
        </w:rPr>
      </w:pPr>
      <w:r w:rsidRPr="002079F2">
        <w:rPr>
          <w:rFonts w:ascii="Arial Rounded MT Bold" w:hAnsi="Arial Rounded MT Bold"/>
          <w:color w:val="7030A0"/>
          <w:position w:val="-87"/>
          <w:sz w:val="207"/>
        </w:rPr>
        <w:t>“</w:t>
      </w:r>
    </w:p>
    <w:p w14:paraId="2994D3E5" w14:textId="1D675A88" w:rsidR="00D24CF4" w:rsidRPr="003E2C8A" w:rsidRDefault="00D24CF4" w:rsidP="002079F2">
      <w:pPr>
        <w:ind w:left="567"/>
        <w:rPr>
          <w:color w:val="7030A0"/>
        </w:rPr>
      </w:pPr>
      <w:r w:rsidRPr="003E2C8A">
        <w:rPr>
          <w:color w:val="7030A0"/>
        </w:rPr>
        <w:t>Having time to de-stress and meet up out of class.</w:t>
      </w:r>
      <w:r w:rsidR="00CB5810" w:rsidRPr="003E2C8A">
        <w:rPr>
          <w:rFonts w:ascii="Arial Rounded MT Bold" w:hAnsi="Arial Rounded MT Bold"/>
          <w:color w:val="7030A0"/>
        </w:rPr>
        <w:t>”</w:t>
      </w:r>
      <w:r w:rsidRPr="003E2C8A">
        <w:rPr>
          <w:color w:val="7030A0"/>
        </w:rPr>
        <w:t xml:space="preserve"> </w:t>
      </w:r>
      <w:r w:rsidRPr="003E2C8A">
        <w:rPr>
          <w:b/>
          <w:bCs/>
          <w:color w:val="7030A0"/>
        </w:rPr>
        <w:t>Primary school pupil</w:t>
      </w:r>
    </w:p>
    <w:p w14:paraId="6C486B8B" w14:textId="77777777" w:rsidR="0008712E" w:rsidRDefault="0008712E" w:rsidP="00204972">
      <w:pPr>
        <w:pStyle w:val="Heading3"/>
      </w:pPr>
    </w:p>
    <w:p w14:paraId="2223C069" w14:textId="3D6F3239" w:rsidR="00092FF3" w:rsidRPr="0079442D" w:rsidRDefault="00092FF3" w:rsidP="00092FF3">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b/>
          <w:bCs/>
          <w:color w:val="C62E65"/>
        </w:rPr>
      </w:pPr>
      <w:r w:rsidRPr="00092FF3">
        <w:rPr>
          <w:b/>
          <w:bCs/>
          <w:color w:val="C62E65"/>
        </w:rPr>
        <w:t>Example: Connections</w:t>
      </w:r>
      <w:r>
        <w:rPr>
          <w:b/>
          <w:bCs/>
          <w:color w:val="C62E65"/>
        </w:rPr>
        <w:t xml:space="preserve"> and transitions</w:t>
      </w:r>
    </w:p>
    <w:p w14:paraId="50992FFF" w14:textId="77777777" w:rsidR="00092FF3" w:rsidRDefault="00092FF3" w:rsidP="00092FF3">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t>One primary 7 pupil said that she was new to the school, and that Reading Schools and talking about books had helped her speak to more people, make friends and feel more confident.</w:t>
      </w:r>
    </w:p>
    <w:p w14:paraId="1FD317CA" w14:textId="77777777" w:rsidR="00092FF3" w:rsidRDefault="00092FF3" w:rsidP="00092FF3">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p>
    <w:p w14:paraId="0044652C" w14:textId="77777777" w:rsidR="00092FF3" w:rsidRDefault="00092FF3" w:rsidP="00092FF3">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jc w:val="center"/>
        <w:rPr>
          <w:color w:val="7030A0"/>
        </w:rPr>
      </w:pPr>
      <w:r w:rsidRPr="0079442D">
        <w:rPr>
          <w:rFonts w:ascii="Arial Rounded MT Bold" w:hAnsi="Arial Rounded MT Bold"/>
          <w:color w:val="7030A0"/>
        </w:rPr>
        <w:t>“</w:t>
      </w:r>
      <w:r w:rsidRPr="003D2F1B">
        <w:rPr>
          <w:color w:val="7030A0"/>
        </w:rPr>
        <w:t>I moved here at the start of the year and I was always sad. Starting Reading Schools I have been talking to a lot more people</w:t>
      </w:r>
      <w:r>
        <w:rPr>
          <w:rFonts w:ascii="Arial Rounded MT Bold" w:hAnsi="Arial Rounded MT Bold"/>
          <w:color w:val="7030A0"/>
        </w:rPr>
        <w:t>.</w:t>
      </w:r>
      <w:r w:rsidRPr="0079442D">
        <w:rPr>
          <w:rFonts w:ascii="Arial Rounded MT Bold" w:hAnsi="Arial Rounded MT Bold"/>
          <w:color w:val="7030A0"/>
        </w:rPr>
        <w:t>”</w:t>
      </w:r>
      <w:r w:rsidRPr="0079442D">
        <w:rPr>
          <w:color w:val="7030A0"/>
        </w:rPr>
        <w:t xml:space="preserve"> </w:t>
      </w:r>
    </w:p>
    <w:p w14:paraId="1A4FC878" w14:textId="62200EB4" w:rsidR="0081305E" w:rsidRPr="0094648D" w:rsidRDefault="00092FF3" w:rsidP="0081305E">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jc w:val="center"/>
      </w:pPr>
      <w:r>
        <w:rPr>
          <w:b/>
          <w:bCs/>
          <w:color w:val="7030A0"/>
        </w:rPr>
        <w:t>Primary</w:t>
      </w:r>
      <w:r w:rsidRPr="0079442D">
        <w:rPr>
          <w:b/>
          <w:bCs/>
          <w:color w:val="7030A0"/>
        </w:rPr>
        <w:t xml:space="preserve"> school pupil</w:t>
      </w:r>
    </w:p>
    <w:p w14:paraId="54E89B2C" w14:textId="45B17181" w:rsidR="00266457" w:rsidRDefault="00266457" w:rsidP="006B2F04">
      <w:pPr>
        <w:jc w:val="center"/>
        <w:rPr>
          <w:lang w:val="en-US"/>
        </w:rPr>
      </w:pPr>
    </w:p>
    <w:p w14:paraId="26822255" w14:textId="42042CF9" w:rsidR="00AC7A98" w:rsidRDefault="0081305E" w:rsidP="006B2F04">
      <w:pPr>
        <w:jc w:val="center"/>
        <w:rPr>
          <w:lang w:val="en-US"/>
        </w:rPr>
      </w:pPr>
      <w:r>
        <w:rPr>
          <w:noProof/>
          <w:lang w:val="en-US"/>
        </w:rPr>
        <w:drawing>
          <wp:inline distT="0" distB="0" distL="0" distR="0" wp14:anchorId="353E26E5" wp14:editId="3CC49BDE">
            <wp:extent cx="2206600" cy="2067005"/>
            <wp:effectExtent l="0" t="0" r="3810" b="0"/>
            <wp:docPr id="421045424" name="Picture 21" descr="A photograph of two pupils at a reading event. One is holding a cuddly toy (a panda) and smiling at the other pupi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1045424" name="Picture 21" descr="A photograph of two pupils at a reading event. One is holding a cuddly toy (a panda) and smiling at the other pupil. "/>
                    <pic:cNvPicPr/>
                  </pic:nvPicPr>
                  <pic:blipFill>
                    <a:blip r:embed="rId51" cstate="print">
                      <a:extLst>
                        <a:ext uri="{28A0092B-C50C-407E-A947-70E740481C1C}">
                          <a14:useLocalDpi xmlns:a14="http://schemas.microsoft.com/office/drawing/2010/main" val="0"/>
                        </a:ext>
                      </a:extLst>
                    </a:blip>
                    <a:stretch>
                      <a:fillRect/>
                    </a:stretch>
                  </pic:blipFill>
                  <pic:spPr>
                    <a:xfrm>
                      <a:off x="0" y="0"/>
                      <a:ext cx="2239233" cy="2097574"/>
                    </a:xfrm>
                    <a:prstGeom prst="rect">
                      <a:avLst/>
                    </a:prstGeom>
                  </pic:spPr>
                </pic:pic>
              </a:graphicData>
            </a:graphic>
          </wp:inline>
        </w:drawing>
      </w:r>
    </w:p>
    <w:p w14:paraId="38770C12" w14:textId="034C2A93" w:rsidR="0019145F" w:rsidRDefault="00092FF3" w:rsidP="00E23442">
      <w:pPr>
        <w:pStyle w:val="Heading3"/>
      </w:pPr>
      <w:r>
        <w:br w:type="page"/>
      </w:r>
      <w:r w:rsidR="0019145F">
        <w:lastRenderedPageBreak/>
        <w:t>Empathy</w:t>
      </w:r>
      <w:r w:rsidR="00BA36D6">
        <w:t xml:space="preserve"> and resilience </w:t>
      </w:r>
    </w:p>
    <w:p w14:paraId="4750DAD7" w14:textId="76C9A343" w:rsidR="00BA36D6" w:rsidRDefault="006B3710" w:rsidP="00204972">
      <w:pPr>
        <w:rPr>
          <w:lang w:val="en-US"/>
        </w:rPr>
      </w:pPr>
      <w:r>
        <w:rPr>
          <w:lang w:val="en-US"/>
        </w:rPr>
        <w:t>Survey respondents felt that Reading Schools contributed to empathy through:</w:t>
      </w:r>
    </w:p>
    <w:p w14:paraId="104CC770" w14:textId="77777777" w:rsidR="00E23442" w:rsidRDefault="00E23442" w:rsidP="00204972">
      <w:pPr>
        <w:rPr>
          <w:lang w:val="en-US"/>
        </w:rPr>
      </w:pPr>
    </w:p>
    <w:p w14:paraId="18B070C5" w14:textId="75C23A46" w:rsidR="006B3710" w:rsidRDefault="006B3710" w:rsidP="00EC2F99">
      <w:pPr>
        <w:pStyle w:val="ListParagraph"/>
        <w:numPr>
          <w:ilvl w:val="0"/>
          <w:numId w:val="16"/>
        </w:numPr>
        <w:rPr>
          <w:lang w:val="en-US"/>
        </w:rPr>
      </w:pPr>
      <w:r>
        <w:rPr>
          <w:lang w:val="en-US"/>
        </w:rPr>
        <w:t>exploring themes and experiences through books</w:t>
      </w:r>
    </w:p>
    <w:p w14:paraId="0CEC69DD" w14:textId="59E5BA48" w:rsidR="006B3710" w:rsidRDefault="00B31257" w:rsidP="00EC2F99">
      <w:pPr>
        <w:pStyle w:val="ListParagraph"/>
        <w:numPr>
          <w:ilvl w:val="0"/>
          <w:numId w:val="16"/>
        </w:numPr>
        <w:rPr>
          <w:lang w:val="en-US"/>
        </w:rPr>
      </w:pPr>
      <w:r>
        <w:rPr>
          <w:lang w:val="en-US"/>
        </w:rPr>
        <w:t>talking about how characters might feel</w:t>
      </w:r>
    </w:p>
    <w:p w14:paraId="6E6C5E1C" w14:textId="2C9403F9" w:rsidR="00B31257" w:rsidRDefault="00B31257" w:rsidP="00EC2F99">
      <w:pPr>
        <w:pStyle w:val="ListParagraph"/>
        <w:numPr>
          <w:ilvl w:val="0"/>
          <w:numId w:val="16"/>
        </w:numPr>
        <w:rPr>
          <w:lang w:val="en-US"/>
        </w:rPr>
      </w:pPr>
      <w:r>
        <w:rPr>
          <w:lang w:val="en-US"/>
        </w:rPr>
        <w:t>building friendships across peer groups through reading</w:t>
      </w:r>
      <w:r w:rsidR="007A0BF8">
        <w:rPr>
          <w:lang w:val="en-US"/>
        </w:rPr>
        <w:t xml:space="preserve"> </w:t>
      </w:r>
    </w:p>
    <w:p w14:paraId="70122844" w14:textId="11EFCF63" w:rsidR="007A0BF8" w:rsidRDefault="007A0BF8" w:rsidP="00EC2F99">
      <w:pPr>
        <w:pStyle w:val="ListParagraph"/>
        <w:numPr>
          <w:ilvl w:val="0"/>
          <w:numId w:val="16"/>
        </w:numPr>
        <w:rPr>
          <w:lang w:val="en-US"/>
        </w:rPr>
      </w:pPr>
      <w:r>
        <w:rPr>
          <w:lang w:val="en-US"/>
        </w:rPr>
        <w:t>connecting pupils of different ages through reading leadership groups</w:t>
      </w:r>
    </w:p>
    <w:p w14:paraId="12AF1D8B" w14:textId="1C4C508B" w:rsidR="00211C4D" w:rsidRDefault="00B31257" w:rsidP="00EC2F99">
      <w:pPr>
        <w:pStyle w:val="ListParagraph"/>
        <w:numPr>
          <w:ilvl w:val="0"/>
          <w:numId w:val="16"/>
        </w:numPr>
        <w:rPr>
          <w:lang w:val="en-US"/>
        </w:rPr>
      </w:pPr>
      <w:r>
        <w:rPr>
          <w:lang w:val="en-US"/>
        </w:rPr>
        <w:t>connecting pupils with</w:t>
      </w:r>
      <w:r w:rsidR="005322E0">
        <w:rPr>
          <w:lang w:val="en-US"/>
        </w:rPr>
        <w:t xml:space="preserve"> others in</w:t>
      </w:r>
      <w:r>
        <w:rPr>
          <w:lang w:val="en-US"/>
        </w:rPr>
        <w:t xml:space="preserve"> the community </w:t>
      </w:r>
    </w:p>
    <w:p w14:paraId="082E27F6" w14:textId="7D9218E4" w:rsidR="00B31257" w:rsidRDefault="00211C4D" w:rsidP="00EC2F99">
      <w:pPr>
        <w:pStyle w:val="ListParagraph"/>
        <w:numPr>
          <w:ilvl w:val="0"/>
          <w:numId w:val="16"/>
        </w:numPr>
        <w:rPr>
          <w:lang w:val="en-US"/>
        </w:rPr>
      </w:pPr>
      <w:r>
        <w:rPr>
          <w:lang w:val="en-US"/>
        </w:rPr>
        <w:t xml:space="preserve">reading to and supporting </w:t>
      </w:r>
      <w:r w:rsidR="00B31257">
        <w:rPr>
          <w:lang w:val="en-US"/>
        </w:rPr>
        <w:t>younger pupils</w:t>
      </w:r>
      <w:r>
        <w:rPr>
          <w:lang w:val="en-US"/>
        </w:rPr>
        <w:t>.</w:t>
      </w:r>
    </w:p>
    <w:p w14:paraId="6A0E8EFD" w14:textId="77777777" w:rsidR="006B3710" w:rsidRDefault="006B3710" w:rsidP="002079F2">
      <w:pPr>
        <w:ind w:left="567"/>
        <w:rPr>
          <w:lang w:val="en-US"/>
        </w:rPr>
      </w:pPr>
    </w:p>
    <w:p w14:paraId="7AFBEF49" w14:textId="1EEB7E7C" w:rsidR="002079F2" w:rsidRPr="002079F2" w:rsidRDefault="002079F2" w:rsidP="002079F2">
      <w:pPr>
        <w:keepNext/>
        <w:framePr w:dropCap="drop" w:lines="2" w:wrap="around" w:vAnchor="text" w:hAnchor="text"/>
        <w:spacing w:line="827" w:lineRule="exact"/>
        <w:ind w:left="567"/>
        <w:textAlignment w:val="baseline"/>
        <w:rPr>
          <w:rFonts w:ascii="Arial Rounded MT Bold" w:hAnsi="Arial Rounded MT Bold"/>
          <w:color w:val="7030A0"/>
          <w:position w:val="-87"/>
          <w:sz w:val="206"/>
          <w:szCs w:val="24"/>
        </w:rPr>
      </w:pPr>
      <w:r w:rsidRPr="002079F2">
        <w:rPr>
          <w:rFonts w:ascii="Arial Rounded MT Bold" w:hAnsi="Arial Rounded MT Bold"/>
          <w:color w:val="7030A0"/>
          <w:position w:val="-87"/>
          <w:sz w:val="206"/>
          <w:szCs w:val="24"/>
        </w:rPr>
        <w:t>“</w:t>
      </w:r>
    </w:p>
    <w:p w14:paraId="4B542FD4" w14:textId="43D35EE0" w:rsidR="008B6A10" w:rsidRPr="003E2C8A" w:rsidRDefault="008B6A10" w:rsidP="002079F2">
      <w:pPr>
        <w:ind w:left="1560"/>
        <w:rPr>
          <w:color w:val="7030A0"/>
          <w:szCs w:val="24"/>
        </w:rPr>
      </w:pPr>
      <w:r w:rsidRPr="003E2C8A">
        <w:rPr>
          <w:color w:val="7030A0"/>
          <w:szCs w:val="24"/>
        </w:rPr>
        <w:t>Empathy can be discussed through texts and it is often easier to identify with character's feelings rather than their own.</w:t>
      </w:r>
      <w:r w:rsidR="00CB5810" w:rsidRPr="003E2C8A">
        <w:rPr>
          <w:rFonts w:ascii="Arial Rounded MT Bold" w:hAnsi="Arial Rounded MT Bold"/>
          <w:color w:val="7030A0"/>
          <w:szCs w:val="24"/>
        </w:rPr>
        <w:t>”</w:t>
      </w:r>
      <w:r w:rsidRPr="003E2C8A">
        <w:rPr>
          <w:color w:val="7030A0"/>
          <w:szCs w:val="24"/>
        </w:rPr>
        <w:t xml:space="preserve"> </w:t>
      </w:r>
      <w:r w:rsidRPr="003E2C8A">
        <w:rPr>
          <w:b/>
          <w:bCs/>
          <w:color w:val="7030A0"/>
          <w:szCs w:val="24"/>
        </w:rPr>
        <w:t>Primary class teacher</w:t>
      </w:r>
    </w:p>
    <w:p w14:paraId="27FD9348" w14:textId="77777777" w:rsidR="00D943A7" w:rsidRDefault="00D943A7" w:rsidP="00204972">
      <w:pPr>
        <w:rPr>
          <w:szCs w:val="24"/>
        </w:rPr>
      </w:pPr>
    </w:p>
    <w:p w14:paraId="3AFCE871" w14:textId="71A0E9AD" w:rsidR="00D943A7" w:rsidRDefault="00D943A7" w:rsidP="00204972">
      <w:pPr>
        <w:rPr>
          <w:szCs w:val="24"/>
        </w:rPr>
      </w:pPr>
      <w:r>
        <w:rPr>
          <w:szCs w:val="24"/>
        </w:rPr>
        <w:t xml:space="preserve">A few survey respondents said that pupils became more resilient because they had more opportunity to </w:t>
      </w:r>
      <w:r w:rsidR="003917CD">
        <w:rPr>
          <w:szCs w:val="24"/>
        </w:rPr>
        <w:t>take time out, read for pleasure and manage their emotions.</w:t>
      </w:r>
    </w:p>
    <w:p w14:paraId="3DF9823B" w14:textId="77777777" w:rsidR="005013D6" w:rsidRDefault="005013D6" w:rsidP="002079F2">
      <w:pPr>
        <w:ind w:left="1560" w:hanging="993"/>
        <w:rPr>
          <w:szCs w:val="24"/>
        </w:rPr>
      </w:pPr>
    </w:p>
    <w:p w14:paraId="27507F76" w14:textId="137E5C13" w:rsidR="002079F2" w:rsidRPr="002079F2" w:rsidRDefault="002079F2" w:rsidP="002079F2">
      <w:pPr>
        <w:keepNext/>
        <w:framePr w:dropCap="drop" w:lines="2" w:wrap="around" w:vAnchor="text" w:hAnchor="text"/>
        <w:spacing w:line="827" w:lineRule="exact"/>
        <w:ind w:left="1560" w:hanging="993"/>
        <w:textAlignment w:val="baseline"/>
        <w:rPr>
          <w:rFonts w:ascii="Arial Rounded MT Bold" w:eastAsia="Times New Roman" w:hAnsi="Arial Rounded MT Bold"/>
          <w:color w:val="7030A0"/>
          <w:position w:val="-87"/>
          <w:sz w:val="206"/>
          <w:szCs w:val="24"/>
          <w:lang w:eastAsia="en-GB"/>
        </w:rPr>
      </w:pPr>
      <w:r w:rsidRPr="002079F2">
        <w:rPr>
          <w:rFonts w:ascii="Arial Rounded MT Bold" w:eastAsia="Times New Roman" w:hAnsi="Arial Rounded MT Bold"/>
          <w:color w:val="7030A0"/>
          <w:position w:val="-87"/>
          <w:sz w:val="206"/>
          <w:szCs w:val="24"/>
          <w:lang w:eastAsia="en-GB"/>
        </w:rPr>
        <w:t>“</w:t>
      </w:r>
    </w:p>
    <w:p w14:paraId="32B28098" w14:textId="2A5B815B" w:rsidR="00CF2A74" w:rsidRPr="003E2C8A" w:rsidRDefault="00E35E79" w:rsidP="002079F2">
      <w:pPr>
        <w:ind w:left="1560"/>
        <w:rPr>
          <w:rFonts w:eastAsia="Times New Roman"/>
          <w:color w:val="7030A0"/>
          <w:szCs w:val="24"/>
          <w:lang w:eastAsia="en-GB"/>
        </w:rPr>
      </w:pPr>
      <w:r w:rsidRPr="003E2C8A">
        <w:rPr>
          <w:rFonts w:eastAsia="Times New Roman"/>
          <w:color w:val="7030A0"/>
          <w:szCs w:val="24"/>
          <w:lang w:eastAsia="en-GB"/>
        </w:rPr>
        <w:t>Reading for pleasure has been beneficial to our learners in a low SIMD area specifically. It has supported their wellbeing and allowed them to become more resilient, by having extended opportunities for down time and to escape into their own world.</w:t>
      </w:r>
      <w:r w:rsidR="00CB5810" w:rsidRPr="003E2C8A">
        <w:rPr>
          <w:rFonts w:ascii="Arial Rounded MT Bold" w:eastAsia="Times New Roman" w:hAnsi="Arial Rounded MT Bold"/>
          <w:color w:val="7030A0"/>
          <w:szCs w:val="24"/>
          <w:lang w:eastAsia="en-GB"/>
        </w:rPr>
        <w:t>”</w:t>
      </w:r>
      <w:r w:rsidRPr="003E2C8A">
        <w:rPr>
          <w:rFonts w:eastAsia="Times New Roman"/>
          <w:color w:val="7030A0"/>
          <w:szCs w:val="24"/>
          <w:lang w:eastAsia="en-GB"/>
        </w:rPr>
        <w:t xml:space="preserve"> </w:t>
      </w:r>
      <w:r w:rsidR="003E2C8A" w:rsidRPr="003E2C8A">
        <w:rPr>
          <w:rFonts w:eastAsia="Times New Roman"/>
          <w:b/>
          <w:bCs/>
          <w:color w:val="7030A0"/>
          <w:szCs w:val="24"/>
          <w:lang w:eastAsia="en-GB"/>
        </w:rPr>
        <w:t>P</w:t>
      </w:r>
      <w:r w:rsidRPr="003E2C8A">
        <w:rPr>
          <w:rFonts w:eastAsia="Times New Roman"/>
          <w:b/>
          <w:bCs/>
          <w:color w:val="7030A0"/>
          <w:szCs w:val="24"/>
          <w:lang w:eastAsia="en-GB"/>
        </w:rPr>
        <w:t>rimary</w:t>
      </w:r>
      <w:r w:rsidRPr="003E2C8A">
        <w:rPr>
          <w:rFonts w:eastAsia="Times New Roman"/>
          <w:color w:val="7030A0"/>
          <w:szCs w:val="24"/>
          <w:lang w:eastAsia="en-GB"/>
        </w:rPr>
        <w:t xml:space="preserve"> </w:t>
      </w:r>
      <w:r w:rsidR="003E2C8A">
        <w:rPr>
          <w:rFonts w:eastAsia="Times New Roman"/>
          <w:b/>
          <w:bCs/>
          <w:color w:val="7030A0"/>
          <w:szCs w:val="24"/>
          <w:lang w:eastAsia="en-GB"/>
        </w:rPr>
        <w:t>c</w:t>
      </w:r>
      <w:r w:rsidR="003E2C8A" w:rsidRPr="003E2C8A">
        <w:rPr>
          <w:rFonts w:eastAsia="Times New Roman"/>
          <w:b/>
          <w:bCs/>
          <w:color w:val="7030A0"/>
          <w:szCs w:val="24"/>
          <w:lang w:eastAsia="en-GB"/>
        </w:rPr>
        <w:t>lass teacher</w:t>
      </w:r>
    </w:p>
    <w:p w14:paraId="2E2AEF15" w14:textId="77777777" w:rsidR="00217F70" w:rsidRDefault="00217F70" w:rsidP="00204972">
      <w:pPr>
        <w:rPr>
          <w:rFonts w:eastAsia="Times New Roman"/>
          <w:color w:val="000000"/>
          <w:szCs w:val="24"/>
          <w:lang w:eastAsia="en-GB"/>
        </w:rPr>
      </w:pPr>
    </w:p>
    <w:p w14:paraId="07481158" w14:textId="77777777" w:rsidR="00217F70" w:rsidRDefault="00217F70" w:rsidP="00217F70">
      <w:r>
        <w:t>Pupils felt that they learned about different places, people and cultures.</w:t>
      </w:r>
    </w:p>
    <w:p w14:paraId="280F8309" w14:textId="77777777" w:rsidR="00217F70" w:rsidRDefault="00217F70" w:rsidP="002079F2">
      <w:pPr>
        <w:ind w:left="1560" w:hanging="993"/>
      </w:pPr>
    </w:p>
    <w:p w14:paraId="10DFACDC" w14:textId="4765C1E5" w:rsidR="002079F2" w:rsidRPr="002079F2" w:rsidRDefault="002079F2" w:rsidP="002079F2">
      <w:pPr>
        <w:keepNext/>
        <w:framePr w:dropCap="drop" w:lines="2" w:wrap="around" w:vAnchor="text" w:hAnchor="text"/>
        <w:spacing w:line="827" w:lineRule="exact"/>
        <w:ind w:left="1560" w:hanging="993"/>
        <w:textAlignment w:val="baseline"/>
        <w:rPr>
          <w:rFonts w:ascii="Arial Rounded MT Bold" w:hAnsi="Arial Rounded MT Bold"/>
          <w:color w:val="7030A0"/>
          <w:position w:val="-87"/>
          <w:sz w:val="206"/>
        </w:rPr>
      </w:pPr>
      <w:r w:rsidRPr="002079F2">
        <w:rPr>
          <w:rFonts w:ascii="Arial Rounded MT Bold" w:hAnsi="Arial Rounded MT Bold"/>
          <w:color w:val="7030A0"/>
          <w:position w:val="-87"/>
          <w:sz w:val="206"/>
        </w:rPr>
        <w:t>“</w:t>
      </w:r>
    </w:p>
    <w:p w14:paraId="72CE013B" w14:textId="777E67EC" w:rsidR="00217F70" w:rsidRPr="003E2C8A" w:rsidRDefault="00217F70" w:rsidP="002079F2">
      <w:pPr>
        <w:ind w:left="1560"/>
        <w:rPr>
          <w:color w:val="7030A0"/>
        </w:rPr>
      </w:pPr>
      <w:r w:rsidRPr="003E2C8A">
        <w:rPr>
          <w:color w:val="7030A0"/>
        </w:rPr>
        <w:t>In like some books I’ve read, people are from different places in the world and it tells you about their cultures and stuff.</w:t>
      </w:r>
      <w:r w:rsidR="00CB5810" w:rsidRPr="003E2C8A">
        <w:rPr>
          <w:rFonts w:ascii="Arial Rounded MT Bold" w:hAnsi="Arial Rounded MT Bold"/>
          <w:color w:val="7030A0"/>
        </w:rPr>
        <w:t>”</w:t>
      </w:r>
      <w:r w:rsidRPr="003E2C8A">
        <w:rPr>
          <w:color w:val="7030A0"/>
        </w:rPr>
        <w:t xml:space="preserve"> </w:t>
      </w:r>
      <w:r w:rsidRPr="003E2C8A">
        <w:rPr>
          <w:b/>
          <w:bCs/>
          <w:color w:val="7030A0"/>
        </w:rPr>
        <w:t>Primary school pupil</w:t>
      </w:r>
    </w:p>
    <w:p w14:paraId="2B612258" w14:textId="77777777" w:rsidR="009861E4" w:rsidRDefault="009861E4" w:rsidP="00204972">
      <w:pPr>
        <w:rPr>
          <w:rFonts w:eastAsia="Times New Roman"/>
          <w:color w:val="000000"/>
          <w:szCs w:val="24"/>
          <w:lang w:eastAsia="en-GB"/>
        </w:rPr>
        <w:sectPr w:rsidR="009861E4" w:rsidSect="00125782">
          <w:pgSz w:w="11906" w:h="16838"/>
          <w:pgMar w:top="1440" w:right="1440" w:bottom="1440" w:left="1440" w:header="708" w:footer="708" w:gutter="0"/>
          <w:cols w:space="708"/>
          <w:titlePg/>
          <w:docGrid w:linePitch="360"/>
        </w:sectPr>
      </w:pPr>
    </w:p>
    <w:p w14:paraId="11AF25C1" w14:textId="77777777" w:rsidR="00217F70" w:rsidRDefault="00217F70" w:rsidP="00204972">
      <w:pPr>
        <w:rPr>
          <w:rFonts w:eastAsia="Times New Roman"/>
          <w:color w:val="000000"/>
          <w:szCs w:val="24"/>
          <w:lang w:eastAsia="en-GB"/>
        </w:rPr>
      </w:pPr>
    </w:p>
    <w:p w14:paraId="4CB9FB06" w14:textId="5854C37F" w:rsidR="009E7B1F" w:rsidRPr="006C19E4" w:rsidRDefault="009E7B1F" w:rsidP="001F0D7C">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color w:val="000000"/>
          <w:szCs w:val="24"/>
          <w:lang w:eastAsia="en-GB"/>
        </w:rPr>
      </w:pPr>
      <w:r w:rsidRPr="001F0D7C">
        <w:rPr>
          <w:rFonts w:eastAsia="Times New Roman"/>
          <w:b/>
          <w:bCs/>
          <w:color w:val="C62E65"/>
          <w:szCs w:val="24"/>
          <w:lang w:eastAsia="en-GB"/>
        </w:rPr>
        <w:t>Example: Impact on empathy</w:t>
      </w:r>
      <w:r w:rsidRPr="006C19E4">
        <w:rPr>
          <w:rFonts w:eastAsia="Times New Roman"/>
          <w:b/>
          <w:bCs/>
          <w:color w:val="000000"/>
          <w:szCs w:val="24"/>
          <w:lang w:eastAsia="en-GB"/>
        </w:rPr>
        <w:br/>
      </w:r>
      <w:r>
        <w:rPr>
          <w:rFonts w:eastAsia="Times New Roman"/>
          <w:color w:val="000000"/>
          <w:szCs w:val="24"/>
          <w:lang w:eastAsia="en-GB"/>
        </w:rPr>
        <w:t>The</w:t>
      </w:r>
      <w:r w:rsidRPr="006C19E4">
        <w:rPr>
          <w:rFonts w:eastAsia="Times New Roman"/>
          <w:color w:val="000000"/>
          <w:szCs w:val="24"/>
          <w:lang w:eastAsia="en-GB"/>
        </w:rPr>
        <w:t xml:space="preserve"> P4 </w:t>
      </w:r>
      <w:r>
        <w:rPr>
          <w:rFonts w:eastAsia="Times New Roman"/>
          <w:color w:val="000000"/>
          <w:szCs w:val="24"/>
          <w:lang w:eastAsia="en-GB"/>
        </w:rPr>
        <w:t>class read</w:t>
      </w:r>
      <w:r w:rsidRPr="006C19E4">
        <w:rPr>
          <w:rFonts w:eastAsia="Times New Roman"/>
          <w:color w:val="000000"/>
          <w:szCs w:val="24"/>
          <w:lang w:eastAsia="en-GB"/>
        </w:rPr>
        <w:t xml:space="preserve"> The Boy at the Back of the Class and this had a huge impact on empathy. </w:t>
      </w:r>
      <w:r>
        <w:rPr>
          <w:rFonts w:eastAsia="Times New Roman"/>
          <w:color w:val="000000"/>
          <w:szCs w:val="24"/>
          <w:lang w:eastAsia="en-GB"/>
        </w:rPr>
        <w:t>T</w:t>
      </w:r>
      <w:r w:rsidRPr="006C19E4">
        <w:rPr>
          <w:rFonts w:eastAsia="Times New Roman"/>
          <w:color w:val="000000"/>
          <w:szCs w:val="24"/>
          <w:lang w:eastAsia="en-GB"/>
        </w:rPr>
        <w:t>he class ended up collecting shoe boxes for Ukrainian refugees and sending them to Ukraine.</w:t>
      </w:r>
      <w:r w:rsidR="007F6AA3">
        <w:rPr>
          <w:rFonts w:eastAsia="Times New Roman"/>
          <w:color w:val="000000"/>
          <w:szCs w:val="24"/>
          <w:lang w:eastAsia="en-GB"/>
        </w:rPr>
        <w:t xml:space="preserve"> </w:t>
      </w:r>
      <w:r>
        <w:rPr>
          <w:rFonts w:eastAsia="Times New Roman"/>
          <w:color w:val="000000"/>
          <w:szCs w:val="24"/>
          <w:lang w:eastAsia="en-GB"/>
        </w:rPr>
        <w:t>T</w:t>
      </w:r>
      <w:r w:rsidRPr="006C19E4">
        <w:rPr>
          <w:rFonts w:eastAsia="Times New Roman"/>
          <w:color w:val="000000"/>
          <w:szCs w:val="24"/>
          <w:lang w:eastAsia="en-GB"/>
        </w:rPr>
        <w:t xml:space="preserve">he Authors </w:t>
      </w:r>
      <w:r>
        <w:rPr>
          <w:rFonts w:eastAsia="Times New Roman"/>
          <w:color w:val="000000"/>
          <w:szCs w:val="24"/>
          <w:lang w:eastAsia="en-GB"/>
        </w:rPr>
        <w:t>Li</w:t>
      </w:r>
      <w:r w:rsidRPr="006C19E4">
        <w:rPr>
          <w:rFonts w:eastAsia="Times New Roman"/>
          <w:color w:val="000000"/>
          <w:szCs w:val="24"/>
          <w:lang w:eastAsia="en-GB"/>
        </w:rPr>
        <w:t>ve even</w:t>
      </w:r>
      <w:r>
        <w:rPr>
          <w:rFonts w:eastAsia="Times New Roman"/>
          <w:color w:val="000000"/>
          <w:szCs w:val="24"/>
          <w:lang w:eastAsia="en-GB"/>
        </w:rPr>
        <w:t>t</w:t>
      </w:r>
      <w:r w:rsidRPr="006C19E4">
        <w:rPr>
          <w:rFonts w:eastAsia="Times New Roman"/>
          <w:color w:val="000000"/>
          <w:szCs w:val="24"/>
          <w:lang w:eastAsia="en-GB"/>
        </w:rPr>
        <w:t xml:space="preserve"> about Empathy </w:t>
      </w:r>
      <w:r>
        <w:rPr>
          <w:rFonts w:eastAsia="Times New Roman"/>
          <w:color w:val="000000"/>
          <w:szCs w:val="24"/>
          <w:lang w:eastAsia="en-GB"/>
        </w:rPr>
        <w:t>involved</w:t>
      </w:r>
      <w:r w:rsidRPr="006C19E4">
        <w:rPr>
          <w:rFonts w:eastAsia="Times New Roman"/>
          <w:color w:val="000000"/>
          <w:szCs w:val="24"/>
          <w:lang w:eastAsia="en-GB"/>
        </w:rPr>
        <w:t xml:space="preserve"> children put</w:t>
      </w:r>
      <w:r>
        <w:rPr>
          <w:rFonts w:eastAsia="Times New Roman"/>
          <w:color w:val="000000"/>
          <w:szCs w:val="24"/>
          <w:lang w:eastAsia="en-GB"/>
        </w:rPr>
        <w:t>ting</w:t>
      </w:r>
      <w:r w:rsidRPr="006C19E4">
        <w:rPr>
          <w:rFonts w:eastAsia="Times New Roman"/>
          <w:color w:val="000000"/>
          <w:szCs w:val="24"/>
          <w:lang w:eastAsia="en-GB"/>
        </w:rPr>
        <w:t xml:space="preserve"> themselves in the shoes of others. </w:t>
      </w:r>
      <w:r>
        <w:rPr>
          <w:rFonts w:eastAsia="Times New Roman"/>
          <w:color w:val="000000"/>
          <w:szCs w:val="24"/>
          <w:lang w:eastAsia="en-GB"/>
        </w:rPr>
        <w:t>T</w:t>
      </w:r>
      <w:r w:rsidRPr="006C19E4">
        <w:rPr>
          <w:rFonts w:eastAsia="Times New Roman"/>
          <w:color w:val="000000"/>
          <w:szCs w:val="24"/>
          <w:lang w:eastAsia="en-GB"/>
        </w:rPr>
        <w:t>here was some very lively discussion in P6 about this and it helped to develop empathy towards others.</w:t>
      </w:r>
    </w:p>
    <w:p w14:paraId="7BB83950" w14:textId="77777777" w:rsidR="00DD29BB" w:rsidRDefault="00DD29BB" w:rsidP="00204972">
      <w:pPr>
        <w:rPr>
          <w:rFonts w:eastAsia="Times New Roman"/>
          <w:color w:val="000000"/>
          <w:szCs w:val="24"/>
          <w:lang w:eastAsia="en-GB"/>
        </w:rPr>
      </w:pPr>
    </w:p>
    <w:p w14:paraId="4341B3D5" w14:textId="306B59AB" w:rsidR="003917CD" w:rsidRPr="001F0D7C" w:rsidRDefault="003917CD" w:rsidP="001F0D7C">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b/>
          <w:bCs/>
          <w:color w:val="C62E65"/>
          <w:szCs w:val="24"/>
          <w:lang w:eastAsia="en-GB"/>
        </w:rPr>
      </w:pPr>
      <w:r w:rsidRPr="001F0D7C">
        <w:rPr>
          <w:rFonts w:eastAsia="Times New Roman"/>
          <w:b/>
          <w:bCs/>
          <w:color w:val="C62E65"/>
          <w:szCs w:val="24"/>
          <w:lang w:eastAsia="en-GB"/>
        </w:rPr>
        <w:t>Example: Impact on resilience</w:t>
      </w:r>
    </w:p>
    <w:p w14:paraId="4A9CDA74" w14:textId="441BACAB" w:rsidR="003917CD" w:rsidRPr="006C19E4" w:rsidRDefault="003917CD" w:rsidP="001F0D7C">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color w:val="000000"/>
          <w:szCs w:val="24"/>
          <w:lang w:eastAsia="en-GB"/>
        </w:rPr>
      </w:pPr>
      <w:r>
        <w:rPr>
          <w:rFonts w:eastAsia="Times New Roman"/>
          <w:color w:val="000000"/>
          <w:szCs w:val="24"/>
          <w:lang w:eastAsia="en-GB"/>
        </w:rPr>
        <w:t xml:space="preserve">One school gave the example of a </w:t>
      </w:r>
      <w:r w:rsidRPr="006C19E4">
        <w:rPr>
          <w:rFonts w:eastAsia="Times New Roman"/>
          <w:color w:val="000000"/>
          <w:szCs w:val="24"/>
          <w:lang w:eastAsia="en-GB"/>
        </w:rPr>
        <w:t xml:space="preserve">P7 boy who discovered reading and </w:t>
      </w:r>
      <w:r>
        <w:rPr>
          <w:rFonts w:eastAsia="Times New Roman"/>
          <w:color w:val="000000"/>
          <w:szCs w:val="24"/>
          <w:lang w:eastAsia="en-GB"/>
        </w:rPr>
        <w:t>found this transformational.</w:t>
      </w:r>
      <w:r w:rsidRPr="006C19E4">
        <w:rPr>
          <w:rFonts w:eastAsia="Times New Roman"/>
          <w:color w:val="000000"/>
          <w:szCs w:val="24"/>
          <w:lang w:eastAsia="en-GB"/>
        </w:rPr>
        <w:t xml:space="preserve"> He is much calmer and his behaviour is no longer a problem. He often takes himself off to read when distressed and enjoys talking about his reading.  </w:t>
      </w:r>
    </w:p>
    <w:p w14:paraId="6F6CA662" w14:textId="77777777" w:rsidR="00302648" w:rsidRDefault="00302648" w:rsidP="00BA36D6">
      <w:pPr>
        <w:rPr>
          <w:lang w:val="en-US"/>
        </w:rPr>
      </w:pPr>
    </w:p>
    <w:p w14:paraId="3EDEA4CB" w14:textId="36CB1002" w:rsidR="00BA36D6" w:rsidRDefault="00BA36D6" w:rsidP="00BA36D6">
      <w:pPr>
        <w:pStyle w:val="Heading3"/>
      </w:pPr>
      <w:r>
        <w:t>Leadership</w:t>
      </w:r>
      <w:r w:rsidR="00670046">
        <w:t xml:space="preserve"> and voice</w:t>
      </w:r>
    </w:p>
    <w:p w14:paraId="1B81532D" w14:textId="0F55EFDE" w:rsidR="00670046" w:rsidRDefault="00670046" w:rsidP="00670046">
      <w:pPr>
        <w:rPr>
          <w:lang w:val="en-US"/>
        </w:rPr>
      </w:pPr>
      <w:r>
        <w:rPr>
          <w:lang w:val="en-US"/>
        </w:rPr>
        <w:t>Survey respondents highlighted that Reading School</w:t>
      </w:r>
      <w:r w:rsidR="00204972">
        <w:rPr>
          <w:lang w:val="en-US"/>
        </w:rPr>
        <w:t xml:space="preserve">s empowered and united </w:t>
      </w:r>
      <w:r>
        <w:rPr>
          <w:lang w:val="en-US"/>
        </w:rPr>
        <w:t>pupils, ma</w:t>
      </w:r>
      <w:r w:rsidR="00204972">
        <w:rPr>
          <w:lang w:val="en-US"/>
        </w:rPr>
        <w:t>de</w:t>
      </w:r>
      <w:r>
        <w:rPr>
          <w:lang w:val="en-US"/>
        </w:rPr>
        <w:t xml:space="preserve"> them feel valued and listened to, and help</w:t>
      </w:r>
      <w:r w:rsidR="00204972">
        <w:rPr>
          <w:lang w:val="en-US"/>
        </w:rPr>
        <w:t>ed</w:t>
      </w:r>
      <w:r>
        <w:rPr>
          <w:lang w:val="en-US"/>
        </w:rPr>
        <w:t xml:space="preserve"> them feel part of something important.</w:t>
      </w:r>
      <w:r w:rsidR="00483146">
        <w:rPr>
          <w:lang w:val="en-US"/>
        </w:rPr>
        <w:t xml:space="preserve"> Some said that pupils had opened up more generally </w:t>
      </w:r>
      <w:r w:rsidR="00EE5A28">
        <w:rPr>
          <w:lang w:val="en-US"/>
        </w:rPr>
        <w:t>to</w:t>
      </w:r>
      <w:r w:rsidR="00483146">
        <w:rPr>
          <w:lang w:val="en-US"/>
        </w:rPr>
        <w:t xml:space="preserve"> school staff, as they know they will be </w:t>
      </w:r>
      <w:r w:rsidR="004629FD">
        <w:rPr>
          <w:lang w:val="en-US"/>
        </w:rPr>
        <w:t>heard,</w:t>
      </w:r>
      <w:r w:rsidR="00483146">
        <w:rPr>
          <w:lang w:val="en-US"/>
        </w:rPr>
        <w:t xml:space="preserve"> and their views may be acted upon.</w:t>
      </w:r>
    </w:p>
    <w:p w14:paraId="18A9C028" w14:textId="77777777" w:rsidR="001050EC" w:rsidRDefault="001050EC" w:rsidP="00670046">
      <w:pPr>
        <w:rPr>
          <w:lang w:val="en-US"/>
        </w:rPr>
      </w:pPr>
    </w:p>
    <w:p w14:paraId="0089F91C" w14:textId="77777777" w:rsidR="003E0054" w:rsidRDefault="003E0054" w:rsidP="00DB3350">
      <w:r>
        <w:t>Schools felt that Reading Schools g</w:t>
      </w:r>
      <w:r w:rsidR="00DB3350">
        <w:t xml:space="preserve">ave positive opportunities for pupil engagement and leadership which the young people enjoyed. Pupils learned how to plan events and activities, undertake research in the school, and </w:t>
      </w:r>
      <w:r>
        <w:t xml:space="preserve">do practical activities like </w:t>
      </w:r>
      <w:r w:rsidR="00DB3350">
        <w:t xml:space="preserve">undertake library audits. </w:t>
      </w:r>
    </w:p>
    <w:p w14:paraId="03703879" w14:textId="77777777" w:rsidR="003E0054" w:rsidRDefault="003E0054" w:rsidP="00DB3350"/>
    <w:p w14:paraId="6539A097" w14:textId="69948DC7" w:rsidR="00DB3350" w:rsidRDefault="003E0054" w:rsidP="00DB3350">
      <w:r>
        <w:t xml:space="preserve">Schools had worked to ensure pupils could take part in leadership activities in a meaningful way. </w:t>
      </w:r>
      <w:r w:rsidR="00DB3350">
        <w:t xml:space="preserve">At one case study school the school had to give the pupils some parameters and guidance on what they could suggest, and designed some templates to help them to plan activities. </w:t>
      </w:r>
      <w:r w:rsidR="009729B0">
        <w:t>A</w:t>
      </w:r>
      <w:r w:rsidR="00DB3350">
        <w:t xml:space="preserve">nother school found that </w:t>
      </w:r>
      <w:r w:rsidR="008D6BA8">
        <w:t>P</w:t>
      </w:r>
      <w:r w:rsidR="00DB3350">
        <w:t xml:space="preserve">1 and </w:t>
      </w:r>
      <w:r w:rsidR="008D6BA8">
        <w:t>P</w:t>
      </w:r>
      <w:r w:rsidR="00DB3350">
        <w:t xml:space="preserve">2 pupils struggled to take part in a meaningful way and so next year leaders will be from </w:t>
      </w:r>
      <w:r w:rsidR="008D6BA8">
        <w:t>P</w:t>
      </w:r>
      <w:r w:rsidR="00DB3350">
        <w:t xml:space="preserve">3 to </w:t>
      </w:r>
      <w:r w:rsidR="008D6BA8">
        <w:t>P</w:t>
      </w:r>
      <w:r w:rsidR="00DB3350">
        <w:t>7.</w:t>
      </w:r>
    </w:p>
    <w:p w14:paraId="2EA1237F" w14:textId="77777777" w:rsidR="00051090" w:rsidRDefault="00051090" w:rsidP="00DB3350"/>
    <w:p w14:paraId="60468EFA" w14:textId="5839678D" w:rsidR="00051090" w:rsidRDefault="00051090" w:rsidP="00DB3350">
      <w:r>
        <w:t xml:space="preserve">Case study schools emphasised that those involved in leadership activities were deliberately </w:t>
      </w:r>
      <w:r w:rsidR="007F0BB3">
        <w:t>of mixed ability and interest in reading.</w:t>
      </w:r>
    </w:p>
    <w:p w14:paraId="718A639A" w14:textId="77777777" w:rsidR="007F0BB3" w:rsidRDefault="007F0BB3" w:rsidP="007F0BB3">
      <w:pPr>
        <w:ind w:left="1560" w:hanging="993"/>
      </w:pPr>
    </w:p>
    <w:p w14:paraId="7E047812" w14:textId="55C4C74F" w:rsidR="007F0BB3" w:rsidRPr="003E2C8A" w:rsidRDefault="007F0BB3" w:rsidP="007F0BB3">
      <w:pPr>
        <w:keepNext/>
        <w:framePr w:dropCap="drop" w:lines="2" w:wrap="around" w:vAnchor="text" w:hAnchor="text"/>
        <w:spacing w:line="827" w:lineRule="exact"/>
        <w:ind w:left="1560" w:hanging="993"/>
        <w:textAlignment w:val="baseline"/>
        <w:rPr>
          <w:color w:val="7030A0"/>
        </w:rPr>
      </w:pPr>
      <w:r w:rsidRPr="002079F2">
        <w:rPr>
          <w:rFonts w:ascii="Arial Rounded MT Bold" w:hAnsi="Arial Rounded MT Bold"/>
          <w:color w:val="7030A0"/>
          <w:position w:val="-87"/>
          <w:sz w:val="206"/>
        </w:rPr>
        <w:t>“</w:t>
      </w:r>
    </w:p>
    <w:p w14:paraId="0C7F47F9" w14:textId="37A7D7B3" w:rsidR="007F0BB3" w:rsidRDefault="007F0BB3" w:rsidP="007F0BB3">
      <w:pPr>
        <w:ind w:left="1440"/>
        <w:rPr>
          <w:rFonts w:eastAsia="Times New Roman"/>
          <w:color w:val="000000"/>
          <w:szCs w:val="24"/>
          <w:lang w:eastAsia="en-GB"/>
        </w:rPr>
      </w:pPr>
      <w:r>
        <w:rPr>
          <w:color w:val="7030A0"/>
        </w:rPr>
        <w:t>It’s not just those that are the brightest and best in the class</w:t>
      </w:r>
      <w:r w:rsidRPr="003E2C8A">
        <w:rPr>
          <w:color w:val="7030A0"/>
        </w:rPr>
        <w:t>.</w:t>
      </w:r>
      <w:r>
        <w:rPr>
          <w:color w:val="7030A0"/>
        </w:rPr>
        <w:t xml:space="preserve"> In many ways it’s the opposite. And so for a child who may struggle with self</w:t>
      </w:r>
      <w:r w:rsidR="00886440">
        <w:rPr>
          <w:color w:val="7030A0"/>
        </w:rPr>
        <w:t>-</w:t>
      </w:r>
      <w:r>
        <w:rPr>
          <w:color w:val="7030A0"/>
        </w:rPr>
        <w:t>esteem or emotionally, being a Reading Leader can give a huge confidence boost. It has huge value.</w:t>
      </w:r>
      <w:r w:rsidRPr="003E2C8A">
        <w:rPr>
          <w:rFonts w:ascii="Arial Rounded MT Bold" w:hAnsi="Arial Rounded MT Bold"/>
          <w:color w:val="7030A0"/>
        </w:rPr>
        <w:t>”</w:t>
      </w:r>
      <w:r w:rsidRPr="003E2C8A">
        <w:rPr>
          <w:color w:val="7030A0"/>
        </w:rPr>
        <w:t xml:space="preserve"> </w:t>
      </w:r>
      <w:r w:rsidRPr="003E2C8A">
        <w:rPr>
          <w:b/>
          <w:bCs/>
          <w:color w:val="7030A0"/>
        </w:rPr>
        <w:t>Primary school pupil</w:t>
      </w:r>
    </w:p>
    <w:p w14:paraId="77ACD3E0" w14:textId="77777777" w:rsidR="007F0BB3" w:rsidRDefault="007F0BB3" w:rsidP="00DB3350"/>
    <w:p w14:paraId="1E5BD0AC" w14:textId="77777777" w:rsidR="009E7620" w:rsidRPr="007A76D0" w:rsidRDefault="009E7620" w:rsidP="007A76D0">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b/>
          <w:bCs/>
          <w:color w:val="C62E65"/>
          <w:szCs w:val="24"/>
          <w:lang w:eastAsia="en-GB"/>
        </w:rPr>
      </w:pPr>
      <w:r w:rsidRPr="007A76D0">
        <w:rPr>
          <w:rFonts w:eastAsia="Times New Roman"/>
          <w:b/>
          <w:bCs/>
          <w:color w:val="C62E65"/>
          <w:szCs w:val="24"/>
          <w:lang w:eastAsia="en-GB"/>
        </w:rPr>
        <w:t>Example: Leadership</w:t>
      </w:r>
    </w:p>
    <w:p w14:paraId="25053BCD" w14:textId="1DFB4362" w:rsidR="00A726D5" w:rsidRDefault="009E7620" w:rsidP="007A76D0">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rsidRPr="006C19E4">
        <w:rPr>
          <w:rFonts w:eastAsia="Times New Roman"/>
          <w:color w:val="000000"/>
          <w:szCs w:val="24"/>
          <w:lang w:eastAsia="en-GB"/>
        </w:rPr>
        <w:t xml:space="preserve">Reading Schools has improved the leadership skills of both staff and learners.  </w:t>
      </w:r>
      <w:r>
        <w:rPr>
          <w:rFonts w:eastAsia="Times New Roman"/>
          <w:color w:val="000000"/>
          <w:szCs w:val="24"/>
          <w:lang w:eastAsia="en-GB"/>
        </w:rPr>
        <w:t>S</w:t>
      </w:r>
      <w:r w:rsidRPr="006C19E4">
        <w:rPr>
          <w:rFonts w:eastAsia="Times New Roman"/>
          <w:color w:val="000000"/>
          <w:szCs w:val="24"/>
          <w:lang w:eastAsia="en-GB"/>
        </w:rPr>
        <w:t xml:space="preserve">taff led the development of a </w:t>
      </w:r>
      <w:r>
        <w:rPr>
          <w:rFonts w:eastAsia="Times New Roman"/>
          <w:color w:val="000000"/>
          <w:szCs w:val="24"/>
          <w:lang w:eastAsia="en-GB"/>
        </w:rPr>
        <w:t>c</w:t>
      </w:r>
      <w:r w:rsidRPr="006C19E4">
        <w:rPr>
          <w:rFonts w:eastAsia="Times New Roman"/>
          <w:color w:val="000000"/>
          <w:szCs w:val="24"/>
          <w:lang w:eastAsia="en-GB"/>
        </w:rPr>
        <w:t xml:space="preserve">ommunity lending library whilst P6 learners developed Cook A Story </w:t>
      </w:r>
      <m:oMath>
        <m:r>
          <w:rPr>
            <w:rFonts w:ascii="Cambria Math" w:eastAsia="Times New Roman" w:hAnsi="Cambria Math"/>
            <w:color w:val="000000"/>
            <w:szCs w:val="24"/>
            <w:lang w:eastAsia="en-GB"/>
          </w:rPr>
          <m:t>-</m:t>
        </m:r>
      </m:oMath>
      <w:r>
        <w:rPr>
          <w:rFonts w:eastAsia="Times New Roman"/>
          <w:color w:val="000000"/>
          <w:szCs w:val="24"/>
          <w:lang w:eastAsia="en-GB"/>
        </w:rPr>
        <w:t xml:space="preserve"> </w:t>
      </w:r>
      <w:r w:rsidRPr="006C19E4">
        <w:rPr>
          <w:rFonts w:eastAsia="Times New Roman"/>
          <w:color w:val="000000"/>
          <w:szCs w:val="24"/>
          <w:lang w:eastAsia="en-GB"/>
        </w:rPr>
        <w:t>a recipe book relating to story characters</w:t>
      </w:r>
      <w:r>
        <w:rPr>
          <w:rFonts w:eastAsia="Times New Roman"/>
          <w:color w:val="000000"/>
          <w:szCs w:val="24"/>
          <w:lang w:eastAsia="en-GB"/>
        </w:rPr>
        <w:t>.</w:t>
      </w:r>
    </w:p>
    <w:p w14:paraId="1904BAAA" w14:textId="77777777" w:rsidR="00F2355C" w:rsidRDefault="00F2355C" w:rsidP="00F2355C">
      <w:pPr>
        <w:spacing w:after="160" w:line="259" w:lineRule="auto"/>
        <w:rPr>
          <w:b/>
          <w:bCs/>
          <w:color w:val="002060"/>
          <w:sz w:val="28"/>
          <w:lang w:val="en-US"/>
        </w:rPr>
      </w:pPr>
    </w:p>
    <w:p w14:paraId="571CEB4C" w14:textId="77777777" w:rsidR="00F2355C" w:rsidRDefault="00F2355C" w:rsidP="00F2355C">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b/>
          <w:bCs/>
          <w:color w:val="C62E65"/>
        </w:rPr>
      </w:pPr>
      <w:r w:rsidRPr="0079442D">
        <w:rPr>
          <w:b/>
          <w:bCs/>
          <w:color w:val="C62E65"/>
        </w:rPr>
        <w:t xml:space="preserve">Example: </w:t>
      </w:r>
      <w:r>
        <w:rPr>
          <w:b/>
          <w:bCs/>
          <w:color w:val="C62E65"/>
        </w:rPr>
        <w:t>Reading leaders</w:t>
      </w:r>
    </w:p>
    <w:p w14:paraId="0B7BB913" w14:textId="77777777" w:rsidR="00F2355C" w:rsidRDefault="00F2355C" w:rsidP="00F2355C">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rsidRPr="00680EA0">
        <w:t xml:space="preserve">One </w:t>
      </w:r>
      <w:r>
        <w:t>primary school set up a Reading Squad which has been very active in leading Reading Schools activity. Pupils have set up a lunch time book club, displayed reading recommendations, planned and run whole school events like World Book Day, and improved reading spaces in school.</w:t>
      </w:r>
    </w:p>
    <w:p w14:paraId="2477C80C" w14:textId="77777777" w:rsidR="00F2355C" w:rsidRDefault="00F2355C" w:rsidP="00F2355C">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p>
    <w:p w14:paraId="6479CF4D" w14:textId="452123D5" w:rsidR="00F2355C" w:rsidRPr="00680EA0" w:rsidRDefault="00F2355C" w:rsidP="00F2355C">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jc w:val="center"/>
      </w:pPr>
      <w:r w:rsidRPr="009E5181">
        <w:rPr>
          <w:b/>
          <w:bCs/>
          <w:color w:val="7030A0"/>
        </w:rPr>
        <w:t>“</w:t>
      </w:r>
      <w:r>
        <w:rPr>
          <w:color w:val="7030A0"/>
        </w:rPr>
        <w:t>The Reading Squad has really taken over, that’s been one of the things where I’ve really let them go and plan it. You sort of see that they come up with these wonderful ideas like ‘let’s have a bookie breakfast’</w:t>
      </w:r>
      <w:r w:rsidRPr="0079442D">
        <w:rPr>
          <w:color w:val="7030A0"/>
        </w:rPr>
        <w:t>.</w:t>
      </w:r>
      <w:r>
        <w:rPr>
          <w:color w:val="7030A0"/>
        </w:rPr>
        <w:t xml:space="preserve"> That’s probably one of the pluses of the Reading Schools programme is the children developing their leadership skills and their planning skills.</w:t>
      </w:r>
      <w:r w:rsidRPr="0079442D">
        <w:rPr>
          <w:rFonts w:ascii="Arial Rounded MT Bold" w:hAnsi="Arial Rounded MT Bold"/>
          <w:color w:val="7030A0"/>
        </w:rPr>
        <w:t>”</w:t>
      </w:r>
      <w:r w:rsidRPr="0079442D">
        <w:rPr>
          <w:color w:val="7030A0"/>
        </w:rPr>
        <w:t xml:space="preserve"> </w:t>
      </w:r>
      <w:r w:rsidRPr="0079442D">
        <w:rPr>
          <w:b/>
          <w:bCs/>
          <w:color w:val="7030A0"/>
        </w:rPr>
        <w:t xml:space="preserve">Secondary school </w:t>
      </w:r>
      <w:r>
        <w:rPr>
          <w:b/>
          <w:bCs/>
          <w:color w:val="7030A0"/>
        </w:rPr>
        <w:t>teacher</w:t>
      </w:r>
    </w:p>
    <w:p w14:paraId="577215BB" w14:textId="77777777" w:rsidR="00F2355C" w:rsidRDefault="00F2355C" w:rsidP="00F2355C">
      <w:pPr>
        <w:rPr>
          <w:b/>
          <w:bCs/>
          <w:color w:val="002060"/>
          <w:sz w:val="28"/>
          <w:lang w:val="en-US"/>
        </w:rPr>
      </w:pPr>
    </w:p>
    <w:p w14:paraId="4EB87A7A" w14:textId="77777777" w:rsidR="00F2355C" w:rsidRPr="0079442D" w:rsidRDefault="00F2355C" w:rsidP="00F2355C">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b/>
          <w:bCs/>
          <w:color w:val="C62E65"/>
        </w:rPr>
      </w:pPr>
      <w:r w:rsidRPr="0079442D">
        <w:rPr>
          <w:b/>
          <w:bCs/>
          <w:color w:val="C62E65"/>
        </w:rPr>
        <w:t xml:space="preserve">Example: </w:t>
      </w:r>
      <w:r>
        <w:rPr>
          <w:b/>
          <w:bCs/>
          <w:color w:val="C62E65"/>
        </w:rPr>
        <w:t>Pupil leadership</w:t>
      </w:r>
    </w:p>
    <w:p w14:paraId="163F8878" w14:textId="42B85BA3" w:rsidR="00F2355C" w:rsidRDefault="00F2355C" w:rsidP="00F2355C">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t xml:space="preserve">One secondary school set up a Word </w:t>
      </w:r>
      <w:r w:rsidR="00342340">
        <w:t>Warriors</w:t>
      </w:r>
      <w:r>
        <w:t xml:space="preserve"> group involving S1 to S3 pupils of mixed reading abilities. Involving a mix of pupils with varied interest in reading was seen as very important, due to the focus on creating opportunities for pupils who weren’t already interested in reading for pleasure. </w:t>
      </w:r>
    </w:p>
    <w:p w14:paraId="1E631785" w14:textId="77777777" w:rsidR="00F2355C" w:rsidRDefault="00F2355C" w:rsidP="00F2355C">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p>
    <w:p w14:paraId="5A8A1E6F" w14:textId="77777777" w:rsidR="00F2355C" w:rsidRPr="0094648D" w:rsidRDefault="00F2355C" w:rsidP="00F2355C">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jc w:val="center"/>
      </w:pPr>
      <w:r w:rsidRPr="0079442D">
        <w:rPr>
          <w:rFonts w:ascii="Arial Rounded MT Bold" w:hAnsi="Arial Rounded MT Bold"/>
          <w:color w:val="7030A0"/>
        </w:rPr>
        <w:t>“</w:t>
      </w:r>
      <w:r>
        <w:rPr>
          <w:color w:val="7030A0"/>
        </w:rPr>
        <w:t>Some of them are very reluctant readers, some are quite book warmish, and we have everything else in between because the project wasn’t to promote reading for the kids who are already reading, but to try and engage the kids that weren’t</w:t>
      </w:r>
      <w:r w:rsidRPr="0079442D">
        <w:rPr>
          <w:color w:val="7030A0"/>
        </w:rPr>
        <w:t>.</w:t>
      </w:r>
      <w:r w:rsidRPr="0079442D">
        <w:rPr>
          <w:rFonts w:ascii="Arial Rounded MT Bold" w:hAnsi="Arial Rounded MT Bold"/>
          <w:color w:val="7030A0"/>
        </w:rPr>
        <w:t>”</w:t>
      </w:r>
      <w:r w:rsidRPr="0079442D">
        <w:rPr>
          <w:color w:val="7030A0"/>
        </w:rPr>
        <w:t xml:space="preserve"> </w:t>
      </w:r>
      <w:r>
        <w:rPr>
          <w:b/>
          <w:bCs/>
          <w:color w:val="7030A0"/>
        </w:rPr>
        <w:t>Secondary school teacher</w:t>
      </w:r>
    </w:p>
    <w:p w14:paraId="7FBE6F59" w14:textId="77777777" w:rsidR="00F2355C" w:rsidRDefault="00F2355C" w:rsidP="00F2355C">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p>
    <w:p w14:paraId="10876EC3" w14:textId="10A5DC21" w:rsidR="00F2355C" w:rsidRDefault="00F2355C" w:rsidP="00F2355C">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pPr>
      <w:r>
        <w:t xml:space="preserve">The Word </w:t>
      </w:r>
      <w:r w:rsidR="00222D7F">
        <w:t>Warriors</w:t>
      </w:r>
      <w:r>
        <w:t xml:space="preserve"> have done a range of activities, such as creating a display case suggesting books for pupils to read around themes like summer reads, and sci-fi books. The Word </w:t>
      </w:r>
      <w:r w:rsidR="00222D7F">
        <w:t>Warriors</w:t>
      </w:r>
      <w:r>
        <w:t xml:space="preserve"> also set up an interactive literary treasure hunt, with clues to find books hidden around the school. </w:t>
      </w:r>
    </w:p>
    <w:p w14:paraId="36B0D9D9" w14:textId="77777777" w:rsidR="00F2355C" w:rsidRDefault="00F2355C" w:rsidP="00F2355C">
      <w:pPr>
        <w:spacing w:after="160" w:line="259" w:lineRule="auto"/>
        <w:rPr>
          <w:b/>
          <w:bCs/>
          <w:color w:val="002060"/>
          <w:sz w:val="28"/>
          <w:lang w:val="en-US"/>
        </w:rPr>
      </w:pPr>
    </w:p>
    <w:p w14:paraId="0CA8B9F6" w14:textId="3F75EF42" w:rsidR="0014621B" w:rsidRPr="00E14D26" w:rsidRDefault="0014621B" w:rsidP="00EB7D08">
      <w:pPr>
        <w:pStyle w:val="Heading2"/>
        <w:spacing w:line="360" w:lineRule="auto"/>
      </w:pPr>
      <w:r w:rsidRPr="00ED51C2">
        <w:t>Impact on the school</w:t>
      </w:r>
    </w:p>
    <w:p w14:paraId="269B1624" w14:textId="07293776" w:rsidR="00E52FC4" w:rsidRDefault="00E52FC4" w:rsidP="00EB7D08">
      <w:r w:rsidRPr="00E07CF2">
        <w:t xml:space="preserve">Schools </w:t>
      </w:r>
      <w:r>
        <w:t xml:space="preserve">responding to the survey and taking part in interviews </w:t>
      </w:r>
      <w:r w:rsidRPr="00E07CF2">
        <w:t>talked very positively about the impact of Reading Schools on their school.</w:t>
      </w:r>
      <w:r w:rsidR="00203679">
        <w:t xml:space="preserve"> </w:t>
      </w:r>
    </w:p>
    <w:p w14:paraId="53A12D86" w14:textId="77777777" w:rsidR="005702E7" w:rsidRDefault="005702E7" w:rsidP="00EB7D08"/>
    <w:p w14:paraId="6DB01A37" w14:textId="77777777" w:rsidR="005E5934" w:rsidRPr="00E6223D" w:rsidRDefault="005E5934" w:rsidP="00EC2F99">
      <w:pPr>
        <w:pStyle w:val="ListParagraph"/>
        <w:numPr>
          <w:ilvl w:val="0"/>
          <w:numId w:val="6"/>
        </w:numPr>
      </w:pPr>
      <w:r w:rsidRPr="004629FD">
        <w:rPr>
          <w:b/>
          <w:bCs/>
          <w:color w:val="4472C4" w:themeColor="accent1"/>
          <w:sz w:val="28"/>
        </w:rPr>
        <w:t>100%</w:t>
      </w:r>
      <w:r>
        <w:rPr>
          <w:b/>
          <w:bCs/>
          <w:color w:val="4472C4" w:themeColor="accent1"/>
        </w:rPr>
        <w:t xml:space="preserve"> </w:t>
      </w:r>
      <w:r w:rsidRPr="005E5934">
        <w:t>felt staff recognise the value of reading for pleasure (79% a lot)</w:t>
      </w:r>
    </w:p>
    <w:p w14:paraId="5BC8FA28" w14:textId="05F0A00C" w:rsidR="005702E7" w:rsidRDefault="005702E7" w:rsidP="00EC2F99">
      <w:pPr>
        <w:pStyle w:val="ListParagraph"/>
        <w:numPr>
          <w:ilvl w:val="0"/>
          <w:numId w:val="6"/>
        </w:numPr>
      </w:pPr>
      <w:r w:rsidRPr="004629FD">
        <w:rPr>
          <w:b/>
          <w:bCs/>
          <w:color w:val="4472C4" w:themeColor="accent1"/>
          <w:sz w:val="28"/>
        </w:rPr>
        <w:t>98%</w:t>
      </w:r>
      <w:r w:rsidRPr="00311531">
        <w:t xml:space="preserve"> </w:t>
      </w:r>
      <w:r>
        <w:t>felt reading is important within the schools community (77% a lot)</w:t>
      </w:r>
    </w:p>
    <w:p w14:paraId="2DEFB143" w14:textId="63841E35" w:rsidR="00E6223D" w:rsidRPr="00E6223D" w:rsidRDefault="00E6223D" w:rsidP="00EC2F99">
      <w:pPr>
        <w:pStyle w:val="ListParagraph"/>
        <w:numPr>
          <w:ilvl w:val="0"/>
          <w:numId w:val="6"/>
        </w:numPr>
      </w:pPr>
      <w:r w:rsidRPr="004629FD">
        <w:rPr>
          <w:b/>
          <w:bCs/>
          <w:color w:val="4472C4" w:themeColor="accent1"/>
          <w:sz w:val="28"/>
        </w:rPr>
        <w:t>98%</w:t>
      </w:r>
      <w:r>
        <w:rPr>
          <w:b/>
          <w:bCs/>
          <w:color w:val="4472C4" w:themeColor="accent1"/>
        </w:rPr>
        <w:t xml:space="preserve"> </w:t>
      </w:r>
      <w:r w:rsidRPr="005E5934">
        <w:t>felt staff use reading for pleasure with pupils (74% a lot)</w:t>
      </w:r>
    </w:p>
    <w:p w14:paraId="3B0AADBC" w14:textId="5FCA1574" w:rsidR="005E5934" w:rsidRPr="005E5934" w:rsidRDefault="005E5934" w:rsidP="00EC2F99">
      <w:pPr>
        <w:pStyle w:val="ListParagraph"/>
        <w:numPr>
          <w:ilvl w:val="0"/>
          <w:numId w:val="6"/>
        </w:numPr>
      </w:pPr>
      <w:r w:rsidRPr="004629FD">
        <w:rPr>
          <w:b/>
          <w:bCs/>
          <w:color w:val="4472C4" w:themeColor="accent1"/>
          <w:sz w:val="28"/>
        </w:rPr>
        <w:t>96%</w:t>
      </w:r>
      <w:r>
        <w:rPr>
          <w:b/>
          <w:bCs/>
          <w:color w:val="4472C4" w:themeColor="accent1"/>
        </w:rPr>
        <w:t xml:space="preserve"> </w:t>
      </w:r>
      <w:r w:rsidRPr="008822B1">
        <w:t>f</w:t>
      </w:r>
      <w:r w:rsidRPr="005E5934">
        <w:t>elt staff show pupils that they are readers (65% a lot)</w:t>
      </w:r>
    </w:p>
    <w:p w14:paraId="17CCA9F2" w14:textId="66A5F81A" w:rsidR="00E6223D" w:rsidRPr="00E6223D" w:rsidRDefault="00E6223D" w:rsidP="00EC2F99">
      <w:pPr>
        <w:pStyle w:val="ListParagraph"/>
        <w:numPr>
          <w:ilvl w:val="0"/>
          <w:numId w:val="6"/>
        </w:numPr>
      </w:pPr>
      <w:r w:rsidRPr="004629FD">
        <w:rPr>
          <w:b/>
          <w:bCs/>
          <w:color w:val="4472C4" w:themeColor="accent1"/>
          <w:sz w:val="28"/>
        </w:rPr>
        <w:t>91%</w:t>
      </w:r>
      <w:r>
        <w:rPr>
          <w:b/>
          <w:bCs/>
          <w:color w:val="4472C4" w:themeColor="accent1"/>
        </w:rPr>
        <w:t xml:space="preserve"> </w:t>
      </w:r>
      <w:r w:rsidRPr="005E5934">
        <w:t>felt staff read aloud to classes/ assemblies (68% a lot)</w:t>
      </w:r>
      <w:r w:rsidR="005E5934">
        <w:t>.</w:t>
      </w:r>
    </w:p>
    <w:p w14:paraId="18359CB1" w14:textId="77777777" w:rsidR="005702E7" w:rsidRDefault="005702E7" w:rsidP="00EB7D08"/>
    <w:p w14:paraId="6B983995" w14:textId="4EDE79EF" w:rsidR="00F30749" w:rsidRDefault="002C10EF" w:rsidP="00EB7D08">
      <w:r>
        <w:t>Survey respondents felt that</w:t>
      </w:r>
      <w:r w:rsidR="007E5802">
        <w:t xml:space="preserve"> staff across the school were well engaged with Reading Schools</w:t>
      </w:r>
      <w:r w:rsidR="00F30749">
        <w:t xml:space="preserve">. Primary schools gave examples of staff being involved </w:t>
      </w:r>
      <w:r w:rsidR="007E5802">
        <w:t xml:space="preserve">through displaying posters, taking part in discussions about books, role modelling reading in their free time, creating reading spaces, </w:t>
      </w:r>
      <w:r w:rsidR="00442867">
        <w:t xml:space="preserve">introducing </w:t>
      </w:r>
      <w:r w:rsidR="00C90116">
        <w:t>D</w:t>
      </w:r>
      <w:r w:rsidR="00442867">
        <w:t xml:space="preserve">rop </w:t>
      </w:r>
      <w:r w:rsidR="00C90116">
        <w:t>E</w:t>
      </w:r>
      <w:r w:rsidR="00442867">
        <w:t xml:space="preserve">verything </w:t>
      </w:r>
      <w:r w:rsidR="00C90116">
        <w:t>A</w:t>
      </w:r>
      <w:r w:rsidR="00442867">
        <w:t xml:space="preserve">nd </w:t>
      </w:r>
      <w:r w:rsidR="00C90116">
        <w:t>R</w:t>
      </w:r>
      <w:r w:rsidR="00442867">
        <w:t>ead</w:t>
      </w:r>
      <w:r w:rsidR="00C90116">
        <w:t xml:space="preserve"> (DEAR)</w:t>
      </w:r>
      <w:r w:rsidR="00442867">
        <w:t xml:space="preserve"> time and taking part in assemblies and events. </w:t>
      </w:r>
      <w:r w:rsidR="00F30749">
        <w:t xml:space="preserve">Some primary school respondents also highlighted the interdisciplinary learning projects they had introduced through Reading Schools, helping to connect learning across the curriculum. </w:t>
      </w:r>
      <w:r w:rsidR="00442867">
        <w:t xml:space="preserve">Many </w:t>
      </w:r>
      <w:r w:rsidR="00F30749">
        <w:t xml:space="preserve">primary </w:t>
      </w:r>
      <w:r w:rsidR="00442867">
        <w:t xml:space="preserve">schools mentioned that everyone across the school had been involved – including </w:t>
      </w:r>
      <w:r w:rsidR="00424005">
        <w:t>teachers, senior management, janitors, learning assistants, additional needs assistants, pupil support workers, dinner staff and administration or office staff.</w:t>
      </w:r>
    </w:p>
    <w:p w14:paraId="230973F8" w14:textId="77777777" w:rsidR="00ED51C2" w:rsidRDefault="00ED51C2" w:rsidP="00EB7D08"/>
    <w:p w14:paraId="066C7193" w14:textId="77777777" w:rsidR="00ED51C2" w:rsidRPr="002D56A0" w:rsidRDefault="00ED51C2" w:rsidP="002D56A0">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b/>
          <w:bCs/>
          <w:color w:val="C62E65"/>
          <w:szCs w:val="24"/>
          <w:lang w:eastAsia="en-GB"/>
        </w:rPr>
      </w:pPr>
      <w:r w:rsidRPr="002D56A0">
        <w:rPr>
          <w:rFonts w:eastAsia="Times New Roman"/>
          <w:b/>
          <w:bCs/>
          <w:color w:val="C62E65"/>
          <w:szCs w:val="24"/>
          <w:lang w:eastAsia="en-GB"/>
        </w:rPr>
        <w:t>Example: Whole school interdisciplinary projects</w:t>
      </w:r>
    </w:p>
    <w:p w14:paraId="094DC9C1" w14:textId="77777777" w:rsidR="00ED51C2" w:rsidRPr="006C19E4" w:rsidRDefault="00ED51C2" w:rsidP="002D56A0">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color w:val="000000"/>
          <w:szCs w:val="24"/>
          <w:lang w:eastAsia="en-GB"/>
        </w:rPr>
      </w:pPr>
      <w:r>
        <w:rPr>
          <w:rFonts w:eastAsia="Times New Roman"/>
          <w:color w:val="000000"/>
          <w:szCs w:val="24"/>
          <w:lang w:eastAsia="en-GB"/>
        </w:rPr>
        <w:t>At one primary school, t</w:t>
      </w:r>
      <w:r w:rsidRPr="006C19E4">
        <w:rPr>
          <w:rFonts w:eastAsia="Times New Roman"/>
          <w:color w:val="000000"/>
          <w:szCs w:val="24"/>
          <w:lang w:eastAsia="en-GB"/>
        </w:rPr>
        <w:t xml:space="preserve">he whole school and nursery </w:t>
      </w:r>
      <w:r>
        <w:rPr>
          <w:rFonts w:eastAsia="Times New Roman"/>
          <w:color w:val="000000"/>
          <w:szCs w:val="24"/>
          <w:lang w:eastAsia="en-GB"/>
        </w:rPr>
        <w:t>was</w:t>
      </w:r>
      <w:r w:rsidRPr="006C19E4">
        <w:rPr>
          <w:rFonts w:eastAsia="Times New Roman"/>
          <w:color w:val="000000"/>
          <w:szCs w:val="24"/>
          <w:lang w:eastAsia="en-GB"/>
        </w:rPr>
        <w:t xml:space="preserve"> involved with </w:t>
      </w:r>
      <w:r>
        <w:rPr>
          <w:rFonts w:eastAsia="Times New Roman"/>
          <w:color w:val="000000"/>
          <w:szCs w:val="24"/>
          <w:lang w:eastAsia="en-GB"/>
        </w:rPr>
        <w:t>r</w:t>
      </w:r>
      <w:r w:rsidRPr="006C19E4">
        <w:rPr>
          <w:rFonts w:eastAsia="Times New Roman"/>
          <w:color w:val="000000"/>
          <w:szCs w:val="24"/>
          <w:lang w:eastAsia="en-GB"/>
        </w:rPr>
        <w:t xml:space="preserve">eading for </w:t>
      </w:r>
      <w:r>
        <w:rPr>
          <w:rFonts w:eastAsia="Times New Roman"/>
          <w:color w:val="000000"/>
          <w:szCs w:val="24"/>
          <w:lang w:eastAsia="en-GB"/>
        </w:rPr>
        <w:t>p</w:t>
      </w:r>
      <w:r w:rsidRPr="006C19E4">
        <w:rPr>
          <w:rFonts w:eastAsia="Times New Roman"/>
          <w:color w:val="000000"/>
          <w:szCs w:val="24"/>
          <w:lang w:eastAsia="en-GB"/>
        </w:rPr>
        <w:t xml:space="preserve">leasure. </w:t>
      </w:r>
      <w:r>
        <w:rPr>
          <w:rFonts w:eastAsia="Times New Roman"/>
          <w:color w:val="000000"/>
          <w:szCs w:val="24"/>
          <w:lang w:eastAsia="en-GB"/>
        </w:rPr>
        <w:t>The school introduced</w:t>
      </w:r>
      <w:r w:rsidRPr="006C19E4">
        <w:rPr>
          <w:rFonts w:eastAsia="Times New Roman"/>
          <w:color w:val="000000"/>
          <w:szCs w:val="24"/>
          <w:lang w:eastAsia="en-GB"/>
        </w:rPr>
        <w:t xml:space="preserve"> joint reading projects and whole school Interdisciplinary Book Projects which helped to embed th</w:t>
      </w:r>
      <w:r>
        <w:rPr>
          <w:rFonts w:eastAsia="Times New Roman"/>
          <w:color w:val="000000"/>
          <w:szCs w:val="24"/>
          <w:lang w:eastAsia="en-GB"/>
        </w:rPr>
        <w:t>e</w:t>
      </w:r>
      <w:r w:rsidRPr="006C19E4">
        <w:rPr>
          <w:rFonts w:eastAsia="Times New Roman"/>
          <w:color w:val="000000"/>
          <w:szCs w:val="24"/>
          <w:lang w:eastAsia="en-GB"/>
        </w:rPr>
        <w:t xml:space="preserve"> reading culture.</w:t>
      </w:r>
    </w:p>
    <w:p w14:paraId="0841B12E" w14:textId="77777777" w:rsidR="00ED51C2" w:rsidRPr="006C19E4" w:rsidRDefault="00ED51C2" w:rsidP="00ED51C2">
      <w:pPr>
        <w:rPr>
          <w:rFonts w:eastAsia="Times New Roman"/>
          <w:color w:val="000000"/>
          <w:szCs w:val="24"/>
          <w:lang w:eastAsia="en-GB"/>
        </w:rPr>
      </w:pPr>
    </w:p>
    <w:p w14:paraId="5B36F0CD" w14:textId="77777777" w:rsidR="00ED51C2" w:rsidRPr="002D56A0" w:rsidRDefault="00ED51C2" w:rsidP="002D56A0">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b/>
          <w:bCs/>
          <w:color w:val="C62E65"/>
          <w:szCs w:val="24"/>
          <w:lang w:eastAsia="en-GB"/>
        </w:rPr>
      </w:pPr>
      <w:r w:rsidRPr="002D56A0">
        <w:rPr>
          <w:rFonts w:eastAsia="Times New Roman"/>
          <w:b/>
          <w:bCs/>
          <w:color w:val="C62E65"/>
          <w:szCs w:val="24"/>
          <w:lang w:eastAsia="en-GB"/>
        </w:rPr>
        <w:lastRenderedPageBreak/>
        <w:t>Example: Staff reading aloud</w:t>
      </w:r>
    </w:p>
    <w:p w14:paraId="65C0C010" w14:textId="77777777" w:rsidR="00ED51C2" w:rsidRPr="006C19E4" w:rsidRDefault="00ED51C2" w:rsidP="002D56A0">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color w:val="000000"/>
          <w:szCs w:val="24"/>
          <w:lang w:eastAsia="en-GB"/>
        </w:rPr>
      </w:pPr>
      <w:r>
        <w:rPr>
          <w:rFonts w:eastAsia="Times New Roman"/>
          <w:color w:val="000000"/>
          <w:szCs w:val="24"/>
          <w:lang w:eastAsia="en-GB"/>
        </w:rPr>
        <w:t xml:space="preserve">At one primary school, </w:t>
      </w:r>
      <w:r w:rsidRPr="006C19E4">
        <w:rPr>
          <w:rFonts w:eastAsia="Times New Roman"/>
          <w:color w:val="000000"/>
          <w:szCs w:val="24"/>
          <w:lang w:eastAsia="en-GB"/>
        </w:rPr>
        <w:t xml:space="preserve">staff across the </w:t>
      </w:r>
      <w:r>
        <w:rPr>
          <w:rFonts w:eastAsia="Times New Roman"/>
          <w:color w:val="000000"/>
          <w:szCs w:val="24"/>
          <w:lang w:eastAsia="en-GB"/>
        </w:rPr>
        <w:t xml:space="preserve">whole </w:t>
      </w:r>
      <w:r w:rsidRPr="006C19E4">
        <w:rPr>
          <w:rFonts w:eastAsia="Times New Roman"/>
          <w:color w:val="000000"/>
          <w:szCs w:val="24"/>
          <w:lang w:eastAsia="en-GB"/>
        </w:rPr>
        <w:t xml:space="preserve">school got involved. Staff made several 'The Masked Reader' videos to celebrate reading and encourage children to read more. </w:t>
      </w:r>
      <w:r>
        <w:rPr>
          <w:rFonts w:eastAsia="Times New Roman"/>
          <w:color w:val="000000"/>
          <w:szCs w:val="24"/>
          <w:lang w:eastAsia="en-GB"/>
        </w:rPr>
        <w:t>The school staff feel that a</w:t>
      </w:r>
      <w:r w:rsidRPr="006C19E4">
        <w:rPr>
          <w:rFonts w:eastAsia="Times New Roman"/>
          <w:color w:val="000000"/>
          <w:szCs w:val="24"/>
          <w:lang w:eastAsia="en-GB"/>
        </w:rPr>
        <w:t xml:space="preserve">ll staff getting on board is what has helped to really change </w:t>
      </w:r>
      <w:r>
        <w:rPr>
          <w:rFonts w:eastAsia="Times New Roman"/>
          <w:color w:val="000000"/>
          <w:szCs w:val="24"/>
          <w:lang w:eastAsia="en-GB"/>
        </w:rPr>
        <w:t>the</w:t>
      </w:r>
      <w:r w:rsidRPr="006C19E4">
        <w:rPr>
          <w:rFonts w:eastAsia="Times New Roman"/>
          <w:color w:val="000000"/>
          <w:szCs w:val="24"/>
          <w:lang w:eastAsia="en-GB"/>
        </w:rPr>
        <w:t xml:space="preserve"> reading culture and make this part of </w:t>
      </w:r>
      <w:r>
        <w:rPr>
          <w:rFonts w:eastAsia="Times New Roman"/>
          <w:color w:val="000000"/>
          <w:szCs w:val="24"/>
          <w:lang w:eastAsia="en-GB"/>
        </w:rPr>
        <w:t>the</w:t>
      </w:r>
      <w:r w:rsidRPr="006C19E4">
        <w:rPr>
          <w:rFonts w:eastAsia="Times New Roman"/>
          <w:color w:val="000000"/>
          <w:szCs w:val="24"/>
          <w:lang w:eastAsia="en-GB"/>
        </w:rPr>
        <w:t xml:space="preserve"> whole school ethos.</w:t>
      </w:r>
    </w:p>
    <w:p w14:paraId="2E950C9E" w14:textId="77777777" w:rsidR="00ED51C2" w:rsidRPr="006C19E4" w:rsidRDefault="00ED51C2" w:rsidP="00ED51C2">
      <w:pPr>
        <w:spacing w:line="240" w:lineRule="auto"/>
        <w:rPr>
          <w:rFonts w:eastAsia="Times New Roman"/>
          <w:color w:val="000000"/>
          <w:szCs w:val="24"/>
          <w:lang w:eastAsia="en-GB"/>
        </w:rPr>
      </w:pPr>
    </w:p>
    <w:p w14:paraId="4E76B705" w14:textId="0D16C08F" w:rsidR="00AD050C" w:rsidRDefault="00507185" w:rsidP="00ED51C2">
      <w:r>
        <w:t>Secondary schools highlighted that Reading Schools had engaged staff across the school, including music, drama, science, maths, languages, social subjects, art, design</w:t>
      </w:r>
      <w:r w:rsidR="00AF73F8">
        <w:t xml:space="preserve"> and</w:t>
      </w:r>
      <w:r>
        <w:t xml:space="preserve"> technology</w:t>
      </w:r>
      <w:r w:rsidR="00AF73F8">
        <w:t xml:space="preserve">. Staff were involved through being reading role models, displaying what they were reading on their doors, </w:t>
      </w:r>
      <w:r w:rsidR="00C256ED">
        <w:t xml:space="preserve">providing book recommendations, using storytelling in learning, and attending Reading Schools </w:t>
      </w:r>
      <w:r w:rsidR="008967F1">
        <w:t>P</w:t>
      </w:r>
      <w:r w:rsidR="00C256ED">
        <w:t xml:space="preserve">rofessional </w:t>
      </w:r>
      <w:r w:rsidR="008967F1">
        <w:t>L</w:t>
      </w:r>
      <w:r w:rsidR="00C256ED">
        <w:t>earning activit</w:t>
      </w:r>
      <w:r w:rsidR="00842AED">
        <w:t>ies</w:t>
      </w:r>
      <w:r w:rsidR="00C256ED">
        <w:t>.</w:t>
      </w:r>
    </w:p>
    <w:p w14:paraId="3B17D9FB" w14:textId="77777777" w:rsidR="00AD050C" w:rsidRDefault="00AD050C" w:rsidP="00ED51C2"/>
    <w:p w14:paraId="1D125877" w14:textId="77777777" w:rsidR="00AD050C" w:rsidRPr="002D56A0" w:rsidRDefault="00AD050C" w:rsidP="002D56A0">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b/>
          <w:bCs/>
          <w:color w:val="C62E65"/>
          <w:szCs w:val="24"/>
          <w:lang w:eastAsia="en-GB"/>
        </w:rPr>
      </w:pPr>
      <w:r w:rsidRPr="002D56A0">
        <w:rPr>
          <w:rFonts w:eastAsia="Times New Roman"/>
          <w:b/>
          <w:bCs/>
          <w:color w:val="C62E65"/>
          <w:szCs w:val="24"/>
          <w:lang w:eastAsia="en-GB"/>
        </w:rPr>
        <w:t>Example: Cross school engagement in secondary school</w:t>
      </w:r>
    </w:p>
    <w:p w14:paraId="63D87E62" w14:textId="77777777" w:rsidR="00AD050C" w:rsidRPr="006C19E4" w:rsidRDefault="00AD050C" w:rsidP="002D56A0">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color w:val="000000"/>
          <w:szCs w:val="24"/>
          <w:lang w:eastAsia="en-GB"/>
        </w:rPr>
      </w:pPr>
      <w:r>
        <w:rPr>
          <w:rFonts w:eastAsia="Times New Roman"/>
          <w:color w:val="000000"/>
          <w:szCs w:val="24"/>
          <w:lang w:eastAsia="en-GB"/>
        </w:rPr>
        <w:t xml:space="preserve">At one secondary school, the </w:t>
      </w:r>
      <w:r w:rsidRPr="006C19E4">
        <w:rPr>
          <w:rFonts w:eastAsia="Times New Roman"/>
          <w:color w:val="000000"/>
          <w:szCs w:val="24"/>
          <w:lang w:eastAsia="en-GB"/>
        </w:rPr>
        <w:t>Bringing Books Alive</w:t>
      </w:r>
      <w:r>
        <w:rPr>
          <w:rFonts w:eastAsia="Times New Roman"/>
          <w:color w:val="000000"/>
          <w:szCs w:val="24"/>
          <w:lang w:eastAsia="en-GB"/>
        </w:rPr>
        <w:t xml:space="preserve"> initiative</w:t>
      </w:r>
      <w:r w:rsidRPr="006C19E4">
        <w:rPr>
          <w:rFonts w:eastAsia="Times New Roman"/>
          <w:color w:val="000000"/>
          <w:szCs w:val="24"/>
          <w:lang w:eastAsia="en-GB"/>
        </w:rPr>
        <w:t xml:space="preserve"> involved science, geography and French teachers presenting their favourite books </w:t>
      </w:r>
      <w:r>
        <w:rPr>
          <w:rFonts w:eastAsia="Times New Roman"/>
          <w:color w:val="000000"/>
          <w:szCs w:val="24"/>
          <w:lang w:eastAsia="en-GB"/>
        </w:rPr>
        <w:t>to the whole</w:t>
      </w:r>
      <w:r w:rsidRPr="006C19E4">
        <w:rPr>
          <w:rFonts w:eastAsia="Times New Roman"/>
          <w:color w:val="000000"/>
          <w:szCs w:val="24"/>
          <w:lang w:eastAsia="en-GB"/>
        </w:rPr>
        <w:t xml:space="preserve"> school. </w:t>
      </w:r>
      <w:r>
        <w:rPr>
          <w:rFonts w:eastAsia="Times New Roman"/>
          <w:color w:val="000000"/>
          <w:szCs w:val="24"/>
          <w:lang w:eastAsia="en-GB"/>
        </w:rPr>
        <w:t>A visit from a Gaelic author focusing on</w:t>
      </w:r>
      <w:r w:rsidRPr="006C19E4">
        <w:rPr>
          <w:rFonts w:eastAsia="Times New Roman"/>
          <w:color w:val="000000"/>
          <w:szCs w:val="24"/>
          <w:lang w:eastAsia="en-GB"/>
        </w:rPr>
        <w:t xml:space="preserve"> Gaelic place names involved Gaelic and Geography teachers</w:t>
      </w:r>
      <w:r>
        <w:rPr>
          <w:rFonts w:eastAsia="Times New Roman"/>
          <w:color w:val="000000"/>
          <w:szCs w:val="24"/>
          <w:lang w:eastAsia="en-GB"/>
        </w:rPr>
        <w:t>.</w:t>
      </w:r>
    </w:p>
    <w:p w14:paraId="03755570" w14:textId="77777777" w:rsidR="00AD050C" w:rsidRPr="006C19E4" w:rsidRDefault="00AD050C" w:rsidP="00ED51C2">
      <w:pPr>
        <w:rPr>
          <w:rFonts w:eastAsia="Times New Roman"/>
          <w:color w:val="000000"/>
          <w:szCs w:val="24"/>
          <w:lang w:eastAsia="en-GB"/>
        </w:rPr>
      </w:pPr>
    </w:p>
    <w:p w14:paraId="475B6960" w14:textId="77777777" w:rsidR="00AD050C" w:rsidRPr="002D56A0" w:rsidRDefault="00AD050C" w:rsidP="002D56A0">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b/>
          <w:bCs/>
          <w:color w:val="C62E65"/>
          <w:szCs w:val="24"/>
          <w:lang w:eastAsia="en-GB"/>
        </w:rPr>
      </w:pPr>
      <w:r w:rsidRPr="002D56A0">
        <w:rPr>
          <w:rFonts w:eastAsia="Times New Roman"/>
          <w:b/>
          <w:bCs/>
          <w:color w:val="C62E65"/>
          <w:szCs w:val="24"/>
          <w:lang w:eastAsia="en-GB"/>
        </w:rPr>
        <w:t>Example: Subject specific reading lists</w:t>
      </w:r>
    </w:p>
    <w:p w14:paraId="18E670DA" w14:textId="2DCB689C" w:rsidR="00AD050C" w:rsidRPr="006C19E4" w:rsidRDefault="00AD050C" w:rsidP="002D56A0">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color w:val="000000"/>
          <w:szCs w:val="24"/>
          <w:lang w:eastAsia="en-GB"/>
        </w:rPr>
      </w:pPr>
      <w:r>
        <w:rPr>
          <w:rFonts w:eastAsia="Times New Roman"/>
          <w:color w:val="000000"/>
          <w:szCs w:val="24"/>
          <w:lang w:eastAsia="en-GB"/>
        </w:rPr>
        <w:t>At one secondary school, t</w:t>
      </w:r>
      <w:r w:rsidRPr="006C19E4">
        <w:rPr>
          <w:rFonts w:eastAsia="Times New Roman"/>
          <w:color w:val="000000"/>
          <w:szCs w:val="24"/>
          <w:lang w:eastAsia="en-GB"/>
        </w:rPr>
        <w:t>he humanities department became more involved in reading by creating recommended fiction and nonfiction reading lists to support pupil knowledge of their subject</w:t>
      </w:r>
      <w:r>
        <w:rPr>
          <w:rFonts w:eastAsia="Times New Roman"/>
          <w:color w:val="000000"/>
          <w:szCs w:val="24"/>
          <w:lang w:eastAsia="en-GB"/>
        </w:rPr>
        <w:t>. These focused on topics like racism and climate change. More widely, teachers</w:t>
      </w:r>
      <w:r w:rsidRPr="006C19E4">
        <w:rPr>
          <w:rFonts w:eastAsia="Times New Roman"/>
          <w:color w:val="000000"/>
          <w:szCs w:val="24"/>
          <w:lang w:eastAsia="en-GB"/>
        </w:rPr>
        <w:t xml:space="preserve"> across different subjects engaged in discussions surrounding book recommendations and reading lists for both adults and young people.</w:t>
      </w:r>
    </w:p>
    <w:p w14:paraId="5B842107" w14:textId="77777777" w:rsidR="00AD050C" w:rsidRPr="006C19E4" w:rsidRDefault="00AD050C" w:rsidP="00AD050C">
      <w:pPr>
        <w:spacing w:line="240" w:lineRule="auto"/>
        <w:rPr>
          <w:rFonts w:eastAsia="Times New Roman"/>
          <w:color w:val="000000"/>
          <w:szCs w:val="24"/>
          <w:lang w:eastAsia="en-GB"/>
        </w:rPr>
      </w:pPr>
    </w:p>
    <w:p w14:paraId="76F3EE78" w14:textId="77777777" w:rsidR="00AD050C" w:rsidRPr="002D56A0" w:rsidRDefault="00AD050C" w:rsidP="002D56A0">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b/>
          <w:bCs/>
          <w:color w:val="C62E65"/>
          <w:szCs w:val="24"/>
          <w:lang w:eastAsia="en-GB"/>
        </w:rPr>
      </w:pPr>
      <w:r w:rsidRPr="002D56A0">
        <w:rPr>
          <w:rFonts w:eastAsia="Times New Roman"/>
          <w:b/>
          <w:bCs/>
          <w:color w:val="C62E65"/>
          <w:szCs w:val="24"/>
          <w:lang w:eastAsia="en-GB"/>
        </w:rPr>
        <w:t>Example: Reading for pleasure across the school</w:t>
      </w:r>
    </w:p>
    <w:p w14:paraId="07106523" w14:textId="77777777" w:rsidR="00AD050C" w:rsidRDefault="00AD050C" w:rsidP="002D56A0">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color w:val="000000"/>
          <w:szCs w:val="24"/>
          <w:lang w:eastAsia="en-GB"/>
        </w:rPr>
      </w:pPr>
      <w:r>
        <w:rPr>
          <w:rFonts w:eastAsia="Times New Roman"/>
          <w:color w:val="000000"/>
          <w:szCs w:val="24"/>
          <w:lang w:eastAsia="en-GB"/>
        </w:rPr>
        <w:t>At one school, staff have created a Reading Teams site for each year group with reading recommendations around reading for pleasure. Departments also display relevant books of the month, host Reading Schools bookcases and wall displays and promote reading for pleasure. All staff have What I Am Reading posters on their classroom doors.</w:t>
      </w:r>
    </w:p>
    <w:p w14:paraId="48F4AF6C" w14:textId="77777777" w:rsidR="00DC56F2" w:rsidRDefault="00DC56F2" w:rsidP="00ED51C2">
      <w:pPr>
        <w:rPr>
          <w:rFonts w:eastAsia="Times New Roman"/>
          <w:color w:val="000000"/>
          <w:szCs w:val="24"/>
          <w:lang w:eastAsia="en-GB"/>
        </w:rPr>
        <w:sectPr w:rsidR="00DC56F2" w:rsidSect="00125782">
          <w:pgSz w:w="11906" w:h="16838"/>
          <w:pgMar w:top="1440" w:right="1440" w:bottom="1440" w:left="1440" w:header="708" w:footer="708" w:gutter="0"/>
          <w:cols w:space="708"/>
          <w:titlePg/>
          <w:docGrid w:linePitch="360"/>
        </w:sectPr>
      </w:pPr>
    </w:p>
    <w:p w14:paraId="4B2F27B7" w14:textId="77777777" w:rsidR="0041661E" w:rsidRDefault="0041661E" w:rsidP="00ED51C2">
      <w:pPr>
        <w:rPr>
          <w:rFonts w:eastAsia="Times New Roman"/>
          <w:color w:val="000000"/>
          <w:szCs w:val="24"/>
          <w:lang w:eastAsia="en-GB"/>
        </w:rPr>
      </w:pPr>
    </w:p>
    <w:p w14:paraId="70AABDB1" w14:textId="77777777" w:rsidR="0041661E" w:rsidRPr="002D56A0" w:rsidRDefault="0041661E" w:rsidP="002D56A0">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b/>
          <w:bCs/>
          <w:color w:val="C62E65"/>
          <w:szCs w:val="24"/>
          <w:lang w:eastAsia="en-GB"/>
        </w:rPr>
      </w:pPr>
      <w:r w:rsidRPr="002D56A0">
        <w:rPr>
          <w:rFonts w:eastAsia="Times New Roman"/>
          <w:b/>
          <w:bCs/>
          <w:color w:val="C62E65"/>
          <w:szCs w:val="24"/>
          <w:lang w:eastAsia="en-GB"/>
        </w:rPr>
        <w:t>Example: Cross school engagement in secondary school</w:t>
      </w:r>
    </w:p>
    <w:p w14:paraId="613C2217" w14:textId="77777777" w:rsidR="0041661E" w:rsidRPr="006C19E4" w:rsidRDefault="0041661E" w:rsidP="002D56A0">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color w:val="000000"/>
          <w:szCs w:val="24"/>
          <w:lang w:eastAsia="en-GB"/>
        </w:rPr>
      </w:pPr>
      <w:r>
        <w:rPr>
          <w:rFonts w:eastAsia="Times New Roman"/>
          <w:color w:val="000000"/>
          <w:szCs w:val="24"/>
          <w:lang w:eastAsia="en-GB"/>
        </w:rPr>
        <w:t xml:space="preserve">At one secondary school, the </w:t>
      </w:r>
      <w:r w:rsidRPr="006C19E4">
        <w:rPr>
          <w:rFonts w:eastAsia="Times New Roman"/>
          <w:color w:val="000000"/>
          <w:szCs w:val="24"/>
          <w:lang w:eastAsia="en-GB"/>
        </w:rPr>
        <w:t>Bike Maintenance Group creat</w:t>
      </w:r>
      <w:r>
        <w:rPr>
          <w:rFonts w:eastAsia="Times New Roman"/>
          <w:color w:val="000000"/>
          <w:szCs w:val="24"/>
          <w:lang w:eastAsia="en-GB"/>
        </w:rPr>
        <w:t>ed</w:t>
      </w:r>
      <w:r w:rsidRPr="006C19E4">
        <w:rPr>
          <w:rFonts w:eastAsia="Times New Roman"/>
          <w:color w:val="000000"/>
          <w:szCs w:val="24"/>
          <w:lang w:eastAsia="en-GB"/>
        </w:rPr>
        <w:t xml:space="preserve"> a relevant reading area in their 'garage'</w:t>
      </w:r>
      <w:r>
        <w:rPr>
          <w:rFonts w:eastAsia="Times New Roman"/>
          <w:color w:val="000000"/>
          <w:szCs w:val="24"/>
          <w:lang w:eastAsia="en-GB"/>
        </w:rPr>
        <w:t xml:space="preserve">. </w:t>
      </w:r>
    </w:p>
    <w:p w14:paraId="01AD60AB" w14:textId="77777777" w:rsidR="00DC56F2" w:rsidRDefault="00DC56F2" w:rsidP="00DC56F2"/>
    <w:p w14:paraId="4887B85F" w14:textId="28FCB4B6" w:rsidR="00ED51C2" w:rsidRDefault="00ED51C2" w:rsidP="00DC56F2">
      <w:pPr>
        <w:pStyle w:val="Heading3"/>
      </w:pPr>
      <w:r>
        <w:t>Engaging parents, carers and families</w:t>
      </w:r>
    </w:p>
    <w:p w14:paraId="2327BEF6" w14:textId="77777777" w:rsidR="00826FA4" w:rsidRDefault="00826FA4" w:rsidP="00826FA4">
      <w:pPr>
        <w:rPr>
          <w:rFonts w:eastAsia="Times New Roman"/>
          <w:color w:val="000000"/>
          <w:szCs w:val="24"/>
          <w:lang w:eastAsia="en-GB"/>
        </w:rPr>
      </w:pPr>
      <w:r w:rsidRPr="00F969EE">
        <w:rPr>
          <w:rFonts w:eastAsia="Times New Roman"/>
          <w:color w:val="000000"/>
          <w:szCs w:val="24"/>
          <w:lang w:eastAsia="en-GB"/>
        </w:rPr>
        <w:t>Reading Schools has provided opportunities for schools to involve parent</w:t>
      </w:r>
      <w:r>
        <w:rPr>
          <w:rFonts w:eastAsia="Times New Roman"/>
          <w:color w:val="000000"/>
          <w:szCs w:val="24"/>
          <w:lang w:eastAsia="en-GB"/>
        </w:rPr>
        <w:t>s, carers and families</w:t>
      </w:r>
      <w:r w:rsidRPr="00F969EE">
        <w:rPr>
          <w:rFonts w:eastAsia="Times New Roman"/>
          <w:color w:val="000000"/>
          <w:szCs w:val="24"/>
          <w:lang w:eastAsia="en-GB"/>
        </w:rPr>
        <w:t>.</w:t>
      </w:r>
      <w:r>
        <w:rPr>
          <w:rFonts w:eastAsia="Times New Roman"/>
          <w:color w:val="000000"/>
          <w:szCs w:val="24"/>
          <w:lang w:eastAsia="en-GB"/>
        </w:rPr>
        <w:t xml:space="preserve"> This includes:</w:t>
      </w:r>
    </w:p>
    <w:p w14:paraId="7C694E61" w14:textId="77777777" w:rsidR="00662E3C" w:rsidRDefault="00662E3C" w:rsidP="00826FA4">
      <w:pPr>
        <w:rPr>
          <w:rFonts w:eastAsia="Times New Roman"/>
          <w:color w:val="000000"/>
          <w:szCs w:val="24"/>
          <w:lang w:eastAsia="en-GB"/>
        </w:rPr>
      </w:pPr>
    </w:p>
    <w:p w14:paraId="0AD4F079" w14:textId="684A8B9D" w:rsidR="00826FA4" w:rsidRDefault="00826FA4" w:rsidP="00826FA4">
      <w:pPr>
        <w:pStyle w:val="ListParagraph"/>
        <w:numPr>
          <w:ilvl w:val="0"/>
          <w:numId w:val="19"/>
        </w:numPr>
        <w:rPr>
          <w:rFonts w:eastAsia="Times New Roman"/>
          <w:color w:val="000000"/>
          <w:szCs w:val="24"/>
          <w:lang w:eastAsia="en-GB"/>
        </w:rPr>
      </w:pPr>
      <w:r>
        <w:rPr>
          <w:rFonts w:eastAsia="Times New Roman"/>
          <w:color w:val="000000"/>
          <w:szCs w:val="24"/>
          <w:lang w:eastAsia="en-GB"/>
        </w:rPr>
        <w:t>opportunities for children and young people to take books home</w:t>
      </w:r>
    </w:p>
    <w:p w14:paraId="261A0270" w14:textId="7E19028D" w:rsidR="00826FA4" w:rsidRDefault="00826FA4" w:rsidP="00826FA4">
      <w:pPr>
        <w:pStyle w:val="ListParagraph"/>
        <w:numPr>
          <w:ilvl w:val="0"/>
          <w:numId w:val="19"/>
        </w:numPr>
        <w:rPr>
          <w:rFonts w:eastAsia="Times New Roman"/>
          <w:color w:val="000000"/>
          <w:szCs w:val="24"/>
          <w:lang w:eastAsia="en-GB"/>
        </w:rPr>
      </w:pPr>
      <w:r>
        <w:rPr>
          <w:rFonts w:eastAsia="Times New Roman"/>
          <w:color w:val="000000"/>
          <w:szCs w:val="24"/>
          <w:lang w:eastAsia="en-GB"/>
        </w:rPr>
        <w:t xml:space="preserve">including reading for </w:t>
      </w:r>
      <w:r w:rsidRPr="006C19E4">
        <w:rPr>
          <w:rFonts w:eastAsia="Times New Roman"/>
          <w:color w:val="000000"/>
          <w:szCs w:val="24"/>
          <w:lang w:eastAsia="en-GB"/>
        </w:rPr>
        <w:t>pleasure in children’s home learning</w:t>
      </w:r>
    </w:p>
    <w:p w14:paraId="4EDC4A2B" w14:textId="7E071072" w:rsidR="00826FA4" w:rsidRDefault="00826FA4" w:rsidP="00826FA4">
      <w:pPr>
        <w:pStyle w:val="ListParagraph"/>
        <w:numPr>
          <w:ilvl w:val="0"/>
          <w:numId w:val="19"/>
        </w:numPr>
        <w:rPr>
          <w:rFonts w:eastAsia="Times New Roman"/>
          <w:color w:val="000000"/>
          <w:szCs w:val="24"/>
          <w:lang w:eastAsia="en-GB"/>
        </w:rPr>
      </w:pPr>
      <w:r>
        <w:rPr>
          <w:rFonts w:eastAsia="Times New Roman"/>
          <w:color w:val="000000"/>
          <w:szCs w:val="24"/>
          <w:lang w:eastAsia="en-GB"/>
        </w:rPr>
        <w:t>opening school library areas to parents and families</w:t>
      </w:r>
    </w:p>
    <w:p w14:paraId="74163866" w14:textId="076EC602" w:rsidR="00826FA4" w:rsidRDefault="00826FA4" w:rsidP="00826FA4">
      <w:pPr>
        <w:pStyle w:val="ListParagraph"/>
        <w:numPr>
          <w:ilvl w:val="0"/>
          <w:numId w:val="19"/>
        </w:numPr>
        <w:rPr>
          <w:rFonts w:eastAsia="Times New Roman"/>
          <w:color w:val="000000"/>
          <w:szCs w:val="24"/>
          <w:lang w:eastAsia="en-GB"/>
        </w:rPr>
      </w:pPr>
      <w:r>
        <w:rPr>
          <w:rFonts w:eastAsia="Times New Roman"/>
          <w:color w:val="000000"/>
          <w:szCs w:val="24"/>
          <w:lang w:eastAsia="en-GB"/>
        </w:rPr>
        <w:t>hosting family learning sessions</w:t>
      </w:r>
    </w:p>
    <w:p w14:paraId="137E86A9" w14:textId="34319B5C" w:rsidR="00826FA4" w:rsidRDefault="00826FA4" w:rsidP="00826FA4">
      <w:pPr>
        <w:pStyle w:val="ListParagraph"/>
        <w:numPr>
          <w:ilvl w:val="0"/>
          <w:numId w:val="19"/>
        </w:numPr>
        <w:rPr>
          <w:rFonts w:eastAsia="Times New Roman"/>
          <w:color w:val="000000"/>
          <w:szCs w:val="24"/>
          <w:lang w:eastAsia="en-GB"/>
        </w:rPr>
      </w:pPr>
      <w:r>
        <w:rPr>
          <w:rFonts w:eastAsia="Times New Roman"/>
          <w:color w:val="000000"/>
          <w:szCs w:val="24"/>
          <w:lang w:eastAsia="en-GB"/>
        </w:rPr>
        <w:t>encouraging parents to take part in reading events and celebrations</w:t>
      </w:r>
    </w:p>
    <w:p w14:paraId="7800C08E" w14:textId="234734D4" w:rsidR="00826FA4" w:rsidRPr="0085467A" w:rsidRDefault="00826FA4" w:rsidP="00826FA4">
      <w:pPr>
        <w:pStyle w:val="ListParagraph"/>
        <w:numPr>
          <w:ilvl w:val="0"/>
          <w:numId w:val="19"/>
        </w:numPr>
        <w:rPr>
          <w:rFonts w:eastAsia="Times New Roman"/>
          <w:color w:val="000000"/>
          <w:szCs w:val="24"/>
          <w:lang w:eastAsia="en-GB"/>
        </w:rPr>
      </w:pPr>
      <w:r>
        <w:rPr>
          <w:rFonts w:eastAsia="Times New Roman"/>
          <w:color w:val="000000"/>
          <w:szCs w:val="24"/>
          <w:lang w:eastAsia="en-GB"/>
        </w:rPr>
        <w:t>creating leadership groups involving parents.</w:t>
      </w:r>
    </w:p>
    <w:p w14:paraId="4FE80C82" w14:textId="77777777" w:rsidR="00826FA4" w:rsidRDefault="00826FA4" w:rsidP="00826FA4">
      <w:pPr>
        <w:rPr>
          <w:rFonts w:eastAsia="Times New Roman"/>
          <w:color w:val="000000"/>
          <w:szCs w:val="24"/>
          <w:lang w:eastAsia="en-GB"/>
        </w:rPr>
      </w:pPr>
    </w:p>
    <w:p w14:paraId="1434BA0F" w14:textId="77777777" w:rsidR="00826FA4" w:rsidRPr="00F969EE" w:rsidRDefault="00826FA4" w:rsidP="00826FA4">
      <w:pPr>
        <w:rPr>
          <w:rFonts w:eastAsia="Times New Roman"/>
          <w:color w:val="000000"/>
          <w:szCs w:val="24"/>
          <w:lang w:eastAsia="en-GB"/>
        </w:rPr>
      </w:pPr>
      <w:r>
        <w:rPr>
          <w:rFonts w:eastAsia="Times New Roman"/>
          <w:color w:val="000000"/>
          <w:szCs w:val="24"/>
          <w:lang w:eastAsia="en-GB"/>
        </w:rPr>
        <w:t>Schools have noticed parents supporting children and young people to read more at home, supporting reading challenges and events and visiting school libraries. Some have seen more parents coming into school to take part in reading activities, reading to children and donating books to the school. A few said they had begun to see parents buying their children books as gifts, and children bringing these into school.</w:t>
      </w:r>
    </w:p>
    <w:p w14:paraId="45D29B54" w14:textId="77777777" w:rsidR="00826FA4" w:rsidRPr="006C19E4" w:rsidRDefault="00826FA4" w:rsidP="004629FD">
      <w:pPr>
        <w:ind w:left="567"/>
        <w:jc w:val="center"/>
        <w:rPr>
          <w:rFonts w:eastAsia="Times New Roman"/>
          <w:color w:val="000000"/>
          <w:szCs w:val="24"/>
          <w:lang w:eastAsia="en-GB"/>
        </w:rPr>
      </w:pPr>
    </w:p>
    <w:p w14:paraId="7363B0E8" w14:textId="56CD01EA" w:rsidR="004629FD" w:rsidRPr="004629FD" w:rsidRDefault="004629FD" w:rsidP="004629FD">
      <w:pPr>
        <w:keepNext/>
        <w:framePr w:dropCap="drop" w:lines="2" w:wrap="around" w:vAnchor="text" w:hAnchor="text"/>
        <w:spacing w:line="827" w:lineRule="exact"/>
        <w:ind w:left="567"/>
        <w:textAlignment w:val="baseline"/>
        <w:rPr>
          <w:rFonts w:ascii="Arial Rounded MT Bold" w:eastAsia="Times New Roman" w:hAnsi="Arial Rounded MT Bold"/>
          <w:color w:val="7030A0"/>
          <w:position w:val="-87"/>
          <w:sz w:val="206"/>
          <w:szCs w:val="24"/>
          <w:lang w:eastAsia="en-GB"/>
        </w:rPr>
      </w:pPr>
      <w:r w:rsidRPr="004629FD">
        <w:rPr>
          <w:rFonts w:ascii="Arial Rounded MT Bold" w:eastAsia="Times New Roman" w:hAnsi="Arial Rounded MT Bold"/>
          <w:color w:val="7030A0"/>
          <w:position w:val="-87"/>
          <w:sz w:val="206"/>
          <w:szCs w:val="24"/>
          <w:lang w:eastAsia="en-GB"/>
        </w:rPr>
        <w:t>“</w:t>
      </w:r>
    </w:p>
    <w:p w14:paraId="3B9DC31A" w14:textId="6AB25753" w:rsidR="00826FA4" w:rsidRPr="003E2C8A" w:rsidRDefault="00826FA4" w:rsidP="004629FD">
      <w:pPr>
        <w:ind w:left="1560"/>
        <w:rPr>
          <w:rFonts w:eastAsia="Times New Roman"/>
          <w:b/>
          <w:bCs/>
          <w:color w:val="7030A0"/>
          <w:szCs w:val="24"/>
          <w:lang w:eastAsia="en-GB"/>
        </w:rPr>
      </w:pPr>
      <w:r w:rsidRPr="003E2C8A">
        <w:rPr>
          <w:rFonts w:eastAsia="Times New Roman"/>
          <w:color w:val="7030A0"/>
          <w:szCs w:val="24"/>
          <w:lang w:eastAsia="en-GB"/>
        </w:rPr>
        <w:t>It has led to greater engagement from families and more encouragement with reading for pleasure at home. It has led to parents volunteering to come into school to contribute to reading events linked to reading for pleasure. It has led to greater links between home and school.</w:t>
      </w:r>
      <w:r w:rsidR="00CB5810" w:rsidRPr="003E2C8A">
        <w:rPr>
          <w:rFonts w:ascii="Arial Rounded MT Bold" w:eastAsia="Times New Roman" w:hAnsi="Arial Rounded MT Bold"/>
          <w:color w:val="7030A0"/>
          <w:szCs w:val="24"/>
          <w:lang w:eastAsia="en-GB"/>
        </w:rPr>
        <w:t>”</w:t>
      </w:r>
      <w:r w:rsidRPr="003E2C8A">
        <w:rPr>
          <w:rFonts w:eastAsia="Times New Roman"/>
          <w:color w:val="7030A0"/>
          <w:szCs w:val="24"/>
          <w:lang w:eastAsia="en-GB"/>
        </w:rPr>
        <w:t xml:space="preserve"> </w:t>
      </w:r>
      <w:r w:rsidRPr="003E2C8A">
        <w:rPr>
          <w:rFonts w:eastAsia="Times New Roman"/>
          <w:b/>
          <w:bCs/>
          <w:color w:val="7030A0"/>
          <w:szCs w:val="24"/>
          <w:lang w:eastAsia="en-GB"/>
        </w:rPr>
        <w:t>Primary class teacher</w:t>
      </w:r>
    </w:p>
    <w:p w14:paraId="2E529144" w14:textId="77777777" w:rsidR="00826FA4" w:rsidRPr="003E2C8A" w:rsidRDefault="00826FA4" w:rsidP="004629FD">
      <w:pPr>
        <w:ind w:left="1560" w:hanging="993"/>
        <w:rPr>
          <w:rFonts w:eastAsia="Times New Roman"/>
          <w:color w:val="7030A0"/>
          <w:szCs w:val="24"/>
          <w:lang w:eastAsia="en-GB"/>
        </w:rPr>
      </w:pPr>
    </w:p>
    <w:p w14:paraId="403ACD1A" w14:textId="2CA44326" w:rsidR="004629FD" w:rsidRPr="004629FD" w:rsidRDefault="004629FD" w:rsidP="004629FD">
      <w:pPr>
        <w:keepNext/>
        <w:framePr w:dropCap="drop" w:lines="2" w:wrap="around" w:vAnchor="text" w:hAnchor="text"/>
        <w:spacing w:line="833" w:lineRule="exact"/>
        <w:ind w:left="1560" w:hanging="993"/>
        <w:textAlignment w:val="baseline"/>
        <w:rPr>
          <w:rFonts w:ascii="Arial Rounded MT Bold" w:eastAsia="Times New Roman" w:hAnsi="Arial Rounded MT Bold"/>
          <w:color w:val="7030A0"/>
          <w:position w:val="-87"/>
          <w:sz w:val="207"/>
          <w:szCs w:val="24"/>
          <w:lang w:eastAsia="en-GB"/>
        </w:rPr>
      </w:pPr>
      <w:r w:rsidRPr="004629FD">
        <w:rPr>
          <w:rFonts w:ascii="Arial Rounded MT Bold" w:eastAsia="Times New Roman" w:hAnsi="Arial Rounded MT Bold"/>
          <w:color w:val="7030A0"/>
          <w:position w:val="-87"/>
          <w:sz w:val="207"/>
          <w:szCs w:val="24"/>
          <w:lang w:eastAsia="en-GB"/>
        </w:rPr>
        <w:t>“</w:t>
      </w:r>
    </w:p>
    <w:p w14:paraId="309BA8DC" w14:textId="3BAE66A3" w:rsidR="00826FA4" w:rsidRPr="003E2C8A" w:rsidRDefault="00826FA4" w:rsidP="004629FD">
      <w:pPr>
        <w:ind w:left="1560"/>
        <w:rPr>
          <w:rFonts w:eastAsia="Times New Roman"/>
          <w:b/>
          <w:bCs/>
          <w:color w:val="7030A0"/>
          <w:szCs w:val="24"/>
          <w:lang w:eastAsia="en-GB"/>
        </w:rPr>
      </w:pPr>
      <w:r w:rsidRPr="003E2C8A">
        <w:rPr>
          <w:rFonts w:eastAsia="Times New Roman"/>
          <w:color w:val="7030A0"/>
          <w:szCs w:val="24"/>
          <w:lang w:eastAsia="en-GB"/>
        </w:rPr>
        <w:t>Our Family Engagement has increased this session from 7% to 28%.</w:t>
      </w:r>
      <w:r w:rsidR="00CB5810" w:rsidRPr="003E2C8A">
        <w:rPr>
          <w:rFonts w:ascii="Arial Rounded MT Bold" w:eastAsia="Times New Roman" w:hAnsi="Arial Rounded MT Bold"/>
          <w:color w:val="7030A0"/>
          <w:szCs w:val="24"/>
          <w:lang w:eastAsia="en-GB"/>
        </w:rPr>
        <w:t>”</w:t>
      </w:r>
      <w:r w:rsidRPr="003E2C8A">
        <w:rPr>
          <w:rFonts w:eastAsia="Times New Roman"/>
          <w:color w:val="7030A0"/>
          <w:szCs w:val="24"/>
          <w:lang w:eastAsia="en-GB"/>
        </w:rPr>
        <w:t xml:space="preserve"> </w:t>
      </w:r>
      <w:r w:rsidRPr="003E2C8A">
        <w:rPr>
          <w:rFonts w:eastAsia="Times New Roman"/>
          <w:b/>
          <w:bCs/>
          <w:color w:val="7030A0"/>
          <w:szCs w:val="24"/>
          <w:lang w:eastAsia="en-GB"/>
        </w:rPr>
        <w:t>Head/ depute head teacher, primary</w:t>
      </w:r>
    </w:p>
    <w:p w14:paraId="5EA9BA84" w14:textId="77777777" w:rsidR="00826FA4" w:rsidRPr="003E2C8A" w:rsidRDefault="00826FA4" w:rsidP="004629FD">
      <w:pPr>
        <w:ind w:left="1560" w:hanging="993"/>
        <w:rPr>
          <w:rFonts w:eastAsia="Times New Roman"/>
          <w:color w:val="7030A0"/>
          <w:szCs w:val="24"/>
          <w:lang w:eastAsia="en-GB"/>
        </w:rPr>
      </w:pPr>
    </w:p>
    <w:p w14:paraId="030150EA" w14:textId="3E6CCF5F" w:rsidR="004629FD" w:rsidRPr="004629FD" w:rsidRDefault="004629FD" w:rsidP="004629FD">
      <w:pPr>
        <w:keepNext/>
        <w:framePr w:dropCap="drop" w:lines="2" w:wrap="around" w:vAnchor="text" w:hAnchor="text"/>
        <w:spacing w:line="827" w:lineRule="exact"/>
        <w:ind w:left="1560" w:hanging="993"/>
        <w:textAlignment w:val="baseline"/>
        <w:rPr>
          <w:rFonts w:ascii="Arial Rounded MT Bold" w:eastAsia="Times New Roman" w:hAnsi="Arial Rounded MT Bold"/>
          <w:color w:val="7030A0"/>
          <w:position w:val="-87"/>
          <w:sz w:val="206"/>
          <w:szCs w:val="24"/>
          <w:lang w:eastAsia="en-GB"/>
        </w:rPr>
      </w:pPr>
      <w:r w:rsidRPr="004629FD">
        <w:rPr>
          <w:rFonts w:ascii="Arial Rounded MT Bold" w:eastAsia="Times New Roman" w:hAnsi="Arial Rounded MT Bold"/>
          <w:color w:val="7030A0"/>
          <w:position w:val="-87"/>
          <w:sz w:val="206"/>
          <w:szCs w:val="24"/>
          <w:lang w:eastAsia="en-GB"/>
        </w:rPr>
        <w:t>“</w:t>
      </w:r>
    </w:p>
    <w:p w14:paraId="35C00193" w14:textId="7C85D4BE" w:rsidR="00826FA4" w:rsidRPr="003E2C8A" w:rsidRDefault="00826FA4" w:rsidP="00624D9E">
      <w:pPr>
        <w:ind w:left="1560"/>
        <w:rPr>
          <w:rFonts w:eastAsia="Times New Roman"/>
          <w:color w:val="7030A0"/>
          <w:szCs w:val="24"/>
          <w:lang w:eastAsia="en-GB"/>
        </w:rPr>
      </w:pPr>
      <w:r w:rsidRPr="003E2C8A">
        <w:rPr>
          <w:rFonts w:eastAsia="Times New Roman"/>
          <w:color w:val="7030A0"/>
          <w:szCs w:val="24"/>
          <w:lang w:eastAsia="en-GB"/>
        </w:rPr>
        <w:t>More families are offering to become involved in reading, for example reading in home language.</w:t>
      </w:r>
      <w:r w:rsidR="00CB5810" w:rsidRPr="003E2C8A">
        <w:rPr>
          <w:rFonts w:ascii="Arial Rounded MT Bold" w:eastAsia="Times New Roman" w:hAnsi="Arial Rounded MT Bold"/>
          <w:color w:val="7030A0"/>
          <w:szCs w:val="24"/>
          <w:lang w:eastAsia="en-GB"/>
        </w:rPr>
        <w:t>”</w:t>
      </w:r>
      <w:r w:rsidRPr="003E2C8A">
        <w:rPr>
          <w:rFonts w:eastAsia="Times New Roman"/>
          <w:color w:val="7030A0"/>
          <w:szCs w:val="24"/>
          <w:lang w:eastAsia="en-GB"/>
        </w:rPr>
        <w:t xml:space="preserve"> </w:t>
      </w:r>
      <w:r w:rsidRPr="003E2C8A">
        <w:rPr>
          <w:rFonts w:eastAsia="Times New Roman"/>
          <w:b/>
          <w:bCs/>
          <w:color w:val="7030A0"/>
          <w:szCs w:val="24"/>
          <w:lang w:eastAsia="en-GB"/>
        </w:rPr>
        <w:t>Principal teacher, primary</w:t>
      </w:r>
    </w:p>
    <w:p w14:paraId="7F6DC0D6" w14:textId="2611C3E7" w:rsidR="004629FD" w:rsidRPr="004629FD" w:rsidRDefault="004629FD" w:rsidP="004629FD">
      <w:pPr>
        <w:keepNext/>
        <w:framePr w:dropCap="drop" w:lines="2" w:wrap="around" w:vAnchor="text" w:hAnchor="text"/>
        <w:spacing w:line="827" w:lineRule="exact"/>
        <w:ind w:left="1560" w:hanging="993"/>
        <w:textAlignment w:val="baseline"/>
        <w:rPr>
          <w:rFonts w:ascii="Arial Rounded MT Bold" w:eastAsia="Times New Roman" w:hAnsi="Arial Rounded MT Bold"/>
          <w:color w:val="7030A0"/>
          <w:position w:val="-87"/>
          <w:sz w:val="206"/>
          <w:szCs w:val="24"/>
          <w:lang w:eastAsia="en-GB"/>
        </w:rPr>
      </w:pPr>
      <w:r w:rsidRPr="004629FD">
        <w:rPr>
          <w:rFonts w:ascii="Arial Rounded MT Bold" w:eastAsia="Times New Roman" w:hAnsi="Arial Rounded MT Bold"/>
          <w:color w:val="7030A0"/>
          <w:position w:val="-87"/>
          <w:sz w:val="206"/>
          <w:szCs w:val="24"/>
          <w:lang w:eastAsia="en-GB"/>
        </w:rPr>
        <w:lastRenderedPageBreak/>
        <w:t>“</w:t>
      </w:r>
    </w:p>
    <w:p w14:paraId="22092FDB" w14:textId="7B3B1E99" w:rsidR="00826FA4" w:rsidRDefault="00826FA4" w:rsidP="004629FD">
      <w:pPr>
        <w:ind w:left="1560"/>
        <w:rPr>
          <w:rFonts w:eastAsia="Times New Roman"/>
          <w:b/>
          <w:bCs/>
          <w:color w:val="7030A0"/>
          <w:szCs w:val="24"/>
          <w:lang w:eastAsia="en-GB"/>
        </w:rPr>
      </w:pPr>
      <w:r w:rsidRPr="003E2C8A">
        <w:rPr>
          <w:rFonts w:eastAsia="Times New Roman"/>
          <w:color w:val="7030A0"/>
          <w:szCs w:val="24"/>
          <w:lang w:eastAsia="en-GB"/>
        </w:rPr>
        <w:t>Parents have enjoyed reading with their children and have realised the benefits of reading together. We have started to see children bringing in books that their families have bought for them, and this is a significant change.</w:t>
      </w:r>
      <w:r w:rsidR="00CB5810" w:rsidRPr="003E2C8A">
        <w:rPr>
          <w:rFonts w:ascii="Arial Rounded MT Bold" w:eastAsia="Times New Roman" w:hAnsi="Arial Rounded MT Bold"/>
          <w:color w:val="7030A0"/>
          <w:szCs w:val="24"/>
          <w:lang w:eastAsia="en-GB"/>
        </w:rPr>
        <w:t>”</w:t>
      </w:r>
      <w:r w:rsidRPr="003E2C8A">
        <w:rPr>
          <w:rFonts w:eastAsia="Times New Roman"/>
          <w:color w:val="7030A0"/>
          <w:szCs w:val="24"/>
          <w:lang w:eastAsia="en-GB"/>
        </w:rPr>
        <w:t xml:space="preserve"> </w:t>
      </w:r>
      <w:r w:rsidRPr="003E2C8A">
        <w:rPr>
          <w:rFonts w:eastAsia="Times New Roman"/>
          <w:b/>
          <w:bCs/>
          <w:color w:val="7030A0"/>
          <w:szCs w:val="24"/>
          <w:lang w:eastAsia="en-GB"/>
        </w:rPr>
        <w:t>Principal teacher, primary</w:t>
      </w:r>
    </w:p>
    <w:p w14:paraId="44D46E46" w14:textId="77777777" w:rsidR="00DC56F2" w:rsidRPr="003E2C8A" w:rsidRDefault="00DC56F2" w:rsidP="004629FD">
      <w:pPr>
        <w:ind w:left="1560"/>
        <w:rPr>
          <w:rFonts w:eastAsia="Times New Roman"/>
          <w:color w:val="7030A0"/>
          <w:szCs w:val="24"/>
          <w:lang w:eastAsia="en-GB"/>
        </w:rPr>
      </w:pPr>
    </w:p>
    <w:p w14:paraId="537CC68C" w14:textId="0166114C" w:rsidR="00826FA4" w:rsidRPr="002D56A0" w:rsidRDefault="00826FA4" w:rsidP="002D56A0">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b/>
          <w:bCs/>
          <w:color w:val="C62E65"/>
          <w:szCs w:val="24"/>
          <w:lang w:eastAsia="en-GB"/>
        </w:rPr>
      </w:pPr>
      <w:r w:rsidRPr="002D56A0">
        <w:rPr>
          <w:rFonts w:eastAsia="Times New Roman"/>
          <w:b/>
          <w:bCs/>
          <w:color w:val="C62E65"/>
          <w:szCs w:val="24"/>
          <w:lang w:eastAsia="en-GB"/>
        </w:rPr>
        <w:t xml:space="preserve">Example: Secondary school </w:t>
      </w:r>
      <w:r w:rsidR="002A3544" w:rsidRPr="002D56A0">
        <w:rPr>
          <w:rFonts w:eastAsia="Times New Roman"/>
          <w:b/>
          <w:bCs/>
          <w:color w:val="C62E65"/>
          <w:szCs w:val="24"/>
          <w:lang w:eastAsia="en-GB"/>
        </w:rPr>
        <w:t>parent engagement</w:t>
      </w:r>
    </w:p>
    <w:p w14:paraId="6911EE70" w14:textId="2D4D52DF" w:rsidR="00826FA4" w:rsidRPr="006C19E4" w:rsidRDefault="00826FA4" w:rsidP="002D56A0">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color w:val="000000"/>
          <w:szCs w:val="24"/>
          <w:lang w:eastAsia="en-GB"/>
        </w:rPr>
      </w:pPr>
      <w:r>
        <w:rPr>
          <w:rFonts w:eastAsia="Times New Roman"/>
          <w:color w:val="000000"/>
          <w:szCs w:val="24"/>
          <w:lang w:eastAsia="en-GB"/>
        </w:rPr>
        <w:t xml:space="preserve">One secondary school has a </w:t>
      </w:r>
      <w:r w:rsidRPr="006051F1">
        <w:rPr>
          <w:rFonts w:eastAsia="Times New Roman"/>
          <w:color w:val="000000"/>
          <w:szCs w:val="24"/>
          <w:lang w:eastAsia="en-GB"/>
        </w:rPr>
        <w:t xml:space="preserve">parent member on the Reading Schools Group </w:t>
      </w:r>
      <w:r>
        <w:rPr>
          <w:rFonts w:eastAsia="Times New Roman"/>
          <w:color w:val="000000"/>
          <w:szCs w:val="24"/>
          <w:lang w:eastAsia="en-GB"/>
        </w:rPr>
        <w:t>who connects with the</w:t>
      </w:r>
      <w:r w:rsidRPr="006051F1">
        <w:rPr>
          <w:rFonts w:eastAsia="Times New Roman"/>
          <w:color w:val="000000"/>
          <w:szCs w:val="24"/>
          <w:lang w:eastAsia="en-GB"/>
        </w:rPr>
        <w:t xml:space="preserve"> Parent Council.</w:t>
      </w:r>
      <w:r>
        <w:rPr>
          <w:rFonts w:eastAsia="Times New Roman"/>
          <w:color w:val="000000"/>
          <w:szCs w:val="24"/>
          <w:lang w:eastAsia="en-GB"/>
        </w:rPr>
        <w:t xml:space="preserve"> The school has set up a</w:t>
      </w:r>
      <w:r w:rsidRPr="006051F1">
        <w:rPr>
          <w:rFonts w:eastAsia="Times New Roman"/>
          <w:color w:val="000000"/>
          <w:szCs w:val="24"/>
          <w:lang w:eastAsia="en-GB"/>
        </w:rPr>
        <w:t xml:space="preserve"> family lending library in </w:t>
      </w:r>
      <w:r>
        <w:rPr>
          <w:rFonts w:eastAsia="Times New Roman"/>
          <w:color w:val="000000"/>
          <w:szCs w:val="24"/>
          <w:lang w:eastAsia="en-GB"/>
        </w:rPr>
        <w:t>the</w:t>
      </w:r>
      <w:r w:rsidRPr="006051F1">
        <w:rPr>
          <w:rFonts w:eastAsia="Times New Roman"/>
          <w:color w:val="000000"/>
          <w:szCs w:val="24"/>
          <w:lang w:eastAsia="en-GB"/>
        </w:rPr>
        <w:t xml:space="preserve"> reception area</w:t>
      </w:r>
      <w:r>
        <w:rPr>
          <w:rFonts w:eastAsia="Times New Roman"/>
          <w:color w:val="000000"/>
          <w:szCs w:val="24"/>
          <w:lang w:eastAsia="en-GB"/>
        </w:rPr>
        <w:t xml:space="preserve"> which is well used. </w:t>
      </w:r>
      <w:r w:rsidRPr="006051F1">
        <w:rPr>
          <w:rFonts w:eastAsia="Times New Roman"/>
          <w:color w:val="000000"/>
          <w:szCs w:val="24"/>
          <w:lang w:eastAsia="en-GB"/>
        </w:rPr>
        <w:t xml:space="preserve">The library is </w:t>
      </w:r>
      <w:r>
        <w:rPr>
          <w:rFonts w:eastAsia="Times New Roman"/>
          <w:color w:val="000000"/>
          <w:szCs w:val="24"/>
          <w:lang w:eastAsia="en-GB"/>
        </w:rPr>
        <w:t>o</w:t>
      </w:r>
      <w:r w:rsidRPr="006051F1">
        <w:rPr>
          <w:rFonts w:eastAsia="Times New Roman"/>
          <w:color w:val="000000"/>
          <w:szCs w:val="24"/>
          <w:lang w:eastAsia="en-GB"/>
        </w:rPr>
        <w:t xml:space="preserve">pen during parents' evenings </w:t>
      </w:r>
      <w:r w:rsidR="008261DA">
        <w:rPr>
          <w:rFonts w:eastAsia="Times New Roman"/>
          <w:color w:val="000000"/>
          <w:szCs w:val="24"/>
          <w:lang w:eastAsia="en-GB"/>
        </w:rPr>
        <w:t xml:space="preserve">and </w:t>
      </w:r>
      <w:r w:rsidRPr="006051F1">
        <w:rPr>
          <w:rFonts w:eastAsia="Times New Roman"/>
          <w:color w:val="000000"/>
          <w:szCs w:val="24"/>
          <w:lang w:eastAsia="en-GB"/>
        </w:rPr>
        <w:t xml:space="preserve">the pupil Reading Leaders give book recommendations and tours of the bookshelves. </w:t>
      </w:r>
      <w:r>
        <w:rPr>
          <w:rFonts w:eastAsia="Times New Roman"/>
          <w:color w:val="000000"/>
          <w:szCs w:val="24"/>
          <w:lang w:eastAsia="en-GB"/>
        </w:rPr>
        <w:t>Staff from the local public library were invited to the school to share information with families.</w:t>
      </w:r>
      <w:r w:rsidR="00F546B8">
        <w:rPr>
          <w:rFonts w:eastAsia="Times New Roman"/>
          <w:color w:val="000000"/>
          <w:szCs w:val="24"/>
          <w:lang w:eastAsia="en-GB"/>
        </w:rPr>
        <w:t xml:space="preserve"> </w:t>
      </w:r>
      <w:r>
        <w:rPr>
          <w:rFonts w:eastAsia="Times New Roman"/>
          <w:color w:val="000000"/>
          <w:szCs w:val="24"/>
          <w:lang w:eastAsia="en-GB"/>
        </w:rPr>
        <w:t>The A</w:t>
      </w:r>
      <w:r w:rsidRPr="006051F1">
        <w:rPr>
          <w:rFonts w:eastAsia="Times New Roman"/>
          <w:color w:val="000000"/>
          <w:szCs w:val="24"/>
          <w:lang w:eastAsia="en-GB"/>
        </w:rPr>
        <w:t xml:space="preserve">dvanced Higher English class created and shared a book recommendation film with families </w:t>
      </w:r>
      <w:r>
        <w:rPr>
          <w:rFonts w:eastAsia="Times New Roman"/>
          <w:color w:val="000000"/>
          <w:szCs w:val="24"/>
          <w:lang w:eastAsia="en-GB"/>
        </w:rPr>
        <w:t>and book podcast</w:t>
      </w:r>
      <w:r w:rsidRPr="006051F1">
        <w:rPr>
          <w:rFonts w:eastAsia="Times New Roman"/>
          <w:color w:val="000000"/>
          <w:szCs w:val="24"/>
          <w:lang w:eastAsia="en-GB"/>
        </w:rPr>
        <w:t xml:space="preserve"> episodes are shared with families via the school's social media platforms. </w:t>
      </w:r>
      <w:r>
        <w:rPr>
          <w:rFonts w:eastAsia="Times New Roman"/>
          <w:color w:val="000000"/>
          <w:szCs w:val="24"/>
          <w:lang w:eastAsia="en-GB"/>
        </w:rPr>
        <w:t>The school has also held family events with authors and for families with English as an additional language.</w:t>
      </w:r>
    </w:p>
    <w:p w14:paraId="6FF53E83" w14:textId="77777777" w:rsidR="00826FA4" w:rsidRDefault="00826FA4" w:rsidP="00826FA4">
      <w:pPr>
        <w:rPr>
          <w:rFonts w:eastAsia="Times New Roman"/>
          <w:b/>
          <w:bCs/>
          <w:i/>
          <w:iCs/>
          <w:color w:val="000000"/>
          <w:szCs w:val="24"/>
          <w:lang w:eastAsia="en-GB"/>
        </w:rPr>
      </w:pPr>
    </w:p>
    <w:p w14:paraId="2E6C2326" w14:textId="77777777" w:rsidR="00826FA4" w:rsidRPr="002D56A0" w:rsidRDefault="00826FA4" w:rsidP="002D56A0">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b/>
          <w:bCs/>
          <w:color w:val="C62E65"/>
          <w:szCs w:val="24"/>
          <w:lang w:eastAsia="en-GB"/>
        </w:rPr>
      </w:pPr>
      <w:r w:rsidRPr="002D56A0">
        <w:rPr>
          <w:rFonts w:eastAsia="Times New Roman"/>
          <w:b/>
          <w:bCs/>
          <w:color w:val="C62E65"/>
          <w:szCs w:val="24"/>
          <w:lang w:eastAsia="en-GB"/>
        </w:rPr>
        <w:t>Example: Reading for pleasure at home</w:t>
      </w:r>
    </w:p>
    <w:p w14:paraId="058D3084" w14:textId="402F77E3" w:rsidR="00826FA4" w:rsidRDefault="00826FA4" w:rsidP="002D56A0">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color w:val="000000"/>
          <w:szCs w:val="24"/>
          <w:lang w:eastAsia="en-GB"/>
        </w:rPr>
      </w:pPr>
      <w:r w:rsidRPr="00A86F1A">
        <w:rPr>
          <w:rFonts w:eastAsia="Times New Roman"/>
          <w:color w:val="000000"/>
          <w:szCs w:val="24"/>
          <w:lang w:eastAsia="en-GB"/>
        </w:rPr>
        <w:t xml:space="preserve">One family </w:t>
      </w:r>
      <w:r>
        <w:rPr>
          <w:rFonts w:eastAsia="Times New Roman"/>
          <w:color w:val="000000"/>
          <w:szCs w:val="24"/>
          <w:lang w:eastAsia="en-GB"/>
        </w:rPr>
        <w:t xml:space="preserve">had a </w:t>
      </w:r>
      <w:r w:rsidRPr="00A86F1A">
        <w:rPr>
          <w:rFonts w:eastAsia="Times New Roman"/>
          <w:color w:val="000000"/>
          <w:szCs w:val="24"/>
          <w:lang w:eastAsia="en-GB"/>
        </w:rPr>
        <w:t xml:space="preserve">9 year old boy </w:t>
      </w:r>
      <w:r>
        <w:rPr>
          <w:rFonts w:eastAsia="Times New Roman"/>
          <w:color w:val="000000"/>
          <w:szCs w:val="24"/>
          <w:lang w:eastAsia="en-GB"/>
        </w:rPr>
        <w:t xml:space="preserve">who was not </w:t>
      </w:r>
      <w:r w:rsidRPr="00A86F1A">
        <w:rPr>
          <w:rFonts w:eastAsia="Times New Roman"/>
          <w:color w:val="000000"/>
          <w:szCs w:val="24"/>
          <w:lang w:eastAsia="en-GB"/>
        </w:rPr>
        <w:t>interest</w:t>
      </w:r>
      <w:r>
        <w:rPr>
          <w:rFonts w:eastAsia="Times New Roman"/>
          <w:color w:val="000000"/>
          <w:szCs w:val="24"/>
          <w:lang w:eastAsia="en-GB"/>
        </w:rPr>
        <w:t>ed</w:t>
      </w:r>
      <w:r w:rsidRPr="00A86F1A">
        <w:rPr>
          <w:rFonts w:eastAsia="Times New Roman"/>
          <w:color w:val="000000"/>
          <w:szCs w:val="24"/>
          <w:lang w:eastAsia="en-GB"/>
        </w:rPr>
        <w:t xml:space="preserve"> in reading</w:t>
      </w:r>
      <w:r>
        <w:rPr>
          <w:rFonts w:eastAsia="Times New Roman"/>
          <w:color w:val="000000"/>
          <w:szCs w:val="24"/>
          <w:lang w:eastAsia="en-GB"/>
        </w:rPr>
        <w:t xml:space="preserve">. His </w:t>
      </w:r>
      <w:r w:rsidRPr="00A86F1A">
        <w:rPr>
          <w:rFonts w:eastAsia="Times New Roman"/>
          <w:color w:val="000000"/>
          <w:szCs w:val="24"/>
          <w:lang w:eastAsia="en-GB"/>
        </w:rPr>
        <w:t xml:space="preserve">mum mentioned </w:t>
      </w:r>
      <w:r w:rsidR="006031C6">
        <w:rPr>
          <w:rFonts w:eastAsia="Times New Roman"/>
          <w:color w:val="000000"/>
          <w:szCs w:val="24"/>
          <w:lang w:eastAsia="en-GB"/>
        </w:rPr>
        <w:t xml:space="preserve">to the school </w:t>
      </w:r>
      <w:r w:rsidRPr="00A86F1A">
        <w:rPr>
          <w:rFonts w:eastAsia="Times New Roman"/>
          <w:color w:val="000000"/>
          <w:szCs w:val="24"/>
          <w:lang w:eastAsia="en-GB"/>
        </w:rPr>
        <w:t xml:space="preserve">that they've started having </w:t>
      </w:r>
      <w:r>
        <w:rPr>
          <w:rFonts w:eastAsia="Times New Roman"/>
          <w:color w:val="000000"/>
          <w:szCs w:val="24"/>
          <w:lang w:eastAsia="en-GB"/>
        </w:rPr>
        <w:t xml:space="preserve">Drop Everything </w:t>
      </w:r>
      <w:r w:rsidR="003574B6">
        <w:rPr>
          <w:rFonts w:eastAsia="Times New Roman"/>
          <w:color w:val="000000"/>
          <w:szCs w:val="24"/>
          <w:lang w:eastAsia="en-GB"/>
        </w:rPr>
        <w:t>A</w:t>
      </w:r>
      <w:r>
        <w:rPr>
          <w:rFonts w:eastAsia="Times New Roman"/>
          <w:color w:val="000000"/>
          <w:szCs w:val="24"/>
          <w:lang w:eastAsia="en-GB"/>
        </w:rPr>
        <w:t>nd Read</w:t>
      </w:r>
      <w:r w:rsidR="00235B40">
        <w:rPr>
          <w:rFonts w:eastAsia="Times New Roman"/>
          <w:color w:val="000000"/>
          <w:szCs w:val="24"/>
          <w:lang w:eastAsia="en-GB"/>
        </w:rPr>
        <w:t xml:space="preserve"> (DEAR) </w:t>
      </w:r>
      <w:r w:rsidRPr="00A86F1A">
        <w:rPr>
          <w:rFonts w:eastAsia="Times New Roman"/>
          <w:color w:val="000000"/>
          <w:szCs w:val="24"/>
          <w:lang w:eastAsia="en-GB"/>
        </w:rPr>
        <w:t xml:space="preserve">times at home. His mum will say, </w:t>
      </w:r>
      <w:r w:rsidR="00CB5810" w:rsidRPr="00CB5810">
        <w:rPr>
          <w:rFonts w:ascii="Arial Rounded MT Bold" w:eastAsia="Times New Roman" w:hAnsi="Arial Rounded MT Bold"/>
          <w:color w:val="000000"/>
          <w:szCs w:val="24"/>
          <w:lang w:eastAsia="en-GB"/>
        </w:rPr>
        <w:t>“</w:t>
      </w:r>
      <w:r w:rsidRPr="00A86F1A">
        <w:rPr>
          <w:rFonts w:eastAsia="Times New Roman"/>
          <w:color w:val="000000"/>
          <w:szCs w:val="24"/>
          <w:lang w:eastAsia="en-GB"/>
        </w:rPr>
        <w:t>Come on then, let's all find a book and read for a wee while</w:t>
      </w:r>
      <w:r w:rsidR="00CB5810" w:rsidRPr="00CB5810">
        <w:rPr>
          <w:rFonts w:ascii="Arial Rounded MT Bold" w:eastAsia="Times New Roman" w:hAnsi="Arial Rounded MT Bold"/>
          <w:color w:val="000000"/>
          <w:szCs w:val="24"/>
          <w:lang w:eastAsia="en-GB"/>
        </w:rPr>
        <w:t>”</w:t>
      </w:r>
      <w:r w:rsidRPr="00A86F1A">
        <w:rPr>
          <w:rFonts w:eastAsia="Times New Roman"/>
          <w:color w:val="000000"/>
          <w:szCs w:val="24"/>
          <w:lang w:eastAsia="en-GB"/>
        </w:rPr>
        <w:t xml:space="preserve"> and the boy will participate. </w:t>
      </w:r>
    </w:p>
    <w:p w14:paraId="148AE4EA" w14:textId="77777777" w:rsidR="00826FA4" w:rsidRDefault="00826FA4" w:rsidP="00826FA4">
      <w:pPr>
        <w:rPr>
          <w:rFonts w:eastAsia="Times New Roman"/>
          <w:color w:val="000000"/>
          <w:szCs w:val="24"/>
          <w:lang w:eastAsia="en-GB"/>
        </w:rPr>
      </w:pPr>
    </w:p>
    <w:p w14:paraId="2F7C97E3" w14:textId="3EA93117" w:rsidR="00826FA4" w:rsidRPr="002D56A0" w:rsidRDefault="00826FA4" w:rsidP="006D6593">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b/>
          <w:bCs/>
          <w:color w:val="C62E65"/>
          <w:szCs w:val="24"/>
          <w:lang w:eastAsia="en-GB"/>
        </w:rPr>
      </w:pPr>
      <w:r w:rsidRPr="002D56A0">
        <w:rPr>
          <w:rFonts w:eastAsia="Times New Roman"/>
          <w:b/>
          <w:bCs/>
          <w:color w:val="C62E65"/>
          <w:szCs w:val="24"/>
          <w:lang w:eastAsia="en-GB"/>
        </w:rPr>
        <w:t>Example: Parent involvement</w:t>
      </w:r>
      <w:r w:rsidR="002A3544" w:rsidRPr="002D56A0">
        <w:rPr>
          <w:rFonts w:eastAsia="Times New Roman"/>
          <w:b/>
          <w:bCs/>
          <w:color w:val="C62E65"/>
          <w:szCs w:val="24"/>
          <w:lang w:eastAsia="en-GB"/>
        </w:rPr>
        <w:t xml:space="preserve"> through leadership groups</w:t>
      </w:r>
    </w:p>
    <w:p w14:paraId="59DB9FC1" w14:textId="77777777" w:rsidR="00826FA4" w:rsidRPr="006C19E4" w:rsidRDefault="00826FA4" w:rsidP="006D6593">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color w:val="000000"/>
          <w:szCs w:val="24"/>
          <w:lang w:eastAsia="en-GB"/>
        </w:rPr>
      </w:pPr>
      <w:r>
        <w:rPr>
          <w:rFonts w:eastAsia="Times New Roman"/>
          <w:color w:val="000000"/>
          <w:szCs w:val="24"/>
          <w:lang w:eastAsia="en-GB"/>
        </w:rPr>
        <w:t xml:space="preserve">One school held </w:t>
      </w:r>
      <w:r w:rsidRPr="002D6B73">
        <w:rPr>
          <w:rFonts w:eastAsia="Times New Roman"/>
          <w:color w:val="000000"/>
          <w:szCs w:val="24"/>
          <w:lang w:eastAsia="en-GB"/>
        </w:rPr>
        <w:t xml:space="preserve">two parent reading leadership groups </w:t>
      </w:r>
      <w:r>
        <w:rPr>
          <w:rFonts w:eastAsia="Times New Roman"/>
          <w:color w:val="000000"/>
          <w:szCs w:val="24"/>
          <w:lang w:eastAsia="en-GB"/>
        </w:rPr>
        <w:t>in 2023/24, and these groups</w:t>
      </w:r>
      <w:r w:rsidRPr="002D6B73">
        <w:rPr>
          <w:rFonts w:eastAsia="Times New Roman"/>
          <w:color w:val="000000"/>
          <w:szCs w:val="24"/>
          <w:lang w:eastAsia="en-GB"/>
        </w:rPr>
        <w:t xml:space="preserve"> contributed their ideas to </w:t>
      </w:r>
      <w:r>
        <w:rPr>
          <w:rFonts w:eastAsia="Times New Roman"/>
          <w:color w:val="000000"/>
          <w:szCs w:val="24"/>
          <w:lang w:eastAsia="en-GB"/>
        </w:rPr>
        <w:t xml:space="preserve">the school’s </w:t>
      </w:r>
      <w:r w:rsidRPr="002D6B73">
        <w:rPr>
          <w:rFonts w:eastAsia="Times New Roman"/>
          <w:color w:val="000000"/>
          <w:szCs w:val="24"/>
          <w:lang w:eastAsia="en-GB"/>
        </w:rPr>
        <w:t>reading journey</w:t>
      </w:r>
      <w:r>
        <w:rPr>
          <w:rFonts w:eastAsia="Times New Roman"/>
          <w:color w:val="000000"/>
          <w:szCs w:val="24"/>
          <w:lang w:eastAsia="en-GB"/>
        </w:rPr>
        <w:t>.</w:t>
      </w:r>
    </w:p>
    <w:p w14:paraId="69C69EA8" w14:textId="77777777" w:rsidR="003A49BA" w:rsidRPr="006C19E4" w:rsidRDefault="003A49BA" w:rsidP="003A49BA">
      <w:pPr>
        <w:rPr>
          <w:rFonts w:eastAsia="Times New Roman"/>
          <w:color w:val="000000"/>
          <w:szCs w:val="24"/>
          <w:lang w:eastAsia="en-GB"/>
        </w:rPr>
      </w:pPr>
    </w:p>
    <w:p w14:paraId="03C187B3" w14:textId="677CED51" w:rsidR="003A49BA" w:rsidRPr="006D6593" w:rsidRDefault="003A49BA" w:rsidP="006D6593">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b/>
          <w:bCs/>
          <w:color w:val="C62E65"/>
          <w:szCs w:val="24"/>
          <w:lang w:eastAsia="en-GB"/>
        </w:rPr>
      </w:pPr>
      <w:r w:rsidRPr="006D6593">
        <w:rPr>
          <w:rFonts w:eastAsia="Times New Roman"/>
          <w:b/>
          <w:bCs/>
          <w:color w:val="C62E65"/>
          <w:szCs w:val="24"/>
          <w:lang w:eastAsia="en-GB"/>
        </w:rPr>
        <w:t xml:space="preserve">Example: </w:t>
      </w:r>
      <w:r w:rsidR="002A3544" w:rsidRPr="006D6593">
        <w:rPr>
          <w:rFonts w:eastAsia="Times New Roman"/>
          <w:b/>
          <w:bCs/>
          <w:color w:val="C62E65"/>
          <w:szCs w:val="24"/>
          <w:lang w:eastAsia="en-GB"/>
        </w:rPr>
        <w:t>Supporting School Improvement Plan priorities</w:t>
      </w:r>
    </w:p>
    <w:p w14:paraId="327F8A63" w14:textId="2911CC4F" w:rsidR="003A49BA" w:rsidRPr="006C19E4" w:rsidRDefault="003A49BA" w:rsidP="006D6593">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color w:val="000000"/>
          <w:szCs w:val="24"/>
          <w:lang w:eastAsia="en-GB"/>
        </w:rPr>
      </w:pPr>
      <w:r>
        <w:rPr>
          <w:rFonts w:eastAsia="Times New Roman"/>
          <w:color w:val="000000"/>
          <w:szCs w:val="24"/>
          <w:lang w:eastAsia="en-GB"/>
        </w:rPr>
        <w:t xml:space="preserve">One school found that having Reading Schools as a focus helped contribute to the parental engagement priority within their </w:t>
      </w:r>
      <w:r w:rsidRPr="004257DC">
        <w:rPr>
          <w:rFonts w:eastAsia="Times New Roman"/>
          <w:color w:val="000000"/>
          <w:szCs w:val="24"/>
          <w:lang w:eastAsia="en-GB"/>
        </w:rPr>
        <w:t>School Improvement Plan</w:t>
      </w:r>
      <w:r>
        <w:rPr>
          <w:rFonts w:eastAsia="Times New Roman"/>
          <w:color w:val="000000"/>
          <w:szCs w:val="24"/>
          <w:lang w:eastAsia="en-GB"/>
        </w:rPr>
        <w:t>. Through Reading Schools the school has invited parents to read along session</w:t>
      </w:r>
      <w:r w:rsidR="00B360E6">
        <w:rPr>
          <w:rFonts w:eastAsia="Times New Roman"/>
          <w:color w:val="000000"/>
          <w:szCs w:val="24"/>
          <w:lang w:eastAsia="en-GB"/>
        </w:rPr>
        <w:t>s</w:t>
      </w:r>
      <w:r>
        <w:rPr>
          <w:rFonts w:eastAsia="Times New Roman"/>
          <w:color w:val="000000"/>
          <w:szCs w:val="24"/>
          <w:lang w:eastAsia="en-GB"/>
        </w:rPr>
        <w:t>, held sharing sessions on reading and writing, asked for parent volunteers to share stories about their work and their culture, and shared bedtime stories for parents to read with their children.</w:t>
      </w:r>
    </w:p>
    <w:p w14:paraId="2D6C5943" w14:textId="71DCBF45" w:rsidR="00B30028" w:rsidRDefault="00B30028" w:rsidP="00B30028">
      <w:pPr>
        <w:pStyle w:val="Heading3"/>
      </w:pPr>
      <w:r>
        <w:lastRenderedPageBreak/>
        <w:t>Community connections</w:t>
      </w:r>
    </w:p>
    <w:p w14:paraId="1E0E9941" w14:textId="6A8B3784" w:rsidR="00B30028" w:rsidRDefault="00B30028" w:rsidP="00B30028">
      <w:pPr>
        <w:rPr>
          <w:rFonts w:eastAsia="Times New Roman"/>
          <w:color w:val="000000"/>
          <w:szCs w:val="24"/>
          <w:lang w:eastAsia="en-GB"/>
        </w:rPr>
      </w:pPr>
      <w:r w:rsidRPr="006C19E4">
        <w:rPr>
          <w:rFonts w:eastAsia="Times New Roman"/>
          <w:color w:val="000000"/>
          <w:szCs w:val="24"/>
          <w:lang w:eastAsia="en-GB"/>
        </w:rPr>
        <w:t xml:space="preserve">Schools </w:t>
      </w:r>
      <w:r>
        <w:rPr>
          <w:rFonts w:eastAsia="Times New Roman"/>
          <w:color w:val="000000"/>
          <w:szCs w:val="24"/>
          <w:lang w:eastAsia="en-GB"/>
        </w:rPr>
        <w:t>also felt that Reading Schools helped them to develop and strengthen links with their community. This included:</w:t>
      </w:r>
    </w:p>
    <w:p w14:paraId="311A10A8" w14:textId="77777777" w:rsidR="00B30028" w:rsidRDefault="00B30028" w:rsidP="00B30028">
      <w:pPr>
        <w:rPr>
          <w:rFonts w:eastAsia="Times New Roman"/>
          <w:color w:val="000000"/>
          <w:szCs w:val="24"/>
          <w:lang w:eastAsia="en-GB"/>
        </w:rPr>
      </w:pPr>
    </w:p>
    <w:p w14:paraId="4FFDCE2E" w14:textId="77777777" w:rsidR="00B30028" w:rsidRDefault="00B30028" w:rsidP="00B30028">
      <w:pPr>
        <w:pStyle w:val="ListParagraph"/>
        <w:numPr>
          <w:ilvl w:val="0"/>
          <w:numId w:val="20"/>
        </w:numPr>
        <w:rPr>
          <w:rFonts w:eastAsia="Times New Roman"/>
          <w:color w:val="000000"/>
          <w:szCs w:val="24"/>
          <w:lang w:eastAsia="en-GB"/>
        </w:rPr>
      </w:pPr>
      <w:r w:rsidRPr="006D5ED3">
        <w:rPr>
          <w:rFonts w:eastAsia="Times New Roman"/>
          <w:color w:val="000000"/>
          <w:szCs w:val="24"/>
          <w:lang w:eastAsia="en-GB"/>
        </w:rPr>
        <w:t>supporting visits and membership of local public libraries</w:t>
      </w:r>
    </w:p>
    <w:p w14:paraId="56DB89AF" w14:textId="77777777" w:rsidR="00B30028" w:rsidRDefault="00B30028" w:rsidP="00B30028">
      <w:pPr>
        <w:pStyle w:val="ListParagraph"/>
        <w:numPr>
          <w:ilvl w:val="0"/>
          <w:numId w:val="20"/>
        </w:numPr>
        <w:rPr>
          <w:rFonts w:eastAsia="Times New Roman"/>
          <w:color w:val="000000"/>
          <w:szCs w:val="24"/>
          <w:lang w:eastAsia="en-GB"/>
        </w:rPr>
      </w:pPr>
      <w:r>
        <w:rPr>
          <w:rFonts w:eastAsia="Times New Roman"/>
          <w:color w:val="000000"/>
          <w:szCs w:val="24"/>
          <w:lang w:eastAsia="en-GB"/>
        </w:rPr>
        <w:t>strengthening connections between school clusters – at nursery, primary and secondary level – through joint work on Reading Schools</w:t>
      </w:r>
    </w:p>
    <w:p w14:paraId="3F3DE9A6" w14:textId="77777777" w:rsidR="00B30028" w:rsidRDefault="00B30028" w:rsidP="00B30028">
      <w:pPr>
        <w:pStyle w:val="ListParagraph"/>
        <w:numPr>
          <w:ilvl w:val="0"/>
          <w:numId w:val="20"/>
        </w:numPr>
        <w:rPr>
          <w:rFonts w:eastAsia="Times New Roman"/>
          <w:color w:val="000000"/>
          <w:szCs w:val="24"/>
          <w:lang w:eastAsia="en-GB"/>
        </w:rPr>
      </w:pPr>
      <w:r w:rsidRPr="006D5ED3">
        <w:rPr>
          <w:rFonts w:eastAsia="Times New Roman"/>
          <w:color w:val="000000"/>
          <w:szCs w:val="24"/>
          <w:lang w:eastAsia="en-GB"/>
        </w:rPr>
        <w:t xml:space="preserve">linking with other community organisations such as </w:t>
      </w:r>
      <w:r>
        <w:rPr>
          <w:rFonts w:eastAsia="Times New Roman"/>
          <w:color w:val="000000"/>
          <w:szCs w:val="24"/>
          <w:lang w:eastAsia="en-GB"/>
        </w:rPr>
        <w:t xml:space="preserve">community groups, </w:t>
      </w:r>
      <w:r w:rsidRPr="006D5ED3">
        <w:rPr>
          <w:rFonts w:eastAsia="Times New Roman"/>
          <w:color w:val="000000"/>
          <w:szCs w:val="24"/>
          <w:lang w:eastAsia="en-GB"/>
        </w:rPr>
        <w:t xml:space="preserve">churches, local businesses, </w:t>
      </w:r>
      <w:r>
        <w:rPr>
          <w:rFonts w:eastAsia="Times New Roman"/>
          <w:color w:val="000000"/>
          <w:szCs w:val="24"/>
          <w:lang w:eastAsia="en-GB"/>
        </w:rPr>
        <w:t>and</w:t>
      </w:r>
      <w:r w:rsidRPr="006D5ED3">
        <w:rPr>
          <w:rFonts w:eastAsia="Times New Roman"/>
          <w:color w:val="000000"/>
          <w:szCs w:val="24"/>
          <w:lang w:eastAsia="en-GB"/>
        </w:rPr>
        <w:t xml:space="preserve"> care homes</w:t>
      </w:r>
      <w:r>
        <w:rPr>
          <w:rFonts w:eastAsia="Times New Roman"/>
          <w:color w:val="000000"/>
          <w:szCs w:val="24"/>
          <w:lang w:eastAsia="en-GB"/>
        </w:rPr>
        <w:t>.</w:t>
      </w:r>
    </w:p>
    <w:p w14:paraId="45394E6F" w14:textId="77777777" w:rsidR="00B30028" w:rsidRDefault="00B30028" w:rsidP="004629FD">
      <w:pPr>
        <w:ind w:left="1560" w:hanging="993"/>
        <w:rPr>
          <w:rFonts w:eastAsia="Times New Roman"/>
          <w:color w:val="000000"/>
          <w:szCs w:val="24"/>
          <w:lang w:eastAsia="en-GB"/>
        </w:rPr>
      </w:pPr>
    </w:p>
    <w:p w14:paraId="2C17EEFB" w14:textId="197F9661" w:rsidR="004629FD" w:rsidRPr="004629FD" w:rsidRDefault="004629FD" w:rsidP="004629FD">
      <w:pPr>
        <w:keepNext/>
        <w:framePr w:dropCap="drop" w:lines="2" w:wrap="around" w:vAnchor="text" w:hAnchor="text"/>
        <w:spacing w:line="827" w:lineRule="exact"/>
        <w:ind w:left="1560" w:hanging="993"/>
        <w:textAlignment w:val="baseline"/>
        <w:rPr>
          <w:rFonts w:ascii="Arial Rounded MT Bold" w:eastAsia="Times New Roman" w:hAnsi="Arial Rounded MT Bold"/>
          <w:color w:val="7030A0"/>
          <w:position w:val="-87"/>
          <w:sz w:val="206"/>
          <w:szCs w:val="24"/>
          <w:lang w:eastAsia="en-GB"/>
        </w:rPr>
      </w:pPr>
      <w:r w:rsidRPr="004629FD">
        <w:rPr>
          <w:rFonts w:ascii="Arial Rounded MT Bold" w:eastAsia="Times New Roman" w:hAnsi="Arial Rounded MT Bold"/>
          <w:color w:val="7030A0"/>
          <w:position w:val="-87"/>
          <w:sz w:val="206"/>
          <w:szCs w:val="24"/>
          <w:lang w:eastAsia="en-GB"/>
        </w:rPr>
        <w:t>“</w:t>
      </w:r>
    </w:p>
    <w:p w14:paraId="4282DCF4" w14:textId="247E39E4" w:rsidR="00B30028" w:rsidRPr="003E2C8A" w:rsidRDefault="00B30028" w:rsidP="004629FD">
      <w:pPr>
        <w:ind w:left="1560"/>
        <w:rPr>
          <w:rFonts w:eastAsia="Times New Roman"/>
          <w:color w:val="7030A0"/>
          <w:szCs w:val="24"/>
          <w:lang w:eastAsia="en-GB"/>
        </w:rPr>
      </w:pPr>
      <w:r w:rsidRPr="003E2C8A">
        <w:rPr>
          <w:rFonts w:eastAsia="Times New Roman"/>
          <w:color w:val="7030A0"/>
          <w:szCs w:val="24"/>
          <w:lang w:eastAsia="en-GB"/>
        </w:rPr>
        <w:t>We have enjoyed a wonderful Paired Reading Project with P2 at one of our feeder primary schools. This has been of huge benefit to all involved.</w:t>
      </w:r>
      <w:r w:rsidR="00CB5810" w:rsidRPr="003E2C8A">
        <w:rPr>
          <w:rFonts w:ascii="Arial Rounded MT Bold" w:eastAsia="Times New Roman" w:hAnsi="Arial Rounded MT Bold"/>
          <w:color w:val="7030A0"/>
          <w:szCs w:val="24"/>
          <w:lang w:eastAsia="en-GB"/>
        </w:rPr>
        <w:t>”</w:t>
      </w:r>
      <w:r w:rsidRPr="003E2C8A">
        <w:rPr>
          <w:rFonts w:eastAsia="Times New Roman"/>
          <w:color w:val="7030A0"/>
          <w:szCs w:val="24"/>
          <w:lang w:eastAsia="en-GB"/>
        </w:rPr>
        <w:t xml:space="preserve"> </w:t>
      </w:r>
      <w:r w:rsidRPr="003E2C8A">
        <w:rPr>
          <w:rFonts w:eastAsia="Times New Roman"/>
          <w:b/>
          <w:bCs/>
          <w:color w:val="7030A0"/>
          <w:szCs w:val="24"/>
          <w:lang w:eastAsia="en-GB"/>
        </w:rPr>
        <w:t>Secondary school librarian</w:t>
      </w:r>
    </w:p>
    <w:p w14:paraId="3163544F" w14:textId="77777777" w:rsidR="00B30028" w:rsidRPr="003E2C8A" w:rsidRDefault="00B30028" w:rsidP="004629FD">
      <w:pPr>
        <w:ind w:left="1560" w:hanging="993"/>
        <w:rPr>
          <w:rFonts w:eastAsia="Times New Roman"/>
          <w:color w:val="7030A0"/>
          <w:szCs w:val="24"/>
          <w:lang w:eastAsia="en-GB"/>
        </w:rPr>
      </w:pPr>
    </w:p>
    <w:p w14:paraId="206C7942" w14:textId="1416D193" w:rsidR="004629FD" w:rsidRPr="004629FD" w:rsidRDefault="004629FD" w:rsidP="004629FD">
      <w:pPr>
        <w:keepNext/>
        <w:framePr w:dropCap="drop" w:lines="2" w:wrap="around" w:vAnchor="text" w:hAnchor="text"/>
        <w:spacing w:line="827" w:lineRule="exact"/>
        <w:ind w:left="1560" w:hanging="993"/>
        <w:textAlignment w:val="baseline"/>
        <w:rPr>
          <w:rFonts w:ascii="Arial Rounded MT Bold" w:eastAsia="Times New Roman" w:hAnsi="Arial Rounded MT Bold"/>
          <w:color w:val="7030A0"/>
          <w:position w:val="-87"/>
          <w:sz w:val="206"/>
          <w:szCs w:val="24"/>
          <w:lang w:eastAsia="en-GB"/>
        </w:rPr>
      </w:pPr>
      <w:r w:rsidRPr="004629FD">
        <w:rPr>
          <w:rFonts w:ascii="Arial Rounded MT Bold" w:eastAsia="Times New Roman" w:hAnsi="Arial Rounded MT Bold"/>
          <w:color w:val="7030A0"/>
          <w:position w:val="-87"/>
          <w:sz w:val="206"/>
          <w:szCs w:val="24"/>
          <w:lang w:eastAsia="en-GB"/>
        </w:rPr>
        <w:t>“</w:t>
      </w:r>
    </w:p>
    <w:p w14:paraId="4AA6221B" w14:textId="0B7EA1EE" w:rsidR="00B30028" w:rsidRPr="003E2C8A" w:rsidRDefault="00B30028" w:rsidP="004629FD">
      <w:pPr>
        <w:ind w:left="1560"/>
        <w:rPr>
          <w:rFonts w:eastAsia="Times New Roman"/>
          <w:color w:val="7030A0"/>
          <w:szCs w:val="24"/>
          <w:lang w:eastAsia="en-GB"/>
        </w:rPr>
      </w:pPr>
      <w:r w:rsidRPr="003E2C8A">
        <w:rPr>
          <w:rFonts w:eastAsia="Times New Roman"/>
          <w:color w:val="7030A0"/>
          <w:szCs w:val="24"/>
          <w:lang w:eastAsia="en-GB"/>
        </w:rPr>
        <w:t>It has encouraged staff to take reading out of the classroom into the playground, community and local authority wide. This has encouraged more families to engage and allowed us to make relationships within the community.</w:t>
      </w:r>
      <w:r w:rsidR="00CB5810" w:rsidRPr="003E2C8A">
        <w:rPr>
          <w:rFonts w:ascii="Arial Rounded MT Bold" w:eastAsia="Times New Roman" w:hAnsi="Arial Rounded MT Bold"/>
          <w:color w:val="7030A0"/>
          <w:szCs w:val="24"/>
          <w:lang w:eastAsia="en-GB"/>
        </w:rPr>
        <w:t>”</w:t>
      </w:r>
      <w:r w:rsidRPr="003E2C8A">
        <w:rPr>
          <w:rFonts w:eastAsia="Times New Roman"/>
          <w:color w:val="7030A0"/>
          <w:szCs w:val="24"/>
          <w:lang w:eastAsia="en-GB"/>
        </w:rPr>
        <w:t xml:space="preserve"> </w:t>
      </w:r>
      <w:r w:rsidRPr="003E2C8A">
        <w:rPr>
          <w:rFonts w:eastAsia="Times New Roman"/>
          <w:b/>
          <w:bCs/>
          <w:color w:val="7030A0"/>
          <w:szCs w:val="24"/>
          <w:lang w:eastAsia="en-GB"/>
        </w:rPr>
        <w:t>Primary class teacher</w:t>
      </w:r>
      <w:r w:rsidRPr="003E2C8A">
        <w:rPr>
          <w:rFonts w:eastAsia="Times New Roman"/>
          <w:color w:val="7030A0"/>
          <w:szCs w:val="24"/>
          <w:lang w:eastAsia="en-GB"/>
        </w:rPr>
        <w:t xml:space="preserve"> </w:t>
      </w:r>
    </w:p>
    <w:p w14:paraId="6277439E" w14:textId="77777777" w:rsidR="00B30028" w:rsidRPr="00A42E21" w:rsidRDefault="00B30028" w:rsidP="00B30028">
      <w:pPr>
        <w:rPr>
          <w:rFonts w:eastAsia="Times New Roman"/>
          <w:color w:val="4472C4" w:themeColor="accent1"/>
          <w:szCs w:val="24"/>
          <w:lang w:eastAsia="en-GB"/>
        </w:rPr>
      </w:pPr>
    </w:p>
    <w:p w14:paraId="7E7FA3B9" w14:textId="394ECB72" w:rsidR="00B30028" w:rsidRDefault="00B30028" w:rsidP="00B30028">
      <w:pPr>
        <w:rPr>
          <w:rFonts w:eastAsia="Times New Roman"/>
          <w:color w:val="000000"/>
          <w:szCs w:val="24"/>
          <w:lang w:eastAsia="en-GB"/>
        </w:rPr>
      </w:pPr>
      <w:r>
        <w:rPr>
          <w:rFonts w:eastAsia="Times New Roman"/>
          <w:color w:val="000000"/>
          <w:szCs w:val="24"/>
          <w:lang w:eastAsia="en-GB"/>
        </w:rPr>
        <w:t>Working in partnership with local community groups, some schools had created community story walks and trails.</w:t>
      </w:r>
      <w:r w:rsidR="00D72632">
        <w:rPr>
          <w:rFonts w:eastAsia="Times New Roman"/>
          <w:color w:val="000000"/>
          <w:szCs w:val="24"/>
          <w:lang w:eastAsia="en-GB"/>
        </w:rPr>
        <w:t xml:space="preserve"> </w:t>
      </w:r>
      <w:r>
        <w:rPr>
          <w:rFonts w:eastAsia="Times New Roman"/>
          <w:color w:val="000000"/>
          <w:szCs w:val="24"/>
          <w:lang w:eastAsia="en-GB"/>
        </w:rPr>
        <w:t xml:space="preserve">A few had opened up their school library to the local community, or worked with community organisations to create library or book share opportunities where these were not available. </w:t>
      </w:r>
    </w:p>
    <w:p w14:paraId="01B8E7A6" w14:textId="77777777" w:rsidR="00B30028" w:rsidRDefault="00B30028" w:rsidP="004629FD">
      <w:pPr>
        <w:ind w:left="1560" w:hanging="993"/>
        <w:rPr>
          <w:rFonts w:eastAsia="Times New Roman"/>
          <w:color w:val="000000"/>
          <w:szCs w:val="24"/>
          <w:lang w:eastAsia="en-GB"/>
        </w:rPr>
      </w:pPr>
    </w:p>
    <w:p w14:paraId="00B4B407" w14:textId="68B89CAC" w:rsidR="004629FD" w:rsidRPr="004629FD" w:rsidRDefault="004629FD" w:rsidP="004629FD">
      <w:pPr>
        <w:keepNext/>
        <w:framePr w:dropCap="drop" w:lines="2" w:wrap="around" w:vAnchor="text" w:hAnchor="text"/>
        <w:spacing w:line="827" w:lineRule="exact"/>
        <w:ind w:left="1560" w:hanging="993"/>
        <w:textAlignment w:val="baseline"/>
        <w:rPr>
          <w:rFonts w:ascii="Arial Rounded MT Bold" w:eastAsia="Times New Roman" w:hAnsi="Arial Rounded MT Bold"/>
          <w:color w:val="7030A0"/>
          <w:position w:val="-87"/>
          <w:sz w:val="206"/>
          <w:szCs w:val="24"/>
          <w:lang w:eastAsia="en-GB"/>
        </w:rPr>
      </w:pPr>
      <w:r w:rsidRPr="004629FD">
        <w:rPr>
          <w:rFonts w:ascii="Arial Rounded MT Bold" w:eastAsia="Times New Roman" w:hAnsi="Arial Rounded MT Bold"/>
          <w:color w:val="7030A0"/>
          <w:position w:val="-87"/>
          <w:sz w:val="206"/>
          <w:szCs w:val="24"/>
          <w:lang w:eastAsia="en-GB"/>
        </w:rPr>
        <w:t>“</w:t>
      </w:r>
    </w:p>
    <w:p w14:paraId="2D9B6D19" w14:textId="0030BC68" w:rsidR="00B30028" w:rsidRPr="003E2C8A" w:rsidRDefault="00B30028" w:rsidP="004629FD">
      <w:pPr>
        <w:ind w:left="1560"/>
        <w:rPr>
          <w:rFonts w:eastAsia="Times New Roman"/>
          <w:color w:val="7030A0"/>
          <w:szCs w:val="24"/>
          <w:lang w:eastAsia="en-GB"/>
        </w:rPr>
      </w:pPr>
      <w:r w:rsidRPr="003E2C8A">
        <w:rPr>
          <w:rFonts w:eastAsia="Times New Roman"/>
          <w:color w:val="7030A0"/>
          <w:szCs w:val="24"/>
          <w:lang w:eastAsia="en-GB"/>
        </w:rPr>
        <w:t>We have involved families more and we have opened our library up to the community after school one day a week.</w:t>
      </w:r>
      <w:r w:rsidR="00CB5810" w:rsidRPr="003E2C8A">
        <w:rPr>
          <w:rFonts w:ascii="Arial Rounded MT Bold" w:eastAsia="Times New Roman" w:hAnsi="Arial Rounded MT Bold"/>
          <w:color w:val="7030A0"/>
          <w:szCs w:val="24"/>
          <w:lang w:eastAsia="en-GB"/>
        </w:rPr>
        <w:t>”</w:t>
      </w:r>
      <w:r w:rsidRPr="003E2C8A">
        <w:rPr>
          <w:rFonts w:eastAsia="Times New Roman"/>
          <w:color w:val="7030A0"/>
          <w:szCs w:val="24"/>
          <w:lang w:eastAsia="en-GB"/>
        </w:rPr>
        <w:t xml:space="preserve"> </w:t>
      </w:r>
      <w:r w:rsidRPr="003E2C8A">
        <w:rPr>
          <w:rFonts w:eastAsia="Times New Roman"/>
          <w:b/>
          <w:bCs/>
          <w:color w:val="7030A0"/>
          <w:szCs w:val="24"/>
          <w:lang w:eastAsia="en-GB"/>
        </w:rPr>
        <w:t>Librarian, primary</w:t>
      </w:r>
    </w:p>
    <w:p w14:paraId="3EB52EDA" w14:textId="77777777" w:rsidR="00B30028" w:rsidRPr="003E2C8A" w:rsidRDefault="00B30028" w:rsidP="004629FD">
      <w:pPr>
        <w:ind w:left="1560" w:hanging="993"/>
        <w:rPr>
          <w:rFonts w:eastAsia="Times New Roman"/>
          <w:color w:val="7030A0"/>
          <w:szCs w:val="24"/>
          <w:lang w:eastAsia="en-GB"/>
        </w:rPr>
      </w:pPr>
    </w:p>
    <w:p w14:paraId="5913481F" w14:textId="4D1E8969" w:rsidR="004629FD" w:rsidRPr="004629FD" w:rsidRDefault="004629FD" w:rsidP="004629FD">
      <w:pPr>
        <w:keepNext/>
        <w:framePr w:dropCap="drop" w:lines="2" w:wrap="around" w:vAnchor="text" w:hAnchor="text"/>
        <w:spacing w:line="827" w:lineRule="exact"/>
        <w:ind w:left="1560" w:hanging="993"/>
        <w:textAlignment w:val="baseline"/>
        <w:rPr>
          <w:rFonts w:ascii="Arial Rounded MT Bold" w:eastAsia="Times New Roman" w:hAnsi="Arial Rounded MT Bold"/>
          <w:color w:val="7030A0"/>
          <w:position w:val="-87"/>
          <w:sz w:val="206"/>
          <w:szCs w:val="24"/>
          <w:lang w:eastAsia="en-GB"/>
        </w:rPr>
      </w:pPr>
      <w:r w:rsidRPr="004629FD">
        <w:rPr>
          <w:rFonts w:ascii="Arial Rounded MT Bold" w:eastAsia="Times New Roman" w:hAnsi="Arial Rounded MT Bold"/>
          <w:color w:val="7030A0"/>
          <w:position w:val="-87"/>
          <w:sz w:val="206"/>
          <w:szCs w:val="24"/>
          <w:lang w:eastAsia="en-GB"/>
        </w:rPr>
        <w:t>“</w:t>
      </w:r>
    </w:p>
    <w:p w14:paraId="47D338B6" w14:textId="34737A10" w:rsidR="00B30028" w:rsidRPr="003E2C8A" w:rsidRDefault="00B30028" w:rsidP="004629FD">
      <w:pPr>
        <w:ind w:left="1560"/>
        <w:rPr>
          <w:rFonts w:eastAsia="Times New Roman"/>
          <w:color w:val="7030A0"/>
          <w:szCs w:val="24"/>
          <w:lang w:eastAsia="en-GB"/>
        </w:rPr>
      </w:pPr>
      <w:r w:rsidRPr="003E2C8A">
        <w:rPr>
          <w:rFonts w:eastAsia="Times New Roman"/>
          <w:color w:val="7030A0"/>
          <w:szCs w:val="24"/>
          <w:lang w:eastAsia="en-GB"/>
        </w:rPr>
        <w:t>Alongside the Community Council we created a lending library for the community as our local libraries have closed down.</w:t>
      </w:r>
      <w:r w:rsidR="00CB5810" w:rsidRPr="003E2C8A">
        <w:rPr>
          <w:rFonts w:ascii="Arial Rounded MT Bold" w:eastAsia="Times New Roman" w:hAnsi="Arial Rounded MT Bold"/>
          <w:color w:val="7030A0"/>
          <w:szCs w:val="24"/>
          <w:lang w:eastAsia="en-GB"/>
        </w:rPr>
        <w:t>”</w:t>
      </w:r>
      <w:r w:rsidRPr="003E2C8A">
        <w:rPr>
          <w:rFonts w:eastAsia="Times New Roman"/>
          <w:color w:val="7030A0"/>
          <w:szCs w:val="24"/>
          <w:lang w:eastAsia="en-GB"/>
        </w:rPr>
        <w:t xml:space="preserve"> </w:t>
      </w:r>
      <w:r w:rsidRPr="003E2C8A">
        <w:rPr>
          <w:rFonts w:eastAsia="Times New Roman"/>
          <w:b/>
          <w:bCs/>
          <w:color w:val="7030A0"/>
          <w:szCs w:val="24"/>
          <w:lang w:eastAsia="en-GB"/>
        </w:rPr>
        <w:t>Principal teacher, primary</w:t>
      </w:r>
      <w:r w:rsidRPr="003E2C8A">
        <w:rPr>
          <w:rFonts w:eastAsia="Times New Roman"/>
          <w:color w:val="7030A0"/>
          <w:szCs w:val="24"/>
          <w:lang w:eastAsia="en-GB"/>
        </w:rPr>
        <w:t xml:space="preserve"> </w:t>
      </w:r>
    </w:p>
    <w:p w14:paraId="36B94F31" w14:textId="77777777" w:rsidR="002155DE" w:rsidRDefault="002155DE">
      <w:pPr>
        <w:spacing w:after="160" w:line="259" w:lineRule="auto"/>
        <w:rPr>
          <w:b/>
          <w:bCs/>
          <w:color w:val="000000"/>
          <w:szCs w:val="24"/>
        </w:rPr>
        <w:sectPr w:rsidR="002155DE" w:rsidSect="00125782">
          <w:pgSz w:w="11906" w:h="16838"/>
          <w:pgMar w:top="1440" w:right="1440" w:bottom="1440" w:left="1440" w:header="708" w:footer="708" w:gutter="0"/>
          <w:cols w:space="708"/>
          <w:titlePg/>
          <w:docGrid w:linePitch="360"/>
        </w:sectPr>
      </w:pPr>
    </w:p>
    <w:p w14:paraId="0B73B955" w14:textId="1EDF9648" w:rsidR="00B30028" w:rsidRPr="006D6593" w:rsidRDefault="00B30028" w:rsidP="006D6593">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b/>
          <w:bCs/>
          <w:color w:val="C62E65"/>
          <w:szCs w:val="24"/>
        </w:rPr>
      </w:pPr>
      <w:r w:rsidRPr="006D6593">
        <w:rPr>
          <w:b/>
          <w:bCs/>
          <w:color w:val="C62E65"/>
          <w:szCs w:val="24"/>
        </w:rPr>
        <w:lastRenderedPageBreak/>
        <w:t>Example: Exploring the community through reading</w:t>
      </w:r>
    </w:p>
    <w:p w14:paraId="7199B47D" w14:textId="77777777" w:rsidR="00B30028" w:rsidRPr="006C19E4" w:rsidRDefault="00B30028" w:rsidP="006D6593">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color w:val="000000"/>
          <w:szCs w:val="24"/>
        </w:rPr>
      </w:pPr>
      <w:r w:rsidRPr="006C19E4">
        <w:rPr>
          <w:color w:val="000000"/>
          <w:szCs w:val="24"/>
        </w:rPr>
        <w:t>One primary school had a community book walk around the town, and read for pleasure in their local park.</w:t>
      </w:r>
    </w:p>
    <w:p w14:paraId="30AE0B9C" w14:textId="77777777" w:rsidR="00B30028" w:rsidRPr="006C19E4" w:rsidRDefault="00B30028" w:rsidP="00B30028">
      <w:pPr>
        <w:rPr>
          <w:color w:val="000000"/>
          <w:szCs w:val="24"/>
        </w:rPr>
      </w:pPr>
    </w:p>
    <w:p w14:paraId="7D93A959" w14:textId="77777777" w:rsidR="00B30028" w:rsidRPr="006D6593" w:rsidRDefault="00B30028" w:rsidP="006D6593">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b/>
          <w:bCs/>
          <w:color w:val="C62E65"/>
          <w:szCs w:val="24"/>
        </w:rPr>
      </w:pPr>
      <w:r w:rsidRPr="006D6593">
        <w:rPr>
          <w:b/>
          <w:bCs/>
          <w:color w:val="C62E65"/>
          <w:szCs w:val="24"/>
        </w:rPr>
        <w:t>Example: Using public libraries</w:t>
      </w:r>
    </w:p>
    <w:p w14:paraId="24D4BD56" w14:textId="734277A5" w:rsidR="00B30028" w:rsidRPr="006C19E4" w:rsidRDefault="00AE1C88" w:rsidP="006D6593">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color w:val="000000"/>
          <w:szCs w:val="24"/>
          <w:lang w:eastAsia="en-GB"/>
        </w:rPr>
      </w:pPr>
      <w:r>
        <w:rPr>
          <w:rFonts w:eastAsia="Times New Roman"/>
          <w:color w:val="000000"/>
          <w:szCs w:val="24"/>
          <w:lang w:eastAsia="en-GB"/>
        </w:rPr>
        <w:t xml:space="preserve">One school </w:t>
      </w:r>
      <w:r w:rsidR="006031C6">
        <w:rPr>
          <w:rFonts w:eastAsia="Times New Roman"/>
          <w:color w:val="000000"/>
          <w:szCs w:val="24"/>
          <w:lang w:eastAsia="en-GB"/>
        </w:rPr>
        <w:t>said that t</w:t>
      </w:r>
      <w:r w:rsidR="00B30028" w:rsidRPr="00C21052">
        <w:rPr>
          <w:rFonts w:eastAsia="Times New Roman"/>
          <w:color w:val="000000"/>
          <w:szCs w:val="24"/>
          <w:lang w:eastAsia="en-GB"/>
        </w:rPr>
        <w:t xml:space="preserve">hrough </w:t>
      </w:r>
      <w:r w:rsidR="006031C6">
        <w:rPr>
          <w:rFonts w:eastAsia="Times New Roman"/>
          <w:color w:val="000000"/>
          <w:szCs w:val="24"/>
          <w:lang w:eastAsia="en-GB"/>
        </w:rPr>
        <w:t>R</w:t>
      </w:r>
      <w:r w:rsidR="00B30028" w:rsidRPr="00C21052">
        <w:rPr>
          <w:rFonts w:eastAsia="Times New Roman"/>
          <w:color w:val="000000"/>
          <w:szCs w:val="24"/>
          <w:lang w:eastAsia="en-GB"/>
        </w:rPr>
        <w:t xml:space="preserve">eading </w:t>
      </w:r>
      <w:r w:rsidR="006031C6">
        <w:rPr>
          <w:rFonts w:eastAsia="Times New Roman"/>
          <w:color w:val="000000"/>
          <w:szCs w:val="24"/>
          <w:lang w:eastAsia="en-GB"/>
        </w:rPr>
        <w:t>S</w:t>
      </w:r>
      <w:r w:rsidR="00B30028" w:rsidRPr="00C21052">
        <w:rPr>
          <w:rFonts w:eastAsia="Times New Roman"/>
          <w:color w:val="000000"/>
          <w:szCs w:val="24"/>
          <w:lang w:eastAsia="en-GB"/>
        </w:rPr>
        <w:t xml:space="preserve">chools, more than 40 new library memberships were issued, giving children and their families access to a wide variety of books free of charge. </w:t>
      </w:r>
    </w:p>
    <w:p w14:paraId="1070456A" w14:textId="77777777" w:rsidR="00B30028" w:rsidRPr="006C19E4" w:rsidRDefault="00B30028" w:rsidP="00B30028">
      <w:pPr>
        <w:rPr>
          <w:rFonts w:eastAsia="Times New Roman"/>
          <w:color w:val="000000"/>
          <w:szCs w:val="24"/>
          <w:lang w:eastAsia="en-GB"/>
        </w:rPr>
      </w:pPr>
    </w:p>
    <w:p w14:paraId="3E23BDB0" w14:textId="7A8B72C2" w:rsidR="00B30028" w:rsidRPr="006D6593" w:rsidRDefault="00B30028" w:rsidP="006D6593">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b/>
          <w:bCs/>
          <w:color w:val="C62E65"/>
          <w:szCs w:val="24"/>
          <w:lang w:eastAsia="en-GB"/>
        </w:rPr>
      </w:pPr>
      <w:r w:rsidRPr="006D6593">
        <w:rPr>
          <w:rFonts w:eastAsia="Times New Roman"/>
          <w:b/>
          <w:bCs/>
          <w:color w:val="C62E65"/>
          <w:szCs w:val="24"/>
          <w:lang w:eastAsia="en-GB"/>
        </w:rPr>
        <w:t xml:space="preserve">Example: </w:t>
      </w:r>
      <w:r w:rsidR="00AE1C88" w:rsidRPr="006D6593">
        <w:rPr>
          <w:rFonts w:eastAsia="Times New Roman"/>
          <w:b/>
          <w:bCs/>
          <w:color w:val="C62E65"/>
          <w:szCs w:val="24"/>
          <w:lang w:eastAsia="en-GB"/>
        </w:rPr>
        <w:t>Book boxes</w:t>
      </w:r>
    </w:p>
    <w:p w14:paraId="7C30DC08" w14:textId="3D6871E3" w:rsidR="00B30028" w:rsidRPr="006C19E4" w:rsidRDefault="00B30028" w:rsidP="006D6593">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rFonts w:eastAsia="Times New Roman"/>
          <w:color w:val="000000"/>
          <w:szCs w:val="24"/>
          <w:lang w:eastAsia="en-GB"/>
        </w:rPr>
      </w:pPr>
      <w:r>
        <w:rPr>
          <w:rFonts w:eastAsia="Times New Roman"/>
          <w:color w:val="000000"/>
          <w:szCs w:val="24"/>
          <w:lang w:eastAsia="en-GB"/>
        </w:rPr>
        <w:t>One school introduced</w:t>
      </w:r>
      <w:r w:rsidRPr="00161966">
        <w:rPr>
          <w:rFonts w:eastAsia="Times New Roman"/>
          <w:color w:val="000000"/>
          <w:szCs w:val="24"/>
          <w:lang w:eastAsia="en-GB"/>
        </w:rPr>
        <w:t xml:space="preserve"> a box of children's books in </w:t>
      </w:r>
      <w:r>
        <w:rPr>
          <w:rFonts w:eastAsia="Times New Roman"/>
          <w:color w:val="000000"/>
          <w:szCs w:val="24"/>
          <w:lang w:eastAsia="en-GB"/>
        </w:rPr>
        <w:t>a</w:t>
      </w:r>
      <w:r w:rsidRPr="00161966">
        <w:rPr>
          <w:rFonts w:eastAsia="Times New Roman"/>
          <w:color w:val="000000"/>
          <w:szCs w:val="24"/>
          <w:lang w:eastAsia="en-GB"/>
        </w:rPr>
        <w:t xml:space="preserve"> local hub which is used by local groups</w:t>
      </w:r>
      <w:r>
        <w:rPr>
          <w:rFonts w:eastAsia="Times New Roman"/>
          <w:color w:val="000000"/>
          <w:szCs w:val="24"/>
          <w:lang w:eastAsia="en-GB"/>
        </w:rPr>
        <w:t xml:space="preserve"> and clubs</w:t>
      </w:r>
      <w:r w:rsidRPr="00161966">
        <w:rPr>
          <w:rFonts w:eastAsia="Times New Roman"/>
          <w:color w:val="000000"/>
          <w:szCs w:val="24"/>
          <w:lang w:eastAsia="en-GB"/>
        </w:rPr>
        <w:t xml:space="preserve">. The box of books has been widely used and welcomed, with all children in </w:t>
      </w:r>
      <w:r w:rsidR="00AE1C88">
        <w:rPr>
          <w:rFonts w:eastAsia="Times New Roman"/>
          <w:color w:val="000000"/>
          <w:szCs w:val="24"/>
          <w:lang w:eastAsia="en-GB"/>
        </w:rPr>
        <w:t>the</w:t>
      </w:r>
      <w:r w:rsidRPr="00161966">
        <w:rPr>
          <w:rFonts w:eastAsia="Times New Roman"/>
          <w:color w:val="000000"/>
          <w:szCs w:val="24"/>
          <w:lang w:eastAsia="en-GB"/>
        </w:rPr>
        <w:t xml:space="preserve"> community now having access to free books that they can keep.</w:t>
      </w:r>
      <w:r w:rsidR="00AE1C88">
        <w:rPr>
          <w:rFonts w:eastAsia="Times New Roman"/>
          <w:color w:val="000000"/>
          <w:szCs w:val="24"/>
          <w:lang w:eastAsia="en-GB"/>
        </w:rPr>
        <w:t xml:space="preserve"> Another school worked with others in the village to introduce a community book box which acts like a mini local library. This enhances access to books as the village is some way from a public library, with no public transport to fit around library opening hours.</w:t>
      </w:r>
    </w:p>
    <w:p w14:paraId="3F52ACD3" w14:textId="77777777" w:rsidR="00B30028" w:rsidRPr="006C19E4" w:rsidRDefault="00B30028" w:rsidP="00B30028">
      <w:pPr>
        <w:rPr>
          <w:rFonts w:eastAsia="Times New Roman"/>
          <w:color w:val="000000"/>
          <w:szCs w:val="24"/>
          <w:lang w:eastAsia="en-GB"/>
        </w:rPr>
      </w:pPr>
    </w:p>
    <w:p w14:paraId="76CE39F9" w14:textId="77777777" w:rsidR="002C10EF" w:rsidRDefault="002C10EF" w:rsidP="00B30028"/>
    <w:p w14:paraId="7E1FD87F" w14:textId="734FB42A" w:rsidR="002155DE" w:rsidRDefault="00906CE2" w:rsidP="00906CE2">
      <w:pPr>
        <w:jc w:val="center"/>
        <w:sectPr w:rsidR="002155DE" w:rsidSect="00125782">
          <w:pgSz w:w="11906" w:h="16838"/>
          <w:pgMar w:top="1440" w:right="1440" w:bottom="1440" w:left="1440" w:header="708" w:footer="708" w:gutter="0"/>
          <w:cols w:space="708"/>
          <w:titlePg/>
          <w:docGrid w:linePitch="360"/>
        </w:sectPr>
      </w:pPr>
      <w:r>
        <w:rPr>
          <w:noProof/>
          <w:lang w:val="en-US"/>
        </w:rPr>
        <w:drawing>
          <wp:inline distT="0" distB="0" distL="0" distR="0" wp14:anchorId="53BFA75E" wp14:editId="1E1C4FD9">
            <wp:extent cx="5797880" cy="2650992"/>
            <wp:effectExtent l="0" t="0" r="0" b="0"/>
            <wp:docPr id="166008626" name="Picture 16" descr="Photograph of pupils at a Reading Schools event.&#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008626" name="Picture 16" descr="Photograph of pupils at a Reading Schools event.&#10;"/>
                    <pic:cNvPicPr/>
                  </pic:nvPicPr>
                  <pic:blipFill>
                    <a:blip r:embed="rId52" cstate="print">
                      <a:extLst>
                        <a:ext uri="{28A0092B-C50C-407E-A947-70E740481C1C}">
                          <a14:useLocalDpi xmlns:a14="http://schemas.microsoft.com/office/drawing/2010/main" val="0"/>
                        </a:ext>
                      </a:extLst>
                    </a:blip>
                    <a:stretch>
                      <a:fillRect/>
                    </a:stretch>
                  </pic:blipFill>
                  <pic:spPr>
                    <a:xfrm>
                      <a:off x="0" y="0"/>
                      <a:ext cx="5861966" cy="2680295"/>
                    </a:xfrm>
                    <a:prstGeom prst="rect">
                      <a:avLst/>
                    </a:prstGeom>
                  </pic:spPr>
                </pic:pic>
              </a:graphicData>
            </a:graphic>
          </wp:inline>
        </w:drawing>
      </w:r>
    </w:p>
    <w:p w14:paraId="720F31B2" w14:textId="7D69D7D5" w:rsidR="00351F7C" w:rsidRPr="00E14D26" w:rsidRDefault="000D16FE" w:rsidP="00EC2F99">
      <w:pPr>
        <w:pStyle w:val="Heading1"/>
        <w:numPr>
          <w:ilvl w:val="0"/>
          <w:numId w:val="3"/>
        </w:numPr>
        <w:ind w:left="567" w:hanging="567"/>
      </w:pPr>
      <w:bookmarkStart w:id="7" w:name="_Toc178083355"/>
      <w:r>
        <w:lastRenderedPageBreak/>
        <w:t>Conclusions</w:t>
      </w:r>
      <w:bookmarkEnd w:id="7"/>
    </w:p>
    <w:p w14:paraId="2B09BFE5" w14:textId="77777777" w:rsidR="000D16FE" w:rsidRPr="000D16FE" w:rsidRDefault="000D16FE" w:rsidP="008217F4">
      <w:pPr>
        <w:pStyle w:val="Heading2"/>
        <w:spacing w:line="360" w:lineRule="auto"/>
        <w:rPr>
          <w:sz w:val="24"/>
          <w:szCs w:val="24"/>
        </w:rPr>
      </w:pPr>
    </w:p>
    <w:p w14:paraId="468EF47B" w14:textId="5404CBA6" w:rsidR="00700D74" w:rsidRPr="00E14D26" w:rsidRDefault="00700D74" w:rsidP="00700D74">
      <w:pPr>
        <w:pStyle w:val="Heading2"/>
        <w:spacing w:line="360" w:lineRule="auto"/>
      </w:pPr>
      <w:r>
        <w:t>Participation</w:t>
      </w:r>
    </w:p>
    <w:p w14:paraId="6415DDBC" w14:textId="77777777" w:rsidR="005D1988" w:rsidRDefault="005D1988" w:rsidP="00700D74"/>
    <w:p w14:paraId="7EB7FF5B" w14:textId="1229622C" w:rsidR="00700D74" w:rsidRDefault="00700D74" w:rsidP="00700D74">
      <w:r>
        <w:t xml:space="preserve">Nearly half of all schools in Scotland (1,130) are now registered with Reading Schools. Secondary schools had the highest levels of registration, followed by </w:t>
      </w:r>
      <w:r w:rsidR="009A4FBE">
        <w:t>primary</w:t>
      </w:r>
      <w:r>
        <w:t xml:space="preserve"> schools. Special schools had relatively low levels of registration. </w:t>
      </w:r>
    </w:p>
    <w:p w14:paraId="307C456B" w14:textId="77777777" w:rsidR="00700D74" w:rsidRDefault="00700D74" w:rsidP="00700D74"/>
    <w:p w14:paraId="61DBA4CC" w14:textId="424461A6" w:rsidR="009C6A7E" w:rsidRDefault="00700D74" w:rsidP="009C6A7E">
      <w:r>
        <w:t>As at mid</w:t>
      </w:r>
      <w:r w:rsidR="006F56D2">
        <w:t>-</w:t>
      </w:r>
      <w:r>
        <w:t xml:space="preserve">July 24, there had been 488 Reading Schools accreditation awards. </w:t>
      </w:r>
      <w:r w:rsidR="009C6A7E">
        <w:t>Almost all schools are renewing or enhancing their accreditation level before it expires (after three years).</w:t>
      </w:r>
    </w:p>
    <w:p w14:paraId="2E28C738" w14:textId="77777777" w:rsidR="009C6A7E" w:rsidRDefault="009C6A7E" w:rsidP="00700D74"/>
    <w:p w14:paraId="6DC78811" w14:textId="6DB09B04" w:rsidR="004C2E49" w:rsidRDefault="009C6A7E" w:rsidP="00700D74">
      <w:r>
        <w:t>As at July 24, more than 600</w:t>
      </w:r>
      <w:r w:rsidR="00700D74">
        <w:t xml:space="preserve"> schools were working towards their first accreditation. Many were actively working towards their accreditation, but almost 120 had registered for a new Reading Schools level prior to August 2023</w:t>
      </w:r>
      <w:r w:rsidR="004C2E49">
        <w:t xml:space="preserve"> and</w:t>
      </w:r>
      <w:r w:rsidR="00700D74">
        <w:t xml:space="preserve"> hadn’t submitted an action plan for that level. </w:t>
      </w:r>
    </w:p>
    <w:p w14:paraId="05AA8D5A" w14:textId="77777777" w:rsidR="00700D74" w:rsidRDefault="00700D74" w:rsidP="00700D74"/>
    <w:p w14:paraId="7DF8525C" w14:textId="77777777" w:rsidR="00700D74" w:rsidRDefault="00700D74" w:rsidP="00700D74">
      <w:pPr>
        <w:rPr>
          <w:lang w:val="en-US"/>
        </w:rPr>
      </w:pPr>
      <w:r>
        <w:rPr>
          <w:lang w:val="en-US"/>
        </w:rPr>
        <w:t>The level of participation in Reading Schools varies significantly by local authority, from less than 20% to almost 100%.</w:t>
      </w:r>
    </w:p>
    <w:p w14:paraId="64C46528" w14:textId="77777777" w:rsidR="00700D74" w:rsidRDefault="00700D74" w:rsidP="00700D74"/>
    <w:p w14:paraId="587D2FC4" w14:textId="798353B3" w:rsidR="00700D74" w:rsidRDefault="00A64466" w:rsidP="00700D74">
      <w:pPr>
        <w:rPr>
          <w:lang w:val="en-US"/>
        </w:rPr>
      </w:pPr>
      <w:r>
        <w:rPr>
          <w:lang w:val="en-US"/>
        </w:rPr>
        <w:t>Schools in areas of high deprivation are well represented in Reading Schools registrations. However, s</w:t>
      </w:r>
      <w:r w:rsidR="00700D74">
        <w:rPr>
          <w:lang w:val="en-US"/>
        </w:rPr>
        <w:t>chools in rural areas are under</w:t>
      </w:r>
      <w:r w:rsidR="0027722D">
        <w:rPr>
          <w:lang w:val="en-US"/>
        </w:rPr>
        <w:t>-</w:t>
      </w:r>
      <w:r w:rsidR="00700D74">
        <w:rPr>
          <w:lang w:val="en-US"/>
        </w:rPr>
        <w:t>represented in Reading Schools registrations</w:t>
      </w:r>
      <w:r>
        <w:rPr>
          <w:lang w:val="en-US"/>
        </w:rPr>
        <w:t xml:space="preserve"> and accreditations</w:t>
      </w:r>
      <w:r w:rsidR="00700D74">
        <w:rPr>
          <w:lang w:val="en-US"/>
        </w:rPr>
        <w:t>.</w:t>
      </w:r>
    </w:p>
    <w:p w14:paraId="559E62BF" w14:textId="77777777" w:rsidR="00700D74" w:rsidRDefault="00700D74" w:rsidP="00700D74">
      <w:pPr>
        <w:rPr>
          <w:lang w:val="en-US"/>
        </w:rPr>
      </w:pPr>
    </w:p>
    <w:p w14:paraId="383F0C7C" w14:textId="00098213" w:rsidR="00700D74" w:rsidRPr="006D6593" w:rsidRDefault="00700D74" w:rsidP="006D6593">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b/>
          <w:bCs/>
          <w:color w:val="0F79D0"/>
          <w:lang w:val="en-US"/>
        </w:rPr>
      </w:pPr>
      <w:r w:rsidRPr="006D6593">
        <w:rPr>
          <w:b/>
          <w:bCs/>
          <w:color w:val="0F79D0"/>
          <w:lang w:val="en-US"/>
        </w:rPr>
        <w:t>A</w:t>
      </w:r>
      <w:r w:rsidR="00A64466" w:rsidRPr="006D6593">
        <w:rPr>
          <w:b/>
          <w:bCs/>
          <w:color w:val="0F79D0"/>
          <w:lang w:val="en-US"/>
        </w:rPr>
        <w:t>reas for consideration:</w:t>
      </w:r>
    </w:p>
    <w:p w14:paraId="65CEB561" w14:textId="77777777" w:rsidR="00700D74" w:rsidRPr="00A64466" w:rsidRDefault="00700D74" w:rsidP="006D6593">
      <w:pPr>
        <w:pStyle w:val="ListParagraph"/>
        <w:numPr>
          <w:ilvl w:val="0"/>
          <w:numId w:val="23"/>
        </w:num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ind w:left="284" w:hanging="284"/>
        <w:rPr>
          <w:lang w:val="en-US"/>
        </w:rPr>
      </w:pPr>
      <w:r w:rsidRPr="00A64466">
        <w:rPr>
          <w:lang w:val="en-US"/>
        </w:rPr>
        <w:t>Continue to promote Reading Schools as a valued programme</w:t>
      </w:r>
    </w:p>
    <w:p w14:paraId="46CF81DF" w14:textId="7B529FF8" w:rsidR="00A64466" w:rsidRPr="00A64466" w:rsidRDefault="00A64466" w:rsidP="006D6593">
      <w:pPr>
        <w:pStyle w:val="ListParagraph"/>
        <w:numPr>
          <w:ilvl w:val="0"/>
          <w:numId w:val="23"/>
        </w:num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ind w:left="284" w:hanging="284"/>
        <w:rPr>
          <w:lang w:val="en-US"/>
        </w:rPr>
      </w:pPr>
      <w:r w:rsidRPr="00A64466">
        <w:rPr>
          <w:lang w:val="en-US"/>
        </w:rPr>
        <w:t>Promote uptake across all local authority areas</w:t>
      </w:r>
    </w:p>
    <w:p w14:paraId="46113D41" w14:textId="3646093C" w:rsidR="00700D74" w:rsidRPr="00A64466" w:rsidRDefault="00700D74" w:rsidP="006D6593">
      <w:pPr>
        <w:pStyle w:val="ListParagraph"/>
        <w:numPr>
          <w:ilvl w:val="0"/>
          <w:numId w:val="23"/>
        </w:num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ind w:left="284" w:hanging="284"/>
        <w:rPr>
          <w:lang w:val="en-US"/>
        </w:rPr>
      </w:pPr>
      <w:r w:rsidRPr="00A64466">
        <w:rPr>
          <w:lang w:val="en-US"/>
        </w:rPr>
        <w:t>Explore barriers to rural and special school participation in the programme.</w:t>
      </w:r>
    </w:p>
    <w:p w14:paraId="1E67B97D" w14:textId="77777777" w:rsidR="00700D74" w:rsidRDefault="00700D74" w:rsidP="00700D74">
      <w:pPr>
        <w:rPr>
          <w:lang w:val="en-US"/>
        </w:rPr>
      </w:pPr>
    </w:p>
    <w:p w14:paraId="75604773" w14:textId="77777777" w:rsidR="00A64466" w:rsidRDefault="00A64466">
      <w:pPr>
        <w:spacing w:after="160" w:line="259" w:lineRule="auto"/>
        <w:rPr>
          <w:b/>
          <w:bCs/>
          <w:lang w:val="en-US"/>
        </w:rPr>
      </w:pPr>
      <w:r>
        <w:rPr>
          <w:b/>
          <w:bCs/>
          <w:lang w:val="en-US"/>
        </w:rPr>
        <w:br w:type="page"/>
      </w:r>
    </w:p>
    <w:p w14:paraId="122951B9" w14:textId="4291620F" w:rsidR="005D1988" w:rsidRPr="00E14D26" w:rsidRDefault="005D1988" w:rsidP="005D1988">
      <w:pPr>
        <w:pStyle w:val="Heading2"/>
        <w:spacing w:line="360" w:lineRule="auto"/>
      </w:pPr>
      <w:r>
        <w:lastRenderedPageBreak/>
        <w:t>Views on Reading Schools</w:t>
      </w:r>
    </w:p>
    <w:p w14:paraId="6ACDE076" w14:textId="77777777" w:rsidR="005D1988" w:rsidRDefault="005D1988" w:rsidP="00B678BC"/>
    <w:p w14:paraId="78EF83F5" w14:textId="3FACFF60" w:rsidR="009A1A63" w:rsidRDefault="00700D74" w:rsidP="00B678BC">
      <w:r w:rsidRPr="006028B7">
        <w:t xml:space="preserve">Overall, schools responding to the survey rated the Reading Schools programme </w:t>
      </w:r>
      <w:r w:rsidRPr="007E34A1">
        <w:t>highly.</w:t>
      </w:r>
      <w:r>
        <w:t xml:space="preserve"> </w:t>
      </w:r>
      <w:r w:rsidR="004B4BA8">
        <w:t>Schools and pupils</w:t>
      </w:r>
      <w:r w:rsidRPr="00C005FE">
        <w:t xml:space="preserve"> </w:t>
      </w:r>
      <w:r w:rsidR="009A1A63">
        <w:t>said</w:t>
      </w:r>
      <w:r w:rsidRPr="00C005FE">
        <w:t xml:space="preserve"> they enjoyed the programme and would change little about it.</w:t>
      </w:r>
      <w:r>
        <w:t xml:space="preserve"> </w:t>
      </w:r>
      <w:r w:rsidRPr="00C005FE">
        <w:t>Overall, schools felt that the programme was flexible, inspiring and met the needs of their school</w:t>
      </w:r>
      <w:r>
        <w:t xml:space="preserve">. </w:t>
      </w:r>
    </w:p>
    <w:p w14:paraId="01A849F3" w14:textId="77777777" w:rsidR="009A1A63" w:rsidRDefault="009A1A63" w:rsidP="00B678BC">
      <w:pPr>
        <w:rPr>
          <w:lang w:val="en-US"/>
        </w:rPr>
      </w:pPr>
    </w:p>
    <w:p w14:paraId="2A700219" w14:textId="5C4EFD07" w:rsidR="00700D74" w:rsidRDefault="00700D74" w:rsidP="00B678BC">
      <w:pPr>
        <w:rPr>
          <w:szCs w:val="24"/>
        </w:rPr>
      </w:pPr>
      <w:r>
        <w:rPr>
          <w:szCs w:val="24"/>
        </w:rPr>
        <w:t>Schools highly valued the information and support provided by Scottish Book Trust. Not all were aware that learning opportunities were recorded and available on demand. A small number would like to see more proactive contact and outreach where schools have lost momentum on their Reading Schools journey.</w:t>
      </w:r>
    </w:p>
    <w:p w14:paraId="49300DF5" w14:textId="77777777" w:rsidR="009A1A63" w:rsidRDefault="009A1A63" w:rsidP="00B678BC">
      <w:pPr>
        <w:rPr>
          <w:szCs w:val="24"/>
        </w:rPr>
      </w:pPr>
    </w:p>
    <w:p w14:paraId="260D4549" w14:textId="47D557E6" w:rsidR="00700D74" w:rsidRDefault="00700D74" w:rsidP="00B678BC">
      <w:pPr>
        <w:rPr>
          <w:szCs w:val="24"/>
        </w:rPr>
      </w:pPr>
      <w:r>
        <w:rPr>
          <w:szCs w:val="24"/>
        </w:rPr>
        <w:t>Schools valued that there were no fixed deadlines for their first Reading Schools award</w:t>
      </w:r>
      <w:r w:rsidR="003E02E7">
        <w:rPr>
          <w:szCs w:val="24"/>
        </w:rPr>
        <w:t>, but t</w:t>
      </w:r>
      <w:r>
        <w:rPr>
          <w:szCs w:val="24"/>
        </w:rPr>
        <w:t>here was some concern from schools and local authorities about firm deadlines for re</w:t>
      </w:r>
      <w:r w:rsidR="006F56D2">
        <w:rPr>
          <w:szCs w:val="24"/>
        </w:rPr>
        <w:t>-</w:t>
      </w:r>
      <w:r>
        <w:rPr>
          <w:szCs w:val="24"/>
        </w:rPr>
        <w:t>accreditation and moving up a level.</w:t>
      </w:r>
    </w:p>
    <w:p w14:paraId="039FDEA5" w14:textId="77777777" w:rsidR="004B4BA8" w:rsidRDefault="004B4BA8" w:rsidP="00B678BC">
      <w:pPr>
        <w:rPr>
          <w:szCs w:val="24"/>
        </w:rPr>
      </w:pPr>
    </w:p>
    <w:p w14:paraId="6627D0F1" w14:textId="77777777" w:rsidR="00700D74" w:rsidRDefault="00700D74" w:rsidP="00B678BC">
      <w:pPr>
        <w:rPr>
          <w:szCs w:val="24"/>
        </w:rPr>
      </w:pPr>
      <w:r>
        <w:rPr>
          <w:szCs w:val="24"/>
        </w:rPr>
        <w:t>The main areas suggested for development of the programme were:</w:t>
      </w:r>
    </w:p>
    <w:p w14:paraId="20879C12" w14:textId="03526577" w:rsidR="00700D74" w:rsidRDefault="00B678BC" w:rsidP="00B678BC">
      <w:pPr>
        <w:pStyle w:val="ListParagraph"/>
        <w:numPr>
          <w:ilvl w:val="0"/>
          <w:numId w:val="22"/>
        </w:numPr>
        <w:rPr>
          <w:szCs w:val="24"/>
        </w:rPr>
      </w:pPr>
      <w:r>
        <w:rPr>
          <w:szCs w:val="24"/>
        </w:rPr>
        <w:t>s</w:t>
      </w:r>
      <w:r w:rsidR="00700D74">
        <w:rPr>
          <w:szCs w:val="24"/>
        </w:rPr>
        <w:t>treamlining the work involved to be a Reading School</w:t>
      </w:r>
    </w:p>
    <w:p w14:paraId="0D7B354F" w14:textId="48CB8544" w:rsidR="00700D74" w:rsidRDefault="00B678BC" w:rsidP="00B678BC">
      <w:pPr>
        <w:pStyle w:val="ListParagraph"/>
        <w:numPr>
          <w:ilvl w:val="0"/>
          <w:numId w:val="22"/>
        </w:numPr>
        <w:rPr>
          <w:szCs w:val="24"/>
        </w:rPr>
      </w:pPr>
      <w:r>
        <w:rPr>
          <w:szCs w:val="24"/>
        </w:rPr>
        <w:t>s</w:t>
      </w:r>
      <w:r w:rsidR="00700D74">
        <w:rPr>
          <w:szCs w:val="24"/>
        </w:rPr>
        <w:t>implifying the evidence required and reducing repetition or duplication</w:t>
      </w:r>
    </w:p>
    <w:p w14:paraId="4AB8D836" w14:textId="7FCAB23E" w:rsidR="00700D74" w:rsidRDefault="00B678BC" w:rsidP="00B678BC">
      <w:pPr>
        <w:pStyle w:val="ListParagraph"/>
        <w:numPr>
          <w:ilvl w:val="0"/>
          <w:numId w:val="22"/>
        </w:numPr>
        <w:rPr>
          <w:szCs w:val="24"/>
        </w:rPr>
      </w:pPr>
      <w:r>
        <w:rPr>
          <w:szCs w:val="24"/>
        </w:rPr>
        <w:t>s</w:t>
      </w:r>
      <w:r w:rsidR="00700D74">
        <w:rPr>
          <w:szCs w:val="24"/>
        </w:rPr>
        <w:t>implifying the evidence submission process</w:t>
      </w:r>
      <w:r>
        <w:rPr>
          <w:szCs w:val="24"/>
        </w:rPr>
        <w:t>.</w:t>
      </w:r>
    </w:p>
    <w:p w14:paraId="3D2846A5" w14:textId="77777777" w:rsidR="00B678BC" w:rsidRDefault="00B678BC" w:rsidP="00B678BC">
      <w:pPr>
        <w:pStyle w:val="ListParagraph"/>
        <w:rPr>
          <w:szCs w:val="24"/>
        </w:rPr>
      </w:pPr>
    </w:p>
    <w:p w14:paraId="5A5B452E" w14:textId="4F203082" w:rsidR="00700D74" w:rsidRPr="004505E1" w:rsidRDefault="004B4BA8" w:rsidP="004505E1">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b/>
          <w:bCs/>
          <w:color w:val="0F79D0"/>
          <w:lang w:val="en-US"/>
        </w:rPr>
      </w:pPr>
      <w:r w:rsidRPr="004505E1">
        <w:rPr>
          <w:b/>
          <w:bCs/>
          <w:color w:val="0F79D0"/>
          <w:lang w:val="en-US"/>
        </w:rPr>
        <w:t>Areas for consideration</w:t>
      </w:r>
      <w:r w:rsidR="00700D74" w:rsidRPr="004505E1">
        <w:rPr>
          <w:b/>
          <w:bCs/>
          <w:color w:val="0F79D0"/>
          <w:lang w:val="en-US"/>
        </w:rPr>
        <w:t>:</w:t>
      </w:r>
    </w:p>
    <w:p w14:paraId="7A79DEC2" w14:textId="4978631F" w:rsidR="00700D74" w:rsidRPr="00B678BC" w:rsidRDefault="00700D74" w:rsidP="004505E1">
      <w:pPr>
        <w:pStyle w:val="ListParagraph"/>
        <w:numPr>
          <w:ilvl w:val="0"/>
          <w:numId w:val="24"/>
        </w:num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ind w:left="426" w:hanging="426"/>
        <w:rPr>
          <w:lang w:val="en-US"/>
        </w:rPr>
      </w:pPr>
      <w:r w:rsidRPr="00B678BC">
        <w:rPr>
          <w:lang w:val="en-US"/>
        </w:rPr>
        <w:t xml:space="preserve">Reading Schools </w:t>
      </w:r>
      <w:r w:rsidR="004B4BA8" w:rsidRPr="00B678BC">
        <w:rPr>
          <w:lang w:val="en-US"/>
        </w:rPr>
        <w:t xml:space="preserve">requirements </w:t>
      </w:r>
      <w:r w:rsidRPr="00B678BC">
        <w:rPr>
          <w:lang w:val="en-US"/>
        </w:rPr>
        <w:t>for very small schools.</w:t>
      </w:r>
    </w:p>
    <w:p w14:paraId="3063ABA5" w14:textId="74BA511F" w:rsidR="00700D74" w:rsidRPr="00B678BC" w:rsidRDefault="00BB432A" w:rsidP="004505E1">
      <w:pPr>
        <w:pStyle w:val="ListParagraph"/>
        <w:numPr>
          <w:ilvl w:val="0"/>
          <w:numId w:val="24"/>
        </w:num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ind w:left="426" w:hanging="426"/>
        <w:rPr>
          <w:lang w:val="en-US"/>
        </w:rPr>
      </w:pPr>
      <w:r w:rsidRPr="00B678BC">
        <w:rPr>
          <w:lang w:val="en-US"/>
        </w:rPr>
        <w:t xml:space="preserve">Connecting schools </w:t>
      </w:r>
      <w:r w:rsidR="00700D74" w:rsidRPr="00B678BC">
        <w:rPr>
          <w:lang w:val="en-US"/>
        </w:rPr>
        <w:t>at local and national level.</w:t>
      </w:r>
    </w:p>
    <w:p w14:paraId="7ABC9375" w14:textId="147126F9" w:rsidR="00700D74" w:rsidRPr="00B678BC" w:rsidRDefault="00700D74" w:rsidP="004505E1">
      <w:pPr>
        <w:pStyle w:val="ListParagraph"/>
        <w:numPr>
          <w:ilvl w:val="0"/>
          <w:numId w:val="24"/>
        </w:num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ind w:left="426" w:hanging="426"/>
        <w:rPr>
          <w:lang w:val="en-US"/>
        </w:rPr>
      </w:pPr>
      <w:r w:rsidRPr="00B678BC">
        <w:rPr>
          <w:lang w:val="en-US"/>
        </w:rPr>
        <w:t>Rais</w:t>
      </w:r>
      <w:r w:rsidR="00B678BC">
        <w:rPr>
          <w:lang w:val="en-US"/>
        </w:rPr>
        <w:t>ing</w:t>
      </w:r>
      <w:r w:rsidRPr="00B678BC">
        <w:rPr>
          <w:lang w:val="en-US"/>
        </w:rPr>
        <w:t xml:space="preserve"> awareness of recorded learning opportunities.</w:t>
      </w:r>
    </w:p>
    <w:p w14:paraId="2F71EA63" w14:textId="6672162B" w:rsidR="00700D74" w:rsidRPr="00B678BC" w:rsidRDefault="00B678BC" w:rsidP="004505E1">
      <w:pPr>
        <w:pStyle w:val="ListParagraph"/>
        <w:numPr>
          <w:ilvl w:val="0"/>
          <w:numId w:val="24"/>
        </w:num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ind w:left="426" w:hanging="426"/>
        <w:rPr>
          <w:lang w:val="en-US"/>
        </w:rPr>
      </w:pPr>
      <w:r>
        <w:rPr>
          <w:lang w:val="en-US"/>
        </w:rPr>
        <w:t>P</w:t>
      </w:r>
      <w:r w:rsidR="00700D74" w:rsidRPr="00B678BC">
        <w:rPr>
          <w:lang w:val="en-US"/>
        </w:rPr>
        <w:t>roactive support for schools which have not progressed with their journey, particularly rural schools and special schools.</w:t>
      </w:r>
    </w:p>
    <w:p w14:paraId="4039AD9C" w14:textId="5E99DB89" w:rsidR="00700D74" w:rsidRPr="00B678BC" w:rsidRDefault="00B678BC" w:rsidP="004505E1">
      <w:pPr>
        <w:pStyle w:val="ListParagraph"/>
        <w:numPr>
          <w:ilvl w:val="0"/>
          <w:numId w:val="24"/>
        </w:num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ind w:left="426" w:hanging="426"/>
        <w:rPr>
          <w:lang w:val="en-US"/>
        </w:rPr>
      </w:pPr>
      <w:r>
        <w:rPr>
          <w:lang w:val="en-US"/>
        </w:rPr>
        <w:t>D</w:t>
      </w:r>
      <w:r w:rsidR="00700D74" w:rsidRPr="00B678BC">
        <w:rPr>
          <w:lang w:val="en-US"/>
        </w:rPr>
        <w:t>eadlines for re</w:t>
      </w:r>
      <w:r w:rsidR="006F56D2">
        <w:rPr>
          <w:lang w:val="en-US"/>
        </w:rPr>
        <w:t>-</w:t>
      </w:r>
      <w:r w:rsidR="00700D74" w:rsidRPr="00B678BC">
        <w:rPr>
          <w:lang w:val="en-US"/>
        </w:rPr>
        <w:t>accreditation and requirements for resubmission of evidence when moving up a level.</w:t>
      </w:r>
    </w:p>
    <w:p w14:paraId="7FC604BF" w14:textId="6FD2C9BC" w:rsidR="00700D74" w:rsidRPr="00B678BC" w:rsidRDefault="00B678BC" w:rsidP="004505E1">
      <w:pPr>
        <w:pStyle w:val="ListParagraph"/>
        <w:numPr>
          <w:ilvl w:val="0"/>
          <w:numId w:val="24"/>
        </w:num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ind w:left="426" w:hanging="426"/>
        <w:rPr>
          <w:lang w:val="en-US"/>
        </w:rPr>
      </w:pPr>
      <w:r>
        <w:rPr>
          <w:lang w:val="en-US"/>
        </w:rPr>
        <w:t>E</w:t>
      </w:r>
      <w:r w:rsidR="00700D74" w:rsidRPr="00B678BC">
        <w:rPr>
          <w:lang w:val="en-US"/>
        </w:rPr>
        <w:t>vidence required to become a Reading School and how this could be simplified and streamlined to meet the needs of committed but extremely pressured schools.</w:t>
      </w:r>
    </w:p>
    <w:p w14:paraId="3201A36C" w14:textId="77777777" w:rsidR="00B678BC" w:rsidRDefault="00B678BC">
      <w:pPr>
        <w:spacing w:after="160" w:line="259" w:lineRule="auto"/>
        <w:rPr>
          <w:b/>
          <w:bCs/>
          <w:lang w:val="en-US"/>
        </w:rPr>
      </w:pPr>
      <w:r>
        <w:rPr>
          <w:b/>
          <w:bCs/>
          <w:lang w:val="en-US"/>
        </w:rPr>
        <w:br w:type="page"/>
      </w:r>
    </w:p>
    <w:p w14:paraId="5E6BB430" w14:textId="0605C2A9" w:rsidR="005D1988" w:rsidRPr="00E14D26" w:rsidRDefault="005D1988" w:rsidP="005D1988">
      <w:pPr>
        <w:pStyle w:val="Heading2"/>
        <w:spacing w:line="360" w:lineRule="auto"/>
      </w:pPr>
      <w:r>
        <w:lastRenderedPageBreak/>
        <w:t>Impact of Reading Schools</w:t>
      </w:r>
    </w:p>
    <w:p w14:paraId="6B693F44" w14:textId="77777777" w:rsidR="005D1988" w:rsidRDefault="005D1988" w:rsidP="00700D74"/>
    <w:p w14:paraId="264F1958" w14:textId="51A2BE3E" w:rsidR="00700D74" w:rsidRDefault="00700D74" w:rsidP="00700D74">
      <w:r>
        <w:t xml:space="preserve">Reading Schools has an impact on pupils’ reading behaviours </w:t>
      </w:r>
      <w:r w:rsidR="005D1988">
        <w:t>and wider learning</w:t>
      </w:r>
      <w:r>
        <w:t>.</w:t>
      </w:r>
    </w:p>
    <w:p w14:paraId="63671A70" w14:textId="77777777" w:rsidR="004505E1" w:rsidRDefault="004505E1" w:rsidP="00700D74"/>
    <w:p w14:paraId="70B50CEA" w14:textId="77777777" w:rsidR="00700D74" w:rsidRDefault="00700D74" w:rsidP="00700D74">
      <w:pPr>
        <w:pStyle w:val="ListParagraph"/>
        <w:numPr>
          <w:ilvl w:val="0"/>
          <w:numId w:val="6"/>
        </w:numPr>
      </w:pPr>
      <w:r w:rsidRPr="004629FD">
        <w:rPr>
          <w:b/>
          <w:bCs/>
          <w:color w:val="4472C4" w:themeColor="accent1"/>
          <w:sz w:val="28"/>
        </w:rPr>
        <w:t>96%</w:t>
      </w:r>
      <w:r>
        <w:rPr>
          <w:b/>
          <w:bCs/>
          <w:color w:val="4472C4" w:themeColor="accent1"/>
        </w:rPr>
        <w:t xml:space="preserve"> </w:t>
      </w:r>
      <w:r w:rsidRPr="007E26EE">
        <w:t>said pupils now enjoy reading</w:t>
      </w:r>
    </w:p>
    <w:p w14:paraId="6CBD5920" w14:textId="77777777" w:rsidR="00700D74" w:rsidRDefault="00700D74" w:rsidP="00700D74">
      <w:pPr>
        <w:pStyle w:val="ListParagraph"/>
        <w:numPr>
          <w:ilvl w:val="0"/>
          <w:numId w:val="6"/>
        </w:numPr>
      </w:pPr>
      <w:r w:rsidRPr="004629FD">
        <w:rPr>
          <w:b/>
          <w:bCs/>
          <w:color w:val="4472C4" w:themeColor="accent1"/>
          <w:sz w:val="28"/>
        </w:rPr>
        <w:t>94%</w:t>
      </w:r>
      <w:r>
        <w:rPr>
          <w:b/>
          <w:bCs/>
          <w:color w:val="4472C4" w:themeColor="accent1"/>
        </w:rPr>
        <w:t xml:space="preserve"> </w:t>
      </w:r>
      <w:r w:rsidRPr="007B30F0">
        <w:t>said pupils read regularly and widely</w:t>
      </w:r>
    </w:p>
    <w:p w14:paraId="37112506" w14:textId="77777777" w:rsidR="00700D74" w:rsidRDefault="00700D74" w:rsidP="00700D74">
      <w:pPr>
        <w:pStyle w:val="ListParagraph"/>
        <w:numPr>
          <w:ilvl w:val="0"/>
          <w:numId w:val="6"/>
        </w:numPr>
      </w:pPr>
      <w:r w:rsidRPr="004629FD">
        <w:rPr>
          <w:b/>
          <w:bCs/>
          <w:color w:val="4472C4" w:themeColor="accent1"/>
          <w:sz w:val="28"/>
        </w:rPr>
        <w:t>94%</w:t>
      </w:r>
      <w:r>
        <w:rPr>
          <w:b/>
          <w:bCs/>
          <w:color w:val="4472C4" w:themeColor="accent1"/>
        </w:rPr>
        <w:t xml:space="preserve"> </w:t>
      </w:r>
      <w:r w:rsidRPr="007E26EE">
        <w:t>said pupils connect with others around reading</w:t>
      </w:r>
    </w:p>
    <w:p w14:paraId="610E9C3C" w14:textId="77777777" w:rsidR="005D1988" w:rsidRDefault="005D1988" w:rsidP="005D1988">
      <w:pPr>
        <w:pStyle w:val="ListParagraph"/>
        <w:numPr>
          <w:ilvl w:val="0"/>
          <w:numId w:val="6"/>
        </w:numPr>
      </w:pPr>
      <w:r w:rsidRPr="004629FD">
        <w:rPr>
          <w:b/>
          <w:bCs/>
          <w:color w:val="4472C4" w:themeColor="accent1"/>
          <w:sz w:val="28"/>
        </w:rPr>
        <w:t>88%</w:t>
      </w:r>
      <w:r w:rsidRPr="00311531">
        <w:t xml:space="preserve"> </w:t>
      </w:r>
      <w:r>
        <w:t xml:space="preserve">felt Reading Schools had contributed to creativity </w:t>
      </w:r>
    </w:p>
    <w:p w14:paraId="088C8FE4" w14:textId="77777777" w:rsidR="005D1988" w:rsidRDefault="005D1988" w:rsidP="005D1988">
      <w:pPr>
        <w:pStyle w:val="ListParagraph"/>
        <w:numPr>
          <w:ilvl w:val="0"/>
          <w:numId w:val="6"/>
        </w:numPr>
      </w:pPr>
      <w:r w:rsidRPr="004629FD">
        <w:rPr>
          <w:b/>
          <w:bCs/>
          <w:color w:val="4472C4" w:themeColor="accent1"/>
          <w:sz w:val="28"/>
        </w:rPr>
        <w:t>87%</w:t>
      </w:r>
      <w:r>
        <w:rPr>
          <w:b/>
          <w:bCs/>
          <w:color w:val="4472C4" w:themeColor="accent1"/>
        </w:rPr>
        <w:t xml:space="preserve"> </w:t>
      </w:r>
      <w:r>
        <w:t xml:space="preserve">felt Reading Schools had contributed to wellbeing </w:t>
      </w:r>
    </w:p>
    <w:p w14:paraId="1378D0C8" w14:textId="77777777" w:rsidR="005D1988" w:rsidRPr="001B009E" w:rsidRDefault="005D1988" w:rsidP="005D1988">
      <w:pPr>
        <w:pStyle w:val="ListParagraph"/>
        <w:numPr>
          <w:ilvl w:val="0"/>
          <w:numId w:val="6"/>
        </w:numPr>
      </w:pPr>
      <w:r w:rsidRPr="004629FD">
        <w:rPr>
          <w:b/>
          <w:bCs/>
          <w:color w:val="4472C4" w:themeColor="accent1"/>
          <w:sz w:val="28"/>
        </w:rPr>
        <w:t>76%</w:t>
      </w:r>
      <w:r>
        <w:rPr>
          <w:b/>
          <w:bCs/>
          <w:color w:val="4472C4" w:themeColor="accent1"/>
        </w:rPr>
        <w:t xml:space="preserve"> </w:t>
      </w:r>
      <w:r w:rsidRPr="003C1C68">
        <w:t xml:space="preserve">felt Reading Schools had contributed to attainment </w:t>
      </w:r>
    </w:p>
    <w:p w14:paraId="1CEE4FEA" w14:textId="77777777" w:rsidR="005D1988" w:rsidRPr="005718A4" w:rsidRDefault="005D1988" w:rsidP="005D1988">
      <w:pPr>
        <w:pStyle w:val="ListParagraph"/>
        <w:numPr>
          <w:ilvl w:val="0"/>
          <w:numId w:val="6"/>
        </w:numPr>
      </w:pPr>
      <w:r w:rsidRPr="004629FD">
        <w:rPr>
          <w:b/>
          <w:bCs/>
          <w:color w:val="4472C4" w:themeColor="accent1"/>
          <w:sz w:val="28"/>
        </w:rPr>
        <w:t>74%</w:t>
      </w:r>
      <w:r>
        <w:rPr>
          <w:b/>
          <w:bCs/>
          <w:color w:val="4472C4" w:themeColor="accent1"/>
        </w:rPr>
        <w:t xml:space="preserve"> </w:t>
      </w:r>
      <w:r w:rsidRPr="003C1C68">
        <w:t xml:space="preserve">felt Reading Schools had contributed to empathy </w:t>
      </w:r>
    </w:p>
    <w:p w14:paraId="2F4210B5" w14:textId="304BCEDB" w:rsidR="005D1988" w:rsidRDefault="005D1988" w:rsidP="005D1988">
      <w:pPr>
        <w:pStyle w:val="ListParagraph"/>
        <w:numPr>
          <w:ilvl w:val="0"/>
          <w:numId w:val="6"/>
        </w:numPr>
      </w:pPr>
      <w:r w:rsidRPr="004629FD">
        <w:rPr>
          <w:b/>
          <w:bCs/>
          <w:color w:val="4472C4" w:themeColor="accent1"/>
          <w:sz w:val="28"/>
        </w:rPr>
        <w:t>71%</w:t>
      </w:r>
      <w:r>
        <w:rPr>
          <w:b/>
          <w:bCs/>
          <w:color w:val="4472C4" w:themeColor="accent1"/>
        </w:rPr>
        <w:t xml:space="preserve"> </w:t>
      </w:r>
      <w:r w:rsidRPr="003C1C68">
        <w:t>felt Reading Schools had contributed to critical literacy</w:t>
      </w:r>
      <w:r>
        <w:t>.</w:t>
      </w:r>
    </w:p>
    <w:p w14:paraId="660DB007" w14:textId="77777777" w:rsidR="005D1988" w:rsidRDefault="005D1988" w:rsidP="00700D74"/>
    <w:p w14:paraId="389A45DF" w14:textId="77777777" w:rsidR="005D1988" w:rsidRDefault="00700D74" w:rsidP="00700D74">
      <w:r>
        <w:t>Schools saw a particular impact on reading for pleasure among pupils who were not previously enthusiastic readers, and pupils with additional support needs.</w:t>
      </w:r>
      <w:r w:rsidR="005D1988">
        <w:t xml:space="preserve"> </w:t>
      </w:r>
    </w:p>
    <w:p w14:paraId="2887707E" w14:textId="77777777" w:rsidR="005D1988" w:rsidRDefault="005D1988" w:rsidP="00700D74"/>
    <w:p w14:paraId="1A3D1F3F" w14:textId="15C22CAA" w:rsidR="00700D74" w:rsidRDefault="00700D74" w:rsidP="00700D74">
      <w:r>
        <w:t>Pupils said that Reading School helped them read more, read different things, and read at school, at home and in the library.</w:t>
      </w:r>
      <w:r w:rsidR="005D1988">
        <w:t xml:space="preserve"> They </w:t>
      </w:r>
      <w:r>
        <w:t>said they had developed their skills in reading and writing, expanded their vocabulary, become more creative and confident, felt calmer and more relaxed, and felt more positive about school.</w:t>
      </w:r>
    </w:p>
    <w:p w14:paraId="35E48110" w14:textId="77777777" w:rsidR="00700D74" w:rsidRDefault="00700D74" w:rsidP="00700D74"/>
    <w:p w14:paraId="74BF0CEE" w14:textId="77777777" w:rsidR="00B37BCE" w:rsidRDefault="00B37BCE">
      <w:pPr>
        <w:spacing w:after="160" w:line="259" w:lineRule="auto"/>
      </w:pPr>
      <w:r>
        <w:br w:type="page"/>
      </w:r>
    </w:p>
    <w:p w14:paraId="1A38201A" w14:textId="51459056" w:rsidR="00700D74" w:rsidRDefault="00700D74" w:rsidP="00700D74">
      <w:r>
        <w:lastRenderedPageBreak/>
        <w:t>Schools in the most deprived areas of Scotland saw broadly the same impact as those in other areas, with slightly more in deprived areas feeling Reading Schools contributed a lot to attainment.</w:t>
      </w:r>
    </w:p>
    <w:p w14:paraId="76343E63" w14:textId="77777777" w:rsidR="00700D74" w:rsidRDefault="00700D74" w:rsidP="00700D74"/>
    <w:p w14:paraId="4D4A5DF7" w14:textId="77777777" w:rsidR="00700D74" w:rsidRDefault="00700D74" w:rsidP="00700D74">
      <w:pPr>
        <w:rPr>
          <w:rFonts w:eastAsia="Times New Roman"/>
          <w:color w:val="000000"/>
          <w:szCs w:val="24"/>
          <w:lang w:eastAsia="en-GB"/>
        </w:rPr>
      </w:pPr>
      <w:r w:rsidRPr="00F969EE">
        <w:rPr>
          <w:rFonts w:eastAsia="Times New Roman"/>
          <w:color w:val="000000"/>
          <w:szCs w:val="24"/>
          <w:lang w:eastAsia="en-GB"/>
        </w:rPr>
        <w:t xml:space="preserve">Reading Schools has provided opportunities for schools to </w:t>
      </w:r>
      <w:r>
        <w:rPr>
          <w:rFonts w:eastAsia="Times New Roman"/>
          <w:color w:val="000000"/>
          <w:szCs w:val="24"/>
          <w:lang w:eastAsia="en-GB"/>
        </w:rPr>
        <w:t xml:space="preserve">engage staff across the whole school, </w:t>
      </w:r>
      <w:r w:rsidRPr="00F969EE">
        <w:rPr>
          <w:rFonts w:eastAsia="Times New Roman"/>
          <w:color w:val="000000"/>
          <w:szCs w:val="24"/>
          <w:lang w:eastAsia="en-GB"/>
        </w:rPr>
        <w:t>involve parent</w:t>
      </w:r>
      <w:r>
        <w:rPr>
          <w:rFonts w:eastAsia="Times New Roman"/>
          <w:color w:val="000000"/>
          <w:szCs w:val="24"/>
          <w:lang w:eastAsia="en-GB"/>
        </w:rPr>
        <w:t>s, carers and families and develop and strengthen links with their communities.</w:t>
      </w:r>
    </w:p>
    <w:p w14:paraId="75B47F8C" w14:textId="77777777" w:rsidR="004629FD" w:rsidRPr="00A42E21" w:rsidRDefault="004629FD" w:rsidP="00700D74">
      <w:pPr>
        <w:rPr>
          <w:rFonts w:eastAsia="Times New Roman"/>
          <w:color w:val="4472C4" w:themeColor="accent1"/>
          <w:szCs w:val="24"/>
          <w:lang w:eastAsia="en-GB"/>
        </w:rPr>
      </w:pPr>
    </w:p>
    <w:p w14:paraId="29818F33" w14:textId="25E9B3CB" w:rsidR="00700D74" w:rsidRPr="008B6AD1" w:rsidRDefault="005D1988" w:rsidP="008B6AD1">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rPr>
          <w:b/>
          <w:bCs/>
          <w:color w:val="0F79D0"/>
        </w:rPr>
      </w:pPr>
      <w:r w:rsidRPr="008B6AD1">
        <w:rPr>
          <w:b/>
          <w:bCs/>
          <w:color w:val="0F79D0"/>
        </w:rPr>
        <w:t>Areas for consideration</w:t>
      </w:r>
      <w:r w:rsidR="00700D74" w:rsidRPr="008B6AD1">
        <w:rPr>
          <w:b/>
          <w:bCs/>
          <w:color w:val="0F79D0"/>
        </w:rPr>
        <w:t>:</w:t>
      </w:r>
    </w:p>
    <w:p w14:paraId="6A5F5BDC" w14:textId="17314BB0" w:rsidR="00700D74" w:rsidRPr="000B7C38" w:rsidRDefault="00700D74" w:rsidP="008B6AD1">
      <w:pPr>
        <w:pStyle w:val="ListParagraph"/>
        <w:numPr>
          <w:ilvl w:val="0"/>
          <w:numId w:val="25"/>
        </w:num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ind w:left="426" w:hanging="426"/>
      </w:pPr>
      <w:r w:rsidRPr="000B7C38">
        <w:t xml:space="preserve">The </w:t>
      </w:r>
      <w:r w:rsidR="005D1988">
        <w:t>positive i</w:t>
      </w:r>
      <w:r w:rsidRPr="000B7C38">
        <w:t>mpact of Reading Schools on schools, pupils, families and communities should be highlighted to raise awareness of the programme and encourage participation.</w:t>
      </w:r>
    </w:p>
    <w:p w14:paraId="3EF5F0E7" w14:textId="77777777" w:rsidR="007769BE" w:rsidRDefault="007769BE">
      <w:pPr>
        <w:spacing w:after="160" w:line="259" w:lineRule="auto"/>
      </w:pPr>
    </w:p>
    <w:p w14:paraId="68515353" w14:textId="7D591472" w:rsidR="00B37BCE" w:rsidRPr="00E14D26" w:rsidRDefault="00B37BCE" w:rsidP="00850F2A">
      <w:pPr>
        <w:pStyle w:val="Heading2"/>
        <w:spacing w:line="360" w:lineRule="auto"/>
      </w:pPr>
      <w:r>
        <w:t>Learning from evaluation</w:t>
      </w:r>
    </w:p>
    <w:p w14:paraId="591DD3C0" w14:textId="5E34C5A8" w:rsidR="00B37BCE" w:rsidRDefault="00B37BCE" w:rsidP="00850F2A">
      <w:r>
        <w:t xml:space="preserve">Scottish Book Trust regularly </w:t>
      </w:r>
      <w:r w:rsidR="00822A18">
        <w:t>reviews the Reading Schools programme in light of feedback from schools. Staff explore the feedback provided in the impact and process survey of schools throughout the year, feeding this into the way the programme develops. Staff also reflect on evaluation findings, with the aim of improving and strengthening the programme as it moves forwards. This means that many of the areas for consideration are already actively being developed by the Scottish Book Trust team.</w:t>
      </w:r>
      <w:r w:rsidR="00960279">
        <w:t xml:space="preserve"> The Scottish Book Trust takes all feedback seriously, and aims to respond by strengthening the experience for schools during 2024/25 based on the suggestions made.</w:t>
      </w:r>
    </w:p>
    <w:p w14:paraId="7564A1AA" w14:textId="77777777" w:rsidR="00850F2A" w:rsidRDefault="00850F2A" w:rsidP="00850F2A"/>
    <w:p w14:paraId="41C7E6B8" w14:textId="33E42211" w:rsidR="00850F2A" w:rsidRDefault="00850F2A" w:rsidP="00850F2A">
      <w:r>
        <w:t>Scottish Book Trust would like to thank all the schools and stakeholders involved for taking part in the evaluation, and providing their views.</w:t>
      </w:r>
    </w:p>
    <w:p w14:paraId="4DFBD23C" w14:textId="0463E902" w:rsidR="001D2EF0" w:rsidRDefault="001D2EF0" w:rsidP="001D2EF0">
      <w:pPr>
        <w:spacing w:after="160" w:line="259" w:lineRule="auto"/>
        <w:jc w:val="center"/>
      </w:pPr>
      <w:r>
        <w:rPr>
          <w:noProof/>
        </w:rPr>
        <w:lastRenderedPageBreak/>
        <w:drawing>
          <wp:inline distT="0" distB="0" distL="0" distR="0" wp14:anchorId="07EEB0E5" wp14:editId="684D4069">
            <wp:extent cx="6039974" cy="8305800"/>
            <wp:effectExtent l="0" t="0" r="0" b="0"/>
            <wp:docPr id="753276557" name="Picture 12" descr="A collage of pupils attending a reading event; looking happy and clapping hands. A photograph of pupils getting books signed by authors, and a quote from a primary school pupil: &quot;I feel like when you read, you're going into a different world in your imaginations, and it just makes you feel brilliant about yourself that you're learning more.&quo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3276557" name="Picture 12" descr="A collage of pupils attending a reading event; looking happy and clapping hands. A photograph of pupils getting books signed by authors, and a quote from a primary school pupil: &quot;I feel like when you read, you're going into a different world in your imaginations, and it just makes you feel brilliant about yourself that you're learning more.&quot; "/>
                    <pic:cNvPicPr/>
                  </pic:nvPicPr>
                  <pic:blipFill>
                    <a:blip r:embed="rId53" cstate="print">
                      <a:extLst>
                        <a:ext uri="{28A0092B-C50C-407E-A947-70E740481C1C}">
                          <a14:useLocalDpi xmlns:a14="http://schemas.microsoft.com/office/drawing/2010/main" val="0"/>
                        </a:ext>
                      </a:extLst>
                    </a:blip>
                    <a:stretch>
                      <a:fillRect/>
                    </a:stretch>
                  </pic:blipFill>
                  <pic:spPr>
                    <a:xfrm>
                      <a:off x="0" y="0"/>
                      <a:ext cx="6052930" cy="8323616"/>
                    </a:xfrm>
                    <a:prstGeom prst="rect">
                      <a:avLst/>
                    </a:prstGeom>
                  </pic:spPr>
                </pic:pic>
              </a:graphicData>
            </a:graphic>
          </wp:inline>
        </w:drawing>
      </w:r>
    </w:p>
    <w:p w14:paraId="2CD08F73" w14:textId="77777777" w:rsidR="00872E37" w:rsidRDefault="00872E37" w:rsidP="001D2EF0">
      <w:pPr>
        <w:spacing w:after="160" w:line="259" w:lineRule="auto"/>
        <w:jc w:val="center"/>
      </w:pPr>
    </w:p>
    <w:p w14:paraId="79DD3389" w14:textId="39F253CE" w:rsidR="00872E37" w:rsidRPr="00E74224" w:rsidRDefault="00872E37" w:rsidP="00872E37">
      <w:pPr>
        <w:pStyle w:val="Heading1"/>
        <w:rPr>
          <w:b w:val="0"/>
          <w:bCs w:val="0"/>
        </w:rPr>
      </w:pPr>
      <w:bookmarkStart w:id="8" w:name="_Toc171590042"/>
      <w:bookmarkStart w:id="9" w:name="_Toc178083356"/>
      <w:bookmarkStart w:id="10" w:name="AppendixOne"/>
      <w:r w:rsidRPr="00E74224">
        <w:lastRenderedPageBreak/>
        <w:t xml:space="preserve">Appendix 1: </w:t>
      </w:r>
      <w:bookmarkEnd w:id="8"/>
      <w:r w:rsidRPr="00E74224">
        <w:t>Process survey results</w:t>
      </w:r>
      <w:bookmarkEnd w:id="9"/>
    </w:p>
    <w:bookmarkEnd w:id="10"/>
    <w:p w14:paraId="360F03F5" w14:textId="77777777" w:rsidR="00872E37" w:rsidRDefault="00872E37" w:rsidP="00872E37"/>
    <w:p w14:paraId="7917AB23" w14:textId="77777777" w:rsidR="00872E37" w:rsidRPr="00732DDF" w:rsidRDefault="00872E37" w:rsidP="00872E37">
      <w:r>
        <w:rPr>
          <w:noProof/>
        </w:rPr>
        <w:drawing>
          <wp:inline distT="0" distB="0" distL="0" distR="0" wp14:anchorId="20EAC878" wp14:editId="6A196A2D">
            <wp:extent cx="5200650" cy="3519489"/>
            <wp:effectExtent l="0" t="0" r="0" b="5080"/>
            <wp:docPr id="1389586636" name="Chart 1" descr="Graph: 97% of respondents felt that the Reading Schools programme was inspiring and exciting (based on those choosing a lot or quite a lot). &#10;A lot, 71%&#10;Quite a lot, 26%&#10;A little, 3%&#10;Not at all, 0%">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14:paraId="1C0D5574" w14:textId="77777777" w:rsidR="00872E37" w:rsidRDefault="00872E37" w:rsidP="00872E37"/>
    <w:p w14:paraId="469400CE" w14:textId="77777777" w:rsidR="00872E37" w:rsidRDefault="00872E37" w:rsidP="00872E37">
      <w:r>
        <w:rPr>
          <w:noProof/>
        </w:rPr>
        <w:drawing>
          <wp:inline distT="0" distB="0" distL="0" distR="0" wp14:anchorId="6C0B1E3B" wp14:editId="0193AE21">
            <wp:extent cx="5200650" cy="3519489"/>
            <wp:effectExtent l="0" t="0" r="0" b="5080"/>
            <wp:docPr id="944575929" name="Chart 1" descr="Graph: 94% of respondents felt that the Reading Schools programme was flexible to the needs of their schools (based on those choosing a lot or quite a lot). &#10;A lot, 55%&#10;Quite a lot, 39%&#10;A little, 4%&#10;Not at all, 2%">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14:paraId="36EFCB7C" w14:textId="77777777" w:rsidR="00872E37" w:rsidRDefault="00872E37" w:rsidP="00872E37">
      <w:r>
        <w:rPr>
          <w:noProof/>
        </w:rPr>
        <w:lastRenderedPageBreak/>
        <w:drawing>
          <wp:inline distT="0" distB="0" distL="0" distR="0" wp14:anchorId="198BE2A9" wp14:editId="37AEE458">
            <wp:extent cx="5200650" cy="3519489"/>
            <wp:effectExtent l="0" t="0" r="0" b="5080"/>
            <wp:docPr id="1311872214" name="Chart 1" descr="Graph: 90% of respondents felt that Reading Schools was designed with the needs of their schools in mind (based on those choosing a lot or quite a lot). &#10;A lot, 49%&#10;Quite a lot, 41%&#10;A little, 8%&#10;Not at all, 2%">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14:paraId="285E160F" w14:textId="77777777" w:rsidR="00872E37" w:rsidRDefault="00872E37" w:rsidP="00872E37">
      <w:r>
        <w:rPr>
          <w:noProof/>
        </w:rPr>
        <w:drawing>
          <wp:inline distT="0" distB="0" distL="0" distR="0" wp14:anchorId="10DB7951" wp14:editId="4EC9CC8A">
            <wp:extent cx="5200650" cy="3519489"/>
            <wp:effectExtent l="0" t="0" r="0" b="5080"/>
            <wp:docPr id="1836141631" name="Chart 1" descr="Graph: 98% of respondents found the process of self-evaluation and action plan useful (based on those choosing very or quite useful). &#10;&#10;Very useful, 88%&#10;Quite useful, 10%&#10;Not useful, 0%&#10;Did not use, 2%">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14:paraId="3C811843" w14:textId="77777777" w:rsidR="00872E37" w:rsidRDefault="00872E37" w:rsidP="00872E37"/>
    <w:p w14:paraId="3F8CA1E0" w14:textId="77777777" w:rsidR="00872E37" w:rsidRDefault="00872E37" w:rsidP="00872E37">
      <w:r>
        <w:rPr>
          <w:noProof/>
        </w:rPr>
        <w:lastRenderedPageBreak/>
        <w:drawing>
          <wp:inline distT="0" distB="0" distL="0" distR="0" wp14:anchorId="2EB89D7E" wp14:editId="7B7EB45A">
            <wp:extent cx="5200650" cy="3519489"/>
            <wp:effectExtent l="0" t="0" r="0" b="5080"/>
            <wp:docPr id="649166374" name="Chart 1" descr="Graph: 92% of respondents found the collaboration with others across the school useful (based on those choosing very or quite useful). &#10;&#10;Very useful, 73%&#10;Quite useful, 19%&#10;Not useful, 1%&#10;Did not use, 7%">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p>
    <w:p w14:paraId="112AD88F" w14:textId="77777777" w:rsidR="00872E37" w:rsidRDefault="00872E37" w:rsidP="00872E37">
      <w:r>
        <w:rPr>
          <w:noProof/>
        </w:rPr>
        <w:drawing>
          <wp:inline distT="0" distB="0" distL="0" distR="0" wp14:anchorId="46D9C8C5" wp14:editId="2BF812F2">
            <wp:extent cx="5200650" cy="3519489"/>
            <wp:effectExtent l="0" t="0" r="0" b="5080"/>
            <wp:docPr id="237322066" name="Chart 1" descr="Graph: 95% of respondents found the framework mapped to How Good is Our School 4 useful (based on those choosing very or quite useful). &#10;&#10;Very useful, 83%&#10;Quite useful, 12%&#10;Not useful, 1%&#10;Did not use, 5%">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14:paraId="33C292AF" w14:textId="77777777" w:rsidR="00872E37" w:rsidRDefault="00872E37" w:rsidP="00872E37"/>
    <w:p w14:paraId="4A8207E9" w14:textId="77777777" w:rsidR="00872E37" w:rsidRDefault="00872E37" w:rsidP="00872E37">
      <w:r>
        <w:rPr>
          <w:noProof/>
        </w:rPr>
        <w:lastRenderedPageBreak/>
        <w:drawing>
          <wp:inline distT="0" distB="0" distL="0" distR="0" wp14:anchorId="66FB9E89" wp14:editId="5DFDD8B1">
            <wp:extent cx="5200650" cy="3519489"/>
            <wp:effectExtent l="0" t="0" r="0" b="5080"/>
            <wp:docPr id="1321050762" name="Chart 1" descr="Graph: 98% of respondents found the status accreditation provides useful (based on those choosing very or quite useful). &#10;&#10;Very useful, 85%&#10;Quite useful, 13%&#10;Not useful, 0%&#10;Did not use, 2%">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14:paraId="7976424B" w14:textId="77777777" w:rsidR="00872E37" w:rsidRDefault="00872E37" w:rsidP="00872E37">
      <w:r>
        <w:rPr>
          <w:noProof/>
        </w:rPr>
        <w:drawing>
          <wp:inline distT="0" distB="0" distL="0" distR="0" wp14:anchorId="6E6EDFDB" wp14:editId="2E8EC16E">
            <wp:extent cx="5200650" cy="3519489"/>
            <wp:effectExtent l="0" t="0" r="0" b="5080"/>
            <wp:docPr id="1054463149" name="Chart 1" descr="Graph: 98% of respondents felt the information and resources on the website were useful (based on those choosing a lot or quite a lot). &#10;&#10;A lot, 64%&#10;Quite a lot, 34%&#10;A little, 2%&#10;Not at all, 0%&#10;">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14:paraId="48DA307B" w14:textId="77777777" w:rsidR="00872E37" w:rsidRDefault="00872E37" w:rsidP="00872E37"/>
    <w:p w14:paraId="7582B4A0" w14:textId="77777777" w:rsidR="00872E37" w:rsidRDefault="00872E37" w:rsidP="00872E37">
      <w:r>
        <w:rPr>
          <w:noProof/>
        </w:rPr>
        <w:lastRenderedPageBreak/>
        <w:drawing>
          <wp:inline distT="0" distB="0" distL="0" distR="0" wp14:anchorId="359F6FF4" wp14:editId="4096B90F">
            <wp:extent cx="5200650" cy="3519489"/>
            <wp:effectExtent l="0" t="0" r="0" b="5080"/>
            <wp:docPr id="828714681" name="Chart 1" descr="Graph: 97% of respondents felt the Reading Schools dashboard was easy to use and understand (based on those choosing a lot or quite a lot). &#10;&#10;A lot, 64%&#10;Quite a lot, 34%&#10;A little, 2%&#10;Not at all, 0%">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14:paraId="32584514" w14:textId="77777777" w:rsidR="00872E37" w:rsidRDefault="00872E37" w:rsidP="00872E37"/>
    <w:p w14:paraId="7F5ED9EB" w14:textId="77777777" w:rsidR="00872E37" w:rsidRDefault="00872E37" w:rsidP="00872E37">
      <w:r>
        <w:rPr>
          <w:noProof/>
        </w:rPr>
        <w:drawing>
          <wp:inline distT="0" distB="0" distL="0" distR="0" wp14:anchorId="714650FC" wp14:editId="319DB9E6">
            <wp:extent cx="5200650" cy="3519489"/>
            <wp:effectExtent l="0" t="0" r="0" b="5080"/>
            <wp:docPr id="1572549354" name="Chart 1" descr="Graph: 92% of respondents felt it was easy to find resources and information on the website (based on those choosing a lot or quite a lot). &#10;&#10;A lot, 59%&#10;Quite a lot, 33%&#10;A little, 8%&#10;Not at all, 1%">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14:paraId="74DAFB69" w14:textId="77777777" w:rsidR="00872E37" w:rsidRDefault="00872E37" w:rsidP="00872E37"/>
    <w:p w14:paraId="0FEBF2D8" w14:textId="77777777" w:rsidR="00872E37" w:rsidRDefault="00872E37" w:rsidP="00872E37">
      <w:r>
        <w:rPr>
          <w:noProof/>
        </w:rPr>
        <w:lastRenderedPageBreak/>
        <w:drawing>
          <wp:inline distT="0" distB="0" distL="0" distR="0" wp14:anchorId="0AF18B31" wp14:editId="6F759A15">
            <wp:extent cx="5200650" cy="3519489"/>
            <wp:effectExtent l="0" t="0" r="0" b="5080"/>
            <wp:docPr id="56855254" name="Chart 1" descr="Graph: 96% of respondents felt the information they received from Scottish Book Trust was useful (based on those choosing a lot or quite a lot). &#10;&#10;A lot, 67%&#10;Quite a lot, 29%&#10;A little, 4%&#10;Not at all, 0%">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inline>
        </w:drawing>
      </w:r>
    </w:p>
    <w:p w14:paraId="69CFFA25" w14:textId="77777777" w:rsidR="00872E37" w:rsidRDefault="00872E37" w:rsidP="00872E37">
      <w:r>
        <w:rPr>
          <w:noProof/>
        </w:rPr>
        <w:drawing>
          <wp:inline distT="0" distB="0" distL="0" distR="0" wp14:anchorId="0DA51C2E" wp14:editId="1236D0A1">
            <wp:extent cx="5200650" cy="3519489"/>
            <wp:effectExtent l="0" t="0" r="0" b="5080"/>
            <wp:docPr id="1175637626" name="Chart 1" descr="Graph: 94% of respondents felt supported by knowledgeable and responsive staff at Scottish Book Trust  (based on those choosing a lot or quite a lot). &#10;&#10;A lot, 62%&#10;Quite a lot, 32%&#10;A little, 6%&#10;Not at all, 0%">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inline>
        </w:drawing>
      </w:r>
    </w:p>
    <w:p w14:paraId="6ABC47B0" w14:textId="77777777" w:rsidR="00872E37" w:rsidRDefault="00872E37" w:rsidP="00872E37"/>
    <w:p w14:paraId="54171A81" w14:textId="77777777" w:rsidR="00872E37" w:rsidRDefault="00872E37" w:rsidP="00872E37">
      <w:r>
        <w:rPr>
          <w:noProof/>
        </w:rPr>
        <w:lastRenderedPageBreak/>
        <w:drawing>
          <wp:inline distT="0" distB="0" distL="0" distR="0" wp14:anchorId="5BEE61A4" wp14:editId="6324B069">
            <wp:extent cx="5200650" cy="3519489"/>
            <wp:effectExtent l="0" t="0" r="0" b="5080"/>
            <wp:docPr id="538925251" name="Chart 1" descr="Graph: 91% of respondents found the CLPL around literacy and reading for pleasure useful (based on those choosing very or quite useful). &#10;&#10;Very useful, 77%&#10;Quite useful, 14%&#10;Not useful, 1%&#10;Did not use, 8%">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inline>
        </w:drawing>
      </w:r>
    </w:p>
    <w:p w14:paraId="1560B277" w14:textId="77777777" w:rsidR="00872E37" w:rsidRDefault="00872E37" w:rsidP="00872E37">
      <w:r>
        <w:rPr>
          <w:noProof/>
        </w:rPr>
        <w:drawing>
          <wp:inline distT="0" distB="0" distL="0" distR="0" wp14:anchorId="11909233" wp14:editId="72457123">
            <wp:extent cx="5200650" cy="3519489"/>
            <wp:effectExtent l="0" t="0" r="0" b="5080"/>
            <wp:docPr id="1315816740" name="Chart 1" descr="Graph: 96% of respondents found the professional development inspiration for staff useful (based on those choosing very or quite useful). &#10;&#10;Very useful, 75%&#10;Quite useful, 21%&#10;Not useful, 0%&#10;Did not use, 4%">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p>
    <w:p w14:paraId="39AB2C6A" w14:textId="77777777" w:rsidR="00872E37" w:rsidRDefault="00872E37" w:rsidP="00872E37">
      <w:pPr>
        <w:spacing w:after="160" w:line="259" w:lineRule="auto"/>
        <w:rPr>
          <w:rFonts w:asciiTheme="majorHAnsi" w:eastAsiaTheme="majorEastAsia" w:hAnsiTheme="majorHAnsi" w:cstheme="majorBidi"/>
          <w:color w:val="2F5496" w:themeColor="accent1" w:themeShade="BF"/>
          <w:kern w:val="2"/>
          <w:sz w:val="40"/>
          <w:szCs w:val="40"/>
          <w:highlight w:val="yellow"/>
          <w14:ligatures w14:val="standardContextual"/>
        </w:rPr>
      </w:pPr>
      <w:r>
        <w:rPr>
          <w:highlight w:val="yellow"/>
        </w:rPr>
        <w:br w:type="page"/>
      </w:r>
    </w:p>
    <w:p w14:paraId="76D3A649" w14:textId="28FDC5D0" w:rsidR="00872E37" w:rsidRDefault="00872E37" w:rsidP="00872E37">
      <w:pPr>
        <w:pStyle w:val="Heading1"/>
        <w:rPr>
          <w:b w:val="0"/>
          <w:bCs w:val="0"/>
        </w:rPr>
      </w:pPr>
      <w:bookmarkStart w:id="11" w:name="_Toc178083357"/>
      <w:bookmarkStart w:id="12" w:name="AppendixTwo"/>
      <w:r w:rsidRPr="00100E49">
        <w:lastRenderedPageBreak/>
        <w:t xml:space="preserve">Appendix 2: </w:t>
      </w:r>
      <w:r w:rsidR="004E0B59">
        <w:t>Impact</w:t>
      </w:r>
      <w:r w:rsidRPr="00100E49">
        <w:t xml:space="preserve"> survey results</w:t>
      </w:r>
      <w:bookmarkEnd w:id="11"/>
    </w:p>
    <w:bookmarkEnd w:id="12"/>
    <w:p w14:paraId="309F3F2C" w14:textId="77777777" w:rsidR="00872E37" w:rsidRPr="00100E49" w:rsidRDefault="00872E37" w:rsidP="00872E37"/>
    <w:p w14:paraId="6847502D" w14:textId="77777777" w:rsidR="00872E37" w:rsidRDefault="00872E37" w:rsidP="00872E37">
      <w:r>
        <w:rPr>
          <w:noProof/>
        </w:rPr>
        <w:drawing>
          <wp:inline distT="0" distB="0" distL="0" distR="0" wp14:anchorId="6D1237E9" wp14:editId="6EF7CA92">
            <wp:extent cx="5200650" cy="3519489"/>
            <wp:effectExtent l="0" t="0" r="0" b="5080"/>
            <wp:docPr id="549278172" name="Chart 1" descr="Graph: 96% of respondent said that pupils became confident in their reading choices (based on those choosing a lot or quite a lot). &#10;&#10;A lot, 42%&#10;Quite a lot, 54%&#10;A little, 3%&#10;Not at all, 0%">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14:paraId="12DBBC58" w14:textId="77777777" w:rsidR="00872E37" w:rsidRDefault="00872E37" w:rsidP="00872E37"/>
    <w:p w14:paraId="12D54853" w14:textId="77777777" w:rsidR="00872E37" w:rsidRDefault="00872E37" w:rsidP="00872E37">
      <w:r w:rsidRPr="00344131">
        <w:t xml:space="preserve">For the schools in the 15% most deprived areas, slightly fewer </w:t>
      </w:r>
      <w:r>
        <w:t>agreed a lot with the statement that</w:t>
      </w:r>
      <w:r w:rsidRPr="00344131">
        <w:t xml:space="preserve"> pupils became confident in their reading choices (36%).</w:t>
      </w:r>
    </w:p>
    <w:p w14:paraId="1B444F27" w14:textId="77777777" w:rsidR="00872E37" w:rsidRDefault="00872E37" w:rsidP="00872E37">
      <w:pPr>
        <w:rPr>
          <w:highlight w:val="yellow"/>
        </w:rPr>
      </w:pPr>
    </w:p>
    <w:p w14:paraId="269D4B15" w14:textId="77777777" w:rsidR="00872E37" w:rsidRDefault="00872E37" w:rsidP="00872E37">
      <w:r>
        <w:rPr>
          <w:noProof/>
        </w:rPr>
        <w:lastRenderedPageBreak/>
        <w:drawing>
          <wp:inline distT="0" distB="0" distL="0" distR="0" wp14:anchorId="332336A8" wp14:editId="68F488FF">
            <wp:extent cx="5200650" cy="3519489"/>
            <wp:effectExtent l="0" t="0" r="0" b="5080"/>
            <wp:docPr id="2142119163" name="Chart 1" descr="Graph: 98% of respondent said pupils were able to choose and find books they enjoy (based on those choosing a lot or quite a lot). &#10;&#10;A lot, 62%&#10;Quite a lot, 36%&#10;A little, 2%&#10;Not at all, 0%">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14:paraId="7B563C24" w14:textId="77777777" w:rsidR="00872E37" w:rsidRDefault="00872E37" w:rsidP="00872E37">
      <w:r>
        <w:t>For schools in the 15% most deprived areas, slightly more said agreed a lot with the statement that pupils were able to choose and find books that they enjoy (74%).</w:t>
      </w:r>
    </w:p>
    <w:p w14:paraId="364E3747" w14:textId="77777777" w:rsidR="00872E37" w:rsidRDefault="00872E37" w:rsidP="00872E37"/>
    <w:p w14:paraId="71AB5E8E" w14:textId="77777777" w:rsidR="00872E37" w:rsidRDefault="00872E37" w:rsidP="00872E37">
      <w:pPr>
        <w:rPr>
          <w:b/>
          <w:bCs/>
        </w:rPr>
      </w:pPr>
      <w:r>
        <w:rPr>
          <w:noProof/>
        </w:rPr>
        <w:drawing>
          <wp:inline distT="0" distB="0" distL="0" distR="0" wp14:anchorId="083880CC" wp14:editId="7AB1C3A2">
            <wp:extent cx="5200650" cy="3519489"/>
            <wp:effectExtent l="0" t="0" r="0" b="5080"/>
            <wp:docPr id="524861445" name="Chart 1" descr="Graph: 94% of respondent said pupils read regularly and widely (based on those choosing a lot or quite a lot). &#10;&#10;A lot, 58%&#10;Quite a lot, 36%&#10;A little, 7%&#10;Not at all, 0%">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0"/>
              </a:graphicData>
            </a:graphic>
          </wp:inline>
        </w:drawing>
      </w:r>
    </w:p>
    <w:p w14:paraId="56575D87" w14:textId="77777777" w:rsidR="00872E37" w:rsidRDefault="00872E37" w:rsidP="00872E37"/>
    <w:p w14:paraId="7C6F7417" w14:textId="77777777" w:rsidR="004775F1" w:rsidRDefault="004775F1" w:rsidP="00872E37">
      <w:pPr>
        <w:sectPr w:rsidR="004775F1" w:rsidSect="00125782">
          <w:pgSz w:w="11906" w:h="16838"/>
          <w:pgMar w:top="1440" w:right="1440" w:bottom="1440" w:left="1440" w:header="708" w:footer="708" w:gutter="0"/>
          <w:cols w:space="708"/>
          <w:titlePg/>
          <w:docGrid w:linePitch="360"/>
        </w:sectPr>
      </w:pPr>
    </w:p>
    <w:p w14:paraId="70ABEC44" w14:textId="77777777" w:rsidR="00872E37" w:rsidRPr="00592B41" w:rsidRDefault="00872E37" w:rsidP="00872E37">
      <w:r>
        <w:lastRenderedPageBreak/>
        <w:t>Responses for schools in the most deprived areas were broadly similar to responses across all schools.</w:t>
      </w:r>
    </w:p>
    <w:p w14:paraId="0E93DFF2" w14:textId="77777777" w:rsidR="00872E37" w:rsidRDefault="00872E37" w:rsidP="00872E37">
      <w:pPr>
        <w:rPr>
          <w:b/>
          <w:bCs/>
        </w:rPr>
      </w:pPr>
      <w:r>
        <w:rPr>
          <w:noProof/>
        </w:rPr>
        <w:drawing>
          <wp:inline distT="0" distB="0" distL="0" distR="0" wp14:anchorId="10AB2088" wp14:editId="35D84AE2">
            <wp:extent cx="5200650" cy="3519489"/>
            <wp:effectExtent l="0" t="0" r="0" b="5080"/>
            <wp:docPr id="1194651896" name="Chart 1" descr="Graph: 92% of respondent said pupils identify as 'readers' (based on those choosing a lot or quite a lot). &#10;&#10;A lot, 40%&#10;Quite a lot, 52%&#10;A little, 8%&#10;Not at all, 0%">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1"/>
              </a:graphicData>
            </a:graphic>
          </wp:inline>
        </w:drawing>
      </w:r>
    </w:p>
    <w:p w14:paraId="5A03087A" w14:textId="77777777" w:rsidR="00872E37" w:rsidRPr="00592B41" w:rsidRDefault="00872E37" w:rsidP="00872E37">
      <w:r>
        <w:t>Responses for schools in the most deprived areas were broadly similar to responses across all schools.</w:t>
      </w:r>
    </w:p>
    <w:p w14:paraId="416907B0" w14:textId="77777777" w:rsidR="00872E37" w:rsidRDefault="00872E37" w:rsidP="00872E37">
      <w:pPr>
        <w:rPr>
          <w:b/>
          <w:bCs/>
        </w:rPr>
      </w:pPr>
    </w:p>
    <w:p w14:paraId="7558BCD5" w14:textId="77777777" w:rsidR="00872E37" w:rsidRDefault="00872E37" w:rsidP="00872E37">
      <w:pPr>
        <w:rPr>
          <w:b/>
          <w:bCs/>
        </w:rPr>
      </w:pPr>
      <w:r>
        <w:rPr>
          <w:noProof/>
        </w:rPr>
        <w:drawing>
          <wp:inline distT="0" distB="0" distL="0" distR="0" wp14:anchorId="2AE52242" wp14:editId="33601891">
            <wp:extent cx="5200650" cy="3519489"/>
            <wp:effectExtent l="0" t="0" r="0" b="5080"/>
            <wp:docPr id="868068221" name="Chart 1" descr="Graph: 96% of respondent said pupils now enjoy reading (based on those choosing a lot or quite a lot). &#10;&#10;A lot, 44%&#10;Quite a lot, 52%&#10;A little, 4%&#10;Not at all, 0%">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2"/>
              </a:graphicData>
            </a:graphic>
          </wp:inline>
        </w:drawing>
      </w:r>
    </w:p>
    <w:p w14:paraId="685125AC" w14:textId="77777777" w:rsidR="00872E37" w:rsidRDefault="00872E37" w:rsidP="00872E37"/>
    <w:p w14:paraId="0C1F1FB7" w14:textId="77777777" w:rsidR="00872E37" w:rsidRDefault="00872E37" w:rsidP="00872E37">
      <w:pPr>
        <w:rPr>
          <w:b/>
          <w:bCs/>
        </w:rPr>
      </w:pPr>
      <w:r w:rsidRPr="00344131">
        <w:lastRenderedPageBreak/>
        <w:t xml:space="preserve">For the schools in the 15% most deprived areas, slightly fewer </w:t>
      </w:r>
      <w:r>
        <w:t>agreed a lot with the statement that</w:t>
      </w:r>
      <w:r w:rsidRPr="00344131">
        <w:t xml:space="preserve"> pupils </w:t>
      </w:r>
      <w:r>
        <w:t>now enjoy reading (39%).</w:t>
      </w:r>
    </w:p>
    <w:p w14:paraId="211055FF" w14:textId="77777777" w:rsidR="00872E37" w:rsidRDefault="00872E37" w:rsidP="00872E37">
      <w:pPr>
        <w:rPr>
          <w:b/>
          <w:bCs/>
        </w:rPr>
      </w:pPr>
      <w:r>
        <w:rPr>
          <w:noProof/>
        </w:rPr>
        <w:drawing>
          <wp:inline distT="0" distB="0" distL="0" distR="0" wp14:anchorId="089B3D4F" wp14:editId="468BAFE1">
            <wp:extent cx="5200650" cy="3519489"/>
            <wp:effectExtent l="0" t="0" r="0" b="5080"/>
            <wp:docPr id="551195049" name="Chart 1" descr="Graph: 94% of respondent said pupils connect with others around reading (based on those choosing a lot or quite a lot). &#10;&#10;A lot, 52%&#10;Quite a lot, 42%&#10;A little, 7%&#10;Not at all, 0%">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3"/>
              </a:graphicData>
            </a:graphic>
          </wp:inline>
        </w:drawing>
      </w:r>
    </w:p>
    <w:p w14:paraId="0ABFD90D" w14:textId="77777777" w:rsidR="00872E37" w:rsidRDefault="00872E37" w:rsidP="00872E37">
      <w:r>
        <w:t>For schools in the 15% most deprived areas, slightly more said they agreed a lot with the statement that pupils connect with others around reading (63%).</w:t>
      </w:r>
    </w:p>
    <w:p w14:paraId="7CF69126" w14:textId="77777777" w:rsidR="00872E37" w:rsidRDefault="00872E37" w:rsidP="00872E37"/>
    <w:p w14:paraId="1A2B5F4F" w14:textId="77777777" w:rsidR="00872E37" w:rsidRDefault="00872E37" w:rsidP="00872E37">
      <w:r>
        <w:rPr>
          <w:noProof/>
        </w:rPr>
        <w:drawing>
          <wp:inline distT="0" distB="0" distL="0" distR="0" wp14:anchorId="77E71CB5" wp14:editId="164CAAD6">
            <wp:extent cx="5200650" cy="3519489"/>
            <wp:effectExtent l="0" t="0" r="0" b="5080"/>
            <wp:docPr id="712147520" name="Chart 1" descr="Graph: 87% of respondent felt that Reading Schools had contributed to wellbeing&#10;&#10;A lot, 46%&#10;Quite a lot, 41%&#10;A little, 12%&#10;Not at all, 0%">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4"/>
              </a:graphicData>
            </a:graphic>
          </wp:inline>
        </w:drawing>
      </w:r>
    </w:p>
    <w:p w14:paraId="0CF420F6" w14:textId="77777777" w:rsidR="00872E37" w:rsidRDefault="00872E37" w:rsidP="00872E37"/>
    <w:p w14:paraId="0CA126E2" w14:textId="77777777" w:rsidR="00872E37" w:rsidRDefault="00872E37" w:rsidP="00872E37">
      <w:r>
        <w:lastRenderedPageBreak/>
        <w:t>Slightly fewer schools in the most deprived 15% areas felt that Reading Schools had contributed a lot to wellbeing (33%).</w:t>
      </w:r>
    </w:p>
    <w:p w14:paraId="144F89BB" w14:textId="77777777" w:rsidR="000573FD" w:rsidRDefault="000573FD" w:rsidP="00872E37"/>
    <w:p w14:paraId="1D5D5158" w14:textId="77777777" w:rsidR="00872E37" w:rsidRDefault="00872E37" w:rsidP="00872E37">
      <w:r>
        <w:rPr>
          <w:noProof/>
        </w:rPr>
        <w:drawing>
          <wp:inline distT="0" distB="0" distL="0" distR="0" wp14:anchorId="13DC1AA3" wp14:editId="7DF68D24">
            <wp:extent cx="5200650" cy="3519489"/>
            <wp:effectExtent l="0" t="0" r="0" b="5080"/>
            <wp:docPr id="1449437392" name="Chart 1" descr="Graph: 88% of respondent felt that Reading Schools had contributed to creativity&#10;&#10;A lot, 36%&#10;Quite a lot, 52%&#10;A little, 12%&#10;Not at all, 0%">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5"/>
              </a:graphicData>
            </a:graphic>
          </wp:inline>
        </w:drawing>
      </w:r>
    </w:p>
    <w:p w14:paraId="20065B03" w14:textId="77777777" w:rsidR="00872E37" w:rsidRPr="002E6B2F" w:rsidRDefault="00872E37" w:rsidP="00872E37">
      <w:r w:rsidRPr="002E6B2F">
        <w:t>Schools in the most deprived areas had similar responses to this question to other schools.</w:t>
      </w:r>
    </w:p>
    <w:p w14:paraId="2EDE44DA" w14:textId="77777777" w:rsidR="00872E37" w:rsidRDefault="00872E37" w:rsidP="00872E37">
      <w:pPr>
        <w:rPr>
          <w:b/>
          <w:bCs/>
        </w:rPr>
      </w:pPr>
    </w:p>
    <w:p w14:paraId="200432F8" w14:textId="77777777" w:rsidR="00872E37" w:rsidRDefault="00872E37" w:rsidP="00872E37">
      <w:pPr>
        <w:rPr>
          <w:b/>
          <w:bCs/>
        </w:rPr>
      </w:pPr>
      <w:r>
        <w:rPr>
          <w:noProof/>
        </w:rPr>
        <w:drawing>
          <wp:inline distT="0" distB="0" distL="0" distR="0" wp14:anchorId="7691AB8A" wp14:editId="48A5DE6F">
            <wp:extent cx="5200650" cy="3519489"/>
            <wp:effectExtent l="0" t="0" r="0" b="5080"/>
            <wp:docPr id="370738328" name="Chart 1" descr="Graph: 76% of respondent felt that Reading Schools had contributed to pupil attainment&#10;&#10;A lot, 27%&#10;Quite a lot, 49%&#10;A little, 24%&#10;Not at all, 0%">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6"/>
              </a:graphicData>
            </a:graphic>
          </wp:inline>
        </w:drawing>
      </w:r>
    </w:p>
    <w:p w14:paraId="5C240A6A" w14:textId="77777777" w:rsidR="00872E37" w:rsidRDefault="00872E37" w:rsidP="00872E37"/>
    <w:p w14:paraId="6DB078CB" w14:textId="77777777" w:rsidR="00872E37" w:rsidRDefault="00872E37" w:rsidP="00872E37">
      <w:pPr>
        <w:rPr>
          <w:b/>
          <w:bCs/>
        </w:rPr>
      </w:pPr>
      <w:r w:rsidRPr="002E6B2F">
        <w:t>Schools in the most deprived 15% areas were more likely to feel that Reading Schools had contributed a lot to pupil attainment (33%).</w:t>
      </w:r>
    </w:p>
    <w:p w14:paraId="2617005B" w14:textId="77777777" w:rsidR="00872E37" w:rsidRDefault="00872E37" w:rsidP="00872E37">
      <w:pPr>
        <w:rPr>
          <w:b/>
          <w:bCs/>
        </w:rPr>
      </w:pPr>
      <w:r>
        <w:rPr>
          <w:noProof/>
        </w:rPr>
        <w:drawing>
          <wp:inline distT="0" distB="0" distL="0" distR="0" wp14:anchorId="2E6C3221" wp14:editId="1E5329F5">
            <wp:extent cx="5200650" cy="3519489"/>
            <wp:effectExtent l="0" t="0" r="0" b="5080"/>
            <wp:docPr id="1473430232" name="Chart 1" descr="Graph: 71% of respondent felt that Reading Schools had contributed to critical literacy&#10;&#10;A lot, 21%&#10;Quite a lot, 50%&#10;A little, 29%&#10;Not at all, 1%">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7"/>
              </a:graphicData>
            </a:graphic>
          </wp:inline>
        </w:drawing>
      </w:r>
    </w:p>
    <w:p w14:paraId="5B75593B" w14:textId="77777777" w:rsidR="00872E37" w:rsidRPr="00A702D0" w:rsidRDefault="00872E37" w:rsidP="00872E37">
      <w:r w:rsidRPr="00A702D0">
        <w:t>Schools in the most deprived areas had similar responses to other schools for this question.</w:t>
      </w:r>
    </w:p>
    <w:p w14:paraId="3FED12C9" w14:textId="77777777" w:rsidR="00872E37" w:rsidRDefault="00872E37" w:rsidP="00872E37">
      <w:pPr>
        <w:rPr>
          <w:b/>
          <w:bCs/>
        </w:rPr>
      </w:pPr>
    </w:p>
    <w:p w14:paraId="04F68782" w14:textId="77777777" w:rsidR="00872E37" w:rsidRDefault="00872E37" w:rsidP="00872E37">
      <w:pPr>
        <w:rPr>
          <w:b/>
          <w:bCs/>
        </w:rPr>
      </w:pPr>
      <w:r>
        <w:rPr>
          <w:noProof/>
        </w:rPr>
        <w:drawing>
          <wp:inline distT="0" distB="0" distL="0" distR="0" wp14:anchorId="3460D1AF" wp14:editId="777D697A">
            <wp:extent cx="5200650" cy="3519489"/>
            <wp:effectExtent l="0" t="0" r="0" b="5080"/>
            <wp:docPr id="1843772942" name="Chart 1" descr="Graph: 74% of respondent felt that Reading Schools had contributed to empathy&#10;&#10;A lot, 25%&#10;Quite a lot, 49%&#10;A little, 25%&#10;Not at all, 2%">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8"/>
              </a:graphicData>
            </a:graphic>
          </wp:inline>
        </w:drawing>
      </w:r>
    </w:p>
    <w:p w14:paraId="00B93B94" w14:textId="77777777" w:rsidR="00872E37" w:rsidRDefault="00872E37" w:rsidP="00872E37">
      <w:pPr>
        <w:rPr>
          <w:szCs w:val="24"/>
        </w:rPr>
      </w:pPr>
      <w:r w:rsidRPr="005E5219">
        <w:rPr>
          <w:szCs w:val="24"/>
        </w:rPr>
        <w:lastRenderedPageBreak/>
        <w:t>Schools in the most deprived areas were slightly more likely to feel that Reading Schools had contributed to empathy a little (22% a lot and 58% a little).</w:t>
      </w:r>
    </w:p>
    <w:p w14:paraId="5D2F5CD4" w14:textId="77777777" w:rsidR="00872E37" w:rsidRPr="005E5219" w:rsidRDefault="00872E37" w:rsidP="00872E37">
      <w:pPr>
        <w:rPr>
          <w:szCs w:val="24"/>
        </w:rPr>
      </w:pPr>
    </w:p>
    <w:p w14:paraId="7D091677" w14:textId="77777777" w:rsidR="00872E37" w:rsidRDefault="00872E37" w:rsidP="00872E37">
      <w:pPr>
        <w:rPr>
          <w:b/>
          <w:bCs/>
        </w:rPr>
      </w:pPr>
      <w:r>
        <w:rPr>
          <w:noProof/>
        </w:rPr>
        <w:drawing>
          <wp:inline distT="0" distB="0" distL="0" distR="0" wp14:anchorId="4C07AFFC" wp14:editId="2144667B">
            <wp:extent cx="5200650" cy="3519489"/>
            <wp:effectExtent l="0" t="0" r="0" b="5080"/>
            <wp:docPr id="1192591840" name="Chart 1" descr="Graph: 64% of respondent felt that Reading Schools had contributed to resilience&#10;&#10;A lot, 19%&#10;Quite a lot, 45%&#10;A little, 33%&#10;Not at all, 3%">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9"/>
              </a:graphicData>
            </a:graphic>
          </wp:inline>
        </w:drawing>
      </w:r>
    </w:p>
    <w:p w14:paraId="60AFDCA6" w14:textId="77777777" w:rsidR="00872E37" w:rsidRPr="00A702D0" w:rsidRDefault="00872E37" w:rsidP="00872E37">
      <w:r w:rsidRPr="00A702D0">
        <w:t>Schools in the most deprived areas had similar responses to other schools for this question.</w:t>
      </w:r>
    </w:p>
    <w:p w14:paraId="55B0AB3D" w14:textId="77777777" w:rsidR="00872E37" w:rsidRDefault="00872E37" w:rsidP="00872E37">
      <w:pPr>
        <w:rPr>
          <w:b/>
          <w:bCs/>
        </w:rPr>
      </w:pPr>
    </w:p>
    <w:p w14:paraId="75A62251" w14:textId="77777777" w:rsidR="00872E37" w:rsidRDefault="00872E37" w:rsidP="00872E37">
      <w:pPr>
        <w:rPr>
          <w:b/>
          <w:bCs/>
        </w:rPr>
      </w:pPr>
      <w:r>
        <w:rPr>
          <w:noProof/>
        </w:rPr>
        <w:drawing>
          <wp:inline distT="0" distB="0" distL="0" distR="0" wp14:anchorId="6F83BD8A" wp14:editId="581C4B95">
            <wp:extent cx="5200650" cy="3519489"/>
            <wp:effectExtent l="0" t="0" r="0" b="5080"/>
            <wp:docPr id="385266211" name="Chart 1" descr="Graph: 98% of respondent felt that reading was important within the school community&#10;&#10;A lot, 77%&#10;Quite a lot, 21%&#10;A little, 3%&#10;Not at all, 0%">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0"/>
              </a:graphicData>
            </a:graphic>
          </wp:inline>
        </w:drawing>
      </w:r>
    </w:p>
    <w:p w14:paraId="017F717E" w14:textId="77777777" w:rsidR="00872E37" w:rsidRDefault="00872E37" w:rsidP="00872E37">
      <w:pPr>
        <w:rPr>
          <w:b/>
          <w:bCs/>
        </w:rPr>
      </w:pPr>
      <w:r>
        <w:rPr>
          <w:noProof/>
        </w:rPr>
        <w:lastRenderedPageBreak/>
        <w:drawing>
          <wp:inline distT="0" distB="0" distL="0" distR="0" wp14:anchorId="454E4799" wp14:editId="56BA69AE">
            <wp:extent cx="5200650" cy="3519489"/>
            <wp:effectExtent l="0" t="0" r="0" b="5080"/>
            <wp:docPr id="1040057019" name="Chart 1" descr="Graph: 100% of respondent felt that staff recognise the value of reading for pleasure&#10;&#10;A lot, 79%&#10;Quite a lot, 21%&#10;A little, 0%&#10;Not at all, 0%">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1"/>
              </a:graphicData>
            </a:graphic>
          </wp:inline>
        </w:drawing>
      </w:r>
    </w:p>
    <w:p w14:paraId="1131B030" w14:textId="77777777" w:rsidR="00872E37" w:rsidRDefault="00872E37" w:rsidP="00872E37">
      <w:pPr>
        <w:rPr>
          <w:b/>
          <w:bCs/>
        </w:rPr>
      </w:pPr>
    </w:p>
    <w:p w14:paraId="3A40EADE" w14:textId="77777777" w:rsidR="00872E37" w:rsidRDefault="00872E37" w:rsidP="00872E37">
      <w:pPr>
        <w:rPr>
          <w:b/>
          <w:bCs/>
        </w:rPr>
      </w:pPr>
      <w:r>
        <w:rPr>
          <w:noProof/>
        </w:rPr>
        <w:drawing>
          <wp:inline distT="0" distB="0" distL="0" distR="0" wp14:anchorId="769AD2FA" wp14:editId="48751E57">
            <wp:extent cx="5200650" cy="3519489"/>
            <wp:effectExtent l="0" t="0" r="0" b="5080"/>
            <wp:docPr id="602411841" name="Chart 1" descr="Graph: 98% of respondent felt staff use reading for pleasure with pupils&#10;&#10;A lot, 74%&#10;Quite a lot, 24%&#10;A little, 2%&#10;Not at all, 0%">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2"/>
              </a:graphicData>
            </a:graphic>
          </wp:inline>
        </w:drawing>
      </w:r>
    </w:p>
    <w:p w14:paraId="677F2C49" w14:textId="77777777" w:rsidR="00872E37" w:rsidRDefault="00872E37" w:rsidP="00872E37">
      <w:pPr>
        <w:rPr>
          <w:b/>
          <w:bCs/>
        </w:rPr>
      </w:pPr>
    </w:p>
    <w:p w14:paraId="14D2E8C1" w14:textId="77777777" w:rsidR="00872E37" w:rsidRDefault="00872E37" w:rsidP="00872E37">
      <w:pPr>
        <w:rPr>
          <w:b/>
          <w:bCs/>
        </w:rPr>
      </w:pPr>
      <w:r>
        <w:rPr>
          <w:noProof/>
        </w:rPr>
        <w:lastRenderedPageBreak/>
        <w:drawing>
          <wp:inline distT="0" distB="0" distL="0" distR="0" wp14:anchorId="154F6D60" wp14:editId="5019B92F">
            <wp:extent cx="5200650" cy="3519489"/>
            <wp:effectExtent l="0" t="0" r="0" b="5080"/>
            <wp:docPr id="266915072" name="Chart 1" descr="Graph: 91% of respondent felt that Reading Schools had contributed to wellbeing&#10;&#10;A lot, 68%&#10;Quite a lot, 23%&#10;A little, 9%&#10;Not at all, 0%">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3"/>
              </a:graphicData>
            </a:graphic>
          </wp:inline>
        </w:drawing>
      </w:r>
    </w:p>
    <w:p w14:paraId="7A37EDBB" w14:textId="77777777" w:rsidR="00872E37" w:rsidRDefault="00872E37" w:rsidP="00872E37">
      <w:pPr>
        <w:rPr>
          <w:b/>
          <w:bCs/>
        </w:rPr>
      </w:pPr>
    </w:p>
    <w:p w14:paraId="4EA812EC" w14:textId="77777777" w:rsidR="00872E37" w:rsidRPr="008770B3" w:rsidRDefault="00872E37" w:rsidP="00872E37">
      <w:pPr>
        <w:rPr>
          <w:b/>
          <w:bCs/>
        </w:rPr>
      </w:pPr>
      <w:r>
        <w:rPr>
          <w:noProof/>
        </w:rPr>
        <w:drawing>
          <wp:inline distT="0" distB="0" distL="0" distR="0" wp14:anchorId="2B1F0077" wp14:editId="05E22827">
            <wp:extent cx="5200650" cy="3519489"/>
            <wp:effectExtent l="0" t="0" r="0" b="5080"/>
            <wp:docPr id="2071315544" name="Chart 1" descr="Graph: 96% of respondent felt that school staff show pupils that they are readers&#10;&#10;A lot, 65%&#10;Quite a lot, 31%&#10;A little, 4%&#10;Not at all, 0%">
              <a:extLst xmlns:a="http://schemas.openxmlformats.org/drawingml/2006/main">
                <a:ext uri="{FF2B5EF4-FFF2-40B4-BE49-F238E27FC236}">
                  <a16:creationId xmlns:a16="http://schemas.microsoft.com/office/drawing/2014/main" id="{5B9711E0-1350-55AF-4A6E-B20B120922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4"/>
              </a:graphicData>
            </a:graphic>
          </wp:inline>
        </w:drawing>
      </w:r>
    </w:p>
    <w:p w14:paraId="41EE9BD6" w14:textId="77777777" w:rsidR="00872E37" w:rsidRDefault="00872E37" w:rsidP="001D2EF0">
      <w:pPr>
        <w:spacing w:after="160" w:line="259" w:lineRule="auto"/>
        <w:jc w:val="center"/>
      </w:pPr>
    </w:p>
    <w:sectPr w:rsidR="00872E37" w:rsidSect="0012578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00F001" w14:textId="77777777" w:rsidR="00867519" w:rsidRDefault="00867519" w:rsidP="00137115">
      <w:r>
        <w:separator/>
      </w:r>
    </w:p>
  </w:endnote>
  <w:endnote w:type="continuationSeparator" w:id="0">
    <w:p w14:paraId="6244B465" w14:textId="77777777" w:rsidR="00867519" w:rsidRDefault="00867519" w:rsidP="00137115">
      <w:r>
        <w:continuationSeparator/>
      </w:r>
    </w:p>
  </w:endnote>
  <w:endnote w:type="continuationNotice" w:id="1">
    <w:p w14:paraId="48F64E2A" w14:textId="77777777" w:rsidR="00867519" w:rsidRDefault="00867519" w:rsidP="0013711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Yu Mincho">
    <w:altName w:val="游明朝"/>
    <w:charset w:val="80"/>
    <w:family w:val="roman"/>
    <w:pitch w:val="variable"/>
    <w:sig w:usb0="800002E7" w:usb1="2AC7FCFF" w:usb2="00000012" w:usb3="00000000" w:csb0="0002009F" w:csb1="00000000"/>
  </w:font>
  <w:font w:name="Segoe UI Black">
    <w:panose1 w:val="020B0A02040204020203"/>
    <w:charset w:val="00"/>
    <w:family w:val="swiss"/>
    <w:pitch w:val="variable"/>
    <w:sig w:usb0="E00002FF" w:usb1="4000E47F" w:usb2="00000021" w:usb3="00000000" w:csb0="0000019F" w:csb1="00000000"/>
  </w:font>
  <w:font w:name="Aptos Black">
    <w:charset w:val="00"/>
    <w:family w:val="swiss"/>
    <w:pitch w:val="variable"/>
    <w:sig w:usb0="20000287" w:usb1="00000003" w:usb2="00000000" w:usb3="00000000" w:csb0="0000019F" w:csb1="00000000"/>
  </w:font>
  <w:font w:name="Helvetica">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08131704"/>
      <w:docPartObj>
        <w:docPartGallery w:val="Page Numbers (Bottom of Page)"/>
        <w:docPartUnique/>
      </w:docPartObj>
    </w:sdtPr>
    <w:sdtEndPr>
      <w:rPr>
        <w:rFonts w:ascii="Arial Rounded MT Bold" w:hAnsi="Arial Rounded MT Bold"/>
        <w:noProof/>
        <w:color w:val="0F79D0"/>
      </w:rPr>
    </w:sdtEndPr>
    <w:sdtContent>
      <w:p w14:paraId="4AD0C166" w14:textId="2ADA0640" w:rsidR="00026CBD" w:rsidRPr="00C67C07" w:rsidRDefault="00026CBD" w:rsidP="00E57B1B">
        <w:pPr>
          <w:pStyle w:val="Footer"/>
          <w:jc w:val="center"/>
          <w:rPr>
            <w:rFonts w:ascii="Arial Rounded MT Bold" w:hAnsi="Arial Rounded MT Bold"/>
            <w:color w:val="0F79D0"/>
          </w:rPr>
        </w:pPr>
        <w:r w:rsidRPr="00C67C07">
          <w:rPr>
            <w:rFonts w:ascii="Arial Rounded MT Bold" w:hAnsi="Arial Rounded MT Bold"/>
            <w:color w:val="0F79D0"/>
          </w:rPr>
          <w:fldChar w:fldCharType="begin"/>
        </w:r>
        <w:r w:rsidRPr="00C67C07">
          <w:rPr>
            <w:rFonts w:ascii="Arial Rounded MT Bold" w:hAnsi="Arial Rounded MT Bold"/>
            <w:color w:val="0F79D0"/>
          </w:rPr>
          <w:instrText xml:space="preserve"> PAGE   \* MERGEFORMAT </w:instrText>
        </w:r>
        <w:r w:rsidRPr="00C67C07">
          <w:rPr>
            <w:rFonts w:ascii="Arial Rounded MT Bold" w:hAnsi="Arial Rounded MT Bold"/>
            <w:color w:val="0F79D0"/>
          </w:rPr>
          <w:fldChar w:fldCharType="separate"/>
        </w:r>
        <w:r w:rsidRPr="00C67C07">
          <w:rPr>
            <w:rFonts w:ascii="Arial Rounded MT Bold" w:hAnsi="Arial Rounded MT Bold"/>
            <w:noProof/>
            <w:color w:val="0F79D0"/>
          </w:rPr>
          <w:t>2</w:t>
        </w:r>
        <w:r w:rsidRPr="00C67C07">
          <w:rPr>
            <w:rFonts w:ascii="Arial Rounded MT Bold" w:hAnsi="Arial Rounded MT Bold"/>
            <w:noProof/>
            <w:color w:val="0F79D0"/>
          </w:rPr>
          <w:fldChar w:fldCharType="end"/>
        </w:r>
      </w:p>
    </w:sdtContent>
  </w:sdt>
  <w:p w14:paraId="4DB600BC" w14:textId="35C6F7A6" w:rsidR="00026CBD" w:rsidRPr="00026CBD" w:rsidRDefault="00026CBD">
    <w:pPr>
      <w:pStyle w:val="Footer"/>
      <w:jc w:val="right"/>
      <w:rPr>
        <w:rFonts w:ascii="Arial Rounded MT Bold" w:hAnsi="Arial Rounded MT Bold"/>
        <w:color w:val="0F79D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9AD394" w14:textId="0969F685" w:rsidR="00FC2A2A" w:rsidRPr="00FC2A2A" w:rsidRDefault="00FC2A2A">
    <w:pPr>
      <w:pStyle w:val="Footer"/>
      <w:jc w:val="right"/>
      <w:rPr>
        <w:rFonts w:ascii="Arial Rounded MT Bold" w:eastAsiaTheme="majorEastAsia" w:hAnsi="Arial Rounded MT Bold" w:cstheme="majorBidi"/>
        <w:color w:val="4472C4" w:themeColor="accent1"/>
        <w:szCs w:val="24"/>
      </w:rPr>
    </w:pPr>
  </w:p>
  <w:p w14:paraId="354546B2" w14:textId="77777777" w:rsidR="00FC2A2A" w:rsidRDefault="00FC2A2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344EC2" w14:textId="77777777" w:rsidR="00E025DA" w:rsidRPr="00B01D6B" w:rsidRDefault="00E025DA" w:rsidP="00B01D6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73E005" w14:textId="77777777" w:rsidR="00D0090A" w:rsidRPr="00EF40BD" w:rsidRDefault="00D0090A" w:rsidP="00E57B1B">
    <w:pPr>
      <w:pStyle w:val="Footer"/>
      <w:jc w:val="center"/>
      <w:rPr>
        <w:rFonts w:ascii="Arial Rounded MT Bold" w:hAnsi="Arial Rounded MT Bold"/>
        <w:caps/>
        <w:noProof/>
        <w:color w:val="4472C4" w:themeColor="accent1"/>
      </w:rPr>
    </w:pPr>
    <w:r w:rsidRPr="00EF40BD">
      <w:rPr>
        <w:rFonts w:ascii="Arial Rounded MT Bold" w:hAnsi="Arial Rounded MT Bold"/>
        <w:caps/>
        <w:color w:val="4472C4" w:themeColor="accent1"/>
      </w:rPr>
      <w:fldChar w:fldCharType="begin"/>
    </w:r>
    <w:r w:rsidRPr="00EF40BD">
      <w:rPr>
        <w:rFonts w:ascii="Arial Rounded MT Bold" w:hAnsi="Arial Rounded MT Bold"/>
        <w:caps/>
        <w:color w:val="4472C4" w:themeColor="accent1"/>
      </w:rPr>
      <w:instrText xml:space="preserve"> PAGE   \* MERGEFORMAT </w:instrText>
    </w:r>
    <w:r w:rsidRPr="00EF40BD">
      <w:rPr>
        <w:rFonts w:ascii="Arial Rounded MT Bold" w:hAnsi="Arial Rounded MT Bold"/>
        <w:caps/>
        <w:color w:val="4472C4" w:themeColor="accent1"/>
      </w:rPr>
      <w:fldChar w:fldCharType="separate"/>
    </w:r>
    <w:r>
      <w:rPr>
        <w:rFonts w:ascii="Arial Rounded MT Bold" w:hAnsi="Arial Rounded MT Bold"/>
        <w:caps/>
        <w:color w:val="4472C4" w:themeColor="accent1"/>
      </w:rPr>
      <w:t>4</w:t>
    </w:r>
    <w:r w:rsidRPr="00EF40BD">
      <w:rPr>
        <w:rFonts w:ascii="Arial Rounded MT Bold" w:hAnsi="Arial Rounded MT Bold"/>
        <w:caps/>
        <w:noProof/>
        <w:color w:val="4472C4" w:themeColor="accent1"/>
      </w:rPr>
      <w:fldChar w:fldCharType="end"/>
    </w:r>
  </w:p>
  <w:p w14:paraId="2766106F" w14:textId="77777777" w:rsidR="00D0090A" w:rsidRPr="00B01D6B" w:rsidRDefault="00D0090A" w:rsidP="00B01D6B">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225AC4" w14:textId="77777777" w:rsidR="00EF40BD" w:rsidRPr="00EF40BD" w:rsidRDefault="00EF40BD" w:rsidP="00DA1DD5">
    <w:pPr>
      <w:pStyle w:val="Footer"/>
      <w:jc w:val="right"/>
      <w:rPr>
        <w:rFonts w:ascii="Arial Rounded MT Bold" w:hAnsi="Arial Rounded MT Bold"/>
        <w:caps/>
        <w:noProof/>
        <w:color w:val="4472C4" w:themeColor="accent1"/>
      </w:rPr>
    </w:pPr>
    <w:r w:rsidRPr="00EF40BD">
      <w:rPr>
        <w:rFonts w:ascii="Arial Rounded MT Bold" w:hAnsi="Arial Rounded MT Bold"/>
        <w:caps/>
        <w:color w:val="4472C4" w:themeColor="accent1"/>
      </w:rPr>
      <w:fldChar w:fldCharType="begin"/>
    </w:r>
    <w:r w:rsidRPr="00EF40BD">
      <w:rPr>
        <w:rFonts w:ascii="Arial Rounded MT Bold" w:hAnsi="Arial Rounded MT Bold"/>
        <w:caps/>
        <w:color w:val="4472C4" w:themeColor="accent1"/>
      </w:rPr>
      <w:instrText xml:space="preserve"> PAGE   \* MERGEFORMAT </w:instrText>
    </w:r>
    <w:r w:rsidRPr="00EF40BD">
      <w:rPr>
        <w:rFonts w:ascii="Arial Rounded MT Bold" w:hAnsi="Arial Rounded MT Bold"/>
        <w:caps/>
        <w:color w:val="4472C4" w:themeColor="accent1"/>
      </w:rPr>
      <w:fldChar w:fldCharType="separate"/>
    </w:r>
    <w:r>
      <w:rPr>
        <w:rFonts w:ascii="Arial Rounded MT Bold" w:hAnsi="Arial Rounded MT Bold"/>
        <w:caps/>
        <w:color w:val="4472C4" w:themeColor="accent1"/>
      </w:rPr>
      <w:t>5</w:t>
    </w:r>
    <w:r w:rsidRPr="00EF40BD">
      <w:rPr>
        <w:rFonts w:ascii="Arial Rounded MT Bold" w:hAnsi="Arial Rounded MT Bold"/>
        <w:caps/>
        <w:noProof/>
        <w:color w:val="4472C4" w:themeColor="accent1"/>
      </w:rPr>
      <w:fldChar w:fldCharType="end"/>
    </w:r>
  </w:p>
  <w:p w14:paraId="551160A1" w14:textId="6F6F30EF" w:rsidR="000C6347" w:rsidRPr="00B01D6B" w:rsidRDefault="000C6347" w:rsidP="00B01D6B">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0D2A74" w14:textId="77777777" w:rsidR="00EF40BD" w:rsidRPr="00EF40BD" w:rsidRDefault="00EF40BD" w:rsidP="00E57B1B">
    <w:pPr>
      <w:pStyle w:val="Footer"/>
      <w:jc w:val="center"/>
      <w:rPr>
        <w:rFonts w:ascii="Arial Rounded MT Bold" w:hAnsi="Arial Rounded MT Bold"/>
        <w:caps/>
        <w:noProof/>
        <w:color w:val="4472C4" w:themeColor="accent1"/>
      </w:rPr>
    </w:pPr>
    <w:r w:rsidRPr="00EF40BD">
      <w:rPr>
        <w:rFonts w:ascii="Arial Rounded MT Bold" w:hAnsi="Arial Rounded MT Bold"/>
        <w:caps/>
        <w:color w:val="4472C4" w:themeColor="accent1"/>
      </w:rPr>
      <w:fldChar w:fldCharType="begin"/>
    </w:r>
    <w:r w:rsidRPr="00EF40BD">
      <w:rPr>
        <w:rFonts w:ascii="Arial Rounded MT Bold" w:hAnsi="Arial Rounded MT Bold"/>
        <w:caps/>
        <w:color w:val="4472C4" w:themeColor="accent1"/>
      </w:rPr>
      <w:instrText xml:space="preserve"> PAGE   \* MERGEFORMAT </w:instrText>
    </w:r>
    <w:r w:rsidRPr="00EF40BD">
      <w:rPr>
        <w:rFonts w:ascii="Arial Rounded MT Bold" w:hAnsi="Arial Rounded MT Bold"/>
        <w:caps/>
        <w:color w:val="4472C4" w:themeColor="accent1"/>
      </w:rPr>
      <w:fldChar w:fldCharType="separate"/>
    </w:r>
    <w:r>
      <w:rPr>
        <w:rFonts w:ascii="Arial Rounded MT Bold" w:hAnsi="Arial Rounded MT Bold"/>
        <w:caps/>
        <w:color w:val="4472C4" w:themeColor="accent1"/>
      </w:rPr>
      <w:t>5</w:t>
    </w:r>
    <w:r w:rsidRPr="00EF40BD">
      <w:rPr>
        <w:rFonts w:ascii="Arial Rounded MT Bold" w:hAnsi="Arial Rounded MT Bold"/>
        <w:caps/>
        <w:noProof/>
        <w:color w:val="4472C4" w:themeColor="accent1"/>
      </w:rPr>
      <w:fldChar w:fldCharType="end"/>
    </w:r>
  </w:p>
  <w:p w14:paraId="2DDF5879" w14:textId="17B53F88" w:rsidR="000C6347" w:rsidRPr="00B01D6B" w:rsidRDefault="000C6347" w:rsidP="00E57B1B">
    <w:pPr>
      <w:pStyle w:val="Footer"/>
      <w:jc w:val="cen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A0F327" w14:textId="77777777" w:rsidR="002E7ED8" w:rsidRPr="00EF40BD" w:rsidRDefault="002E7ED8" w:rsidP="00DA1DD5">
    <w:pPr>
      <w:pStyle w:val="Footer"/>
      <w:jc w:val="right"/>
      <w:rPr>
        <w:rFonts w:ascii="Arial Rounded MT Bold" w:hAnsi="Arial Rounded MT Bold"/>
        <w:caps/>
        <w:noProof/>
        <w:color w:val="4472C4" w:themeColor="accent1"/>
      </w:rPr>
    </w:pPr>
    <w:r w:rsidRPr="00EF40BD">
      <w:rPr>
        <w:rFonts w:ascii="Arial Rounded MT Bold" w:hAnsi="Arial Rounded MT Bold"/>
        <w:caps/>
        <w:color w:val="4472C4" w:themeColor="accent1"/>
      </w:rPr>
      <w:fldChar w:fldCharType="begin"/>
    </w:r>
    <w:r w:rsidRPr="00EF40BD">
      <w:rPr>
        <w:rFonts w:ascii="Arial Rounded MT Bold" w:hAnsi="Arial Rounded MT Bold"/>
        <w:caps/>
        <w:color w:val="4472C4" w:themeColor="accent1"/>
      </w:rPr>
      <w:instrText xml:space="preserve"> PAGE   \* MERGEFORMAT </w:instrText>
    </w:r>
    <w:r w:rsidRPr="00EF40BD">
      <w:rPr>
        <w:rFonts w:ascii="Arial Rounded MT Bold" w:hAnsi="Arial Rounded MT Bold"/>
        <w:caps/>
        <w:color w:val="4472C4" w:themeColor="accent1"/>
      </w:rPr>
      <w:fldChar w:fldCharType="separate"/>
    </w:r>
    <w:r>
      <w:rPr>
        <w:rFonts w:ascii="Arial Rounded MT Bold" w:hAnsi="Arial Rounded MT Bold"/>
        <w:caps/>
        <w:color w:val="4472C4" w:themeColor="accent1"/>
      </w:rPr>
      <w:t>5</w:t>
    </w:r>
    <w:r w:rsidRPr="00EF40BD">
      <w:rPr>
        <w:rFonts w:ascii="Arial Rounded MT Bold" w:hAnsi="Arial Rounded MT Bold"/>
        <w:caps/>
        <w:noProof/>
        <w:color w:val="4472C4" w:themeColor="accent1"/>
      </w:rPr>
      <w:fldChar w:fldCharType="end"/>
    </w:r>
  </w:p>
  <w:p w14:paraId="635BA5C7" w14:textId="3B56F47C" w:rsidR="00B01D6B" w:rsidRPr="00B01D6B" w:rsidRDefault="00B01D6B" w:rsidP="00B01D6B">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9C0668" w14:textId="77777777" w:rsidR="00544582" w:rsidRPr="00EF40BD" w:rsidRDefault="00544582" w:rsidP="00E57B1B">
    <w:pPr>
      <w:pStyle w:val="Footer"/>
      <w:jc w:val="center"/>
      <w:rPr>
        <w:rFonts w:ascii="Arial Rounded MT Bold" w:hAnsi="Arial Rounded MT Bold"/>
        <w:caps/>
        <w:noProof/>
        <w:color w:val="4472C4" w:themeColor="accent1"/>
      </w:rPr>
    </w:pPr>
    <w:r w:rsidRPr="00EF40BD">
      <w:rPr>
        <w:rFonts w:ascii="Arial Rounded MT Bold" w:hAnsi="Arial Rounded MT Bold"/>
        <w:caps/>
        <w:color w:val="4472C4" w:themeColor="accent1"/>
      </w:rPr>
      <w:fldChar w:fldCharType="begin"/>
    </w:r>
    <w:r w:rsidRPr="00EF40BD">
      <w:rPr>
        <w:rFonts w:ascii="Arial Rounded MT Bold" w:hAnsi="Arial Rounded MT Bold"/>
        <w:caps/>
        <w:color w:val="4472C4" w:themeColor="accent1"/>
      </w:rPr>
      <w:instrText xml:space="preserve"> PAGE   \* MERGEFORMAT </w:instrText>
    </w:r>
    <w:r w:rsidRPr="00EF40BD">
      <w:rPr>
        <w:rFonts w:ascii="Arial Rounded MT Bold" w:hAnsi="Arial Rounded MT Bold"/>
        <w:caps/>
        <w:color w:val="4472C4" w:themeColor="accent1"/>
      </w:rPr>
      <w:fldChar w:fldCharType="separate"/>
    </w:r>
    <w:r>
      <w:rPr>
        <w:rFonts w:ascii="Arial Rounded MT Bold" w:hAnsi="Arial Rounded MT Bold"/>
        <w:caps/>
        <w:color w:val="4472C4" w:themeColor="accent1"/>
      </w:rPr>
      <w:t>5</w:t>
    </w:r>
    <w:r w:rsidRPr="00EF40BD">
      <w:rPr>
        <w:rFonts w:ascii="Arial Rounded MT Bold" w:hAnsi="Arial Rounded MT Bold"/>
        <w:caps/>
        <w:noProof/>
        <w:color w:val="4472C4" w:themeColor="accent1"/>
      </w:rPr>
      <w:fldChar w:fldCharType="end"/>
    </w:r>
  </w:p>
  <w:p w14:paraId="56904F00" w14:textId="11EE1A9B" w:rsidR="00D2669C" w:rsidRPr="00B01D6B" w:rsidRDefault="00D2669C" w:rsidP="00B01D6B">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F8FA24" w14:textId="77777777" w:rsidR="00351F7C" w:rsidRPr="00EF40BD" w:rsidRDefault="00351F7C" w:rsidP="00351F7C">
    <w:pPr>
      <w:pStyle w:val="Footer"/>
      <w:jc w:val="center"/>
      <w:rPr>
        <w:rFonts w:ascii="Arial Rounded MT Bold" w:hAnsi="Arial Rounded MT Bold"/>
        <w:caps/>
        <w:noProof/>
        <w:color w:val="4472C4" w:themeColor="accent1"/>
      </w:rPr>
    </w:pPr>
    <w:r w:rsidRPr="00EF40BD">
      <w:rPr>
        <w:rFonts w:ascii="Arial Rounded MT Bold" w:hAnsi="Arial Rounded MT Bold"/>
        <w:caps/>
        <w:color w:val="4472C4" w:themeColor="accent1"/>
      </w:rPr>
      <w:fldChar w:fldCharType="begin"/>
    </w:r>
    <w:r w:rsidRPr="00EF40BD">
      <w:rPr>
        <w:rFonts w:ascii="Arial Rounded MT Bold" w:hAnsi="Arial Rounded MT Bold"/>
        <w:caps/>
        <w:color w:val="4472C4" w:themeColor="accent1"/>
      </w:rPr>
      <w:instrText xml:space="preserve"> PAGE   \* MERGEFORMAT </w:instrText>
    </w:r>
    <w:r w:rsidRPr="00EF40BD">
      <w:rPr>
        <w:rFonts w:ascii="Arial Rounded MT Bold" w:hAnsi="Arial Rounded MT Bold"/>
        <w:caps/>
        <w:color w:val="4472C4" w:themeColor="accent1"/>
      </w:rPr>
      <w:fldChar w:fldCharType="separate"/>
    </w:r>
    <w:r>
      <w:rPr>
        <w:rFonts w:ascii="Arial Rounded MT Bold" w:hAnsi="Arial Rounded MT Bold"/>
        <w:caps/>
        <w:color w:val="4472C4" w:themeColor="accent1"/>
      </w:rPr>
      <w:t>27</w:t>
    </w:r>
    <w:r w:rsidRPr="00EF40BD">
      <w:rPr>
        <w:rFonts w:ascii="Arial Rounded MT Bold" w:hAnsi="Arial Rounded MT Bold"/>
        <w:caps/>
        <w:noProof/>
        <w:color w:val="4472C4" w:themeColor="accent1"/>
      </w:rPr>
      <w:fldChar w:fldCharType="end"/>
    </w:r>
  </w:p>
  <w:p w14:paraId="4C95F1BA" w14:textId="10CC056E" w:rsidR="00DF6A69" w:rsidRPr="00351F7C" w:rsidRDefault="00DF6A69" w:rsidP="00351F7C">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83BBE5" w14:textId="77777777" w:rsidR="00351F7C" w:rsidRPr="00EF40BD" w:rsidRDefault="00351F7C" w:rsidP="00E57B1B">
    <w:pPr>
      <w:pStyle w:val="Footer"/>
      <w:jc w:val="center"/>
      <w:rPr>
        <w:rFonts w:ascii="Arial Rounded MT Bold" w:hAnsi="Arial Rounded MT Bold"/>
        <w:caps/>
        <w:noProof/>
        <w:color w:val="4472C4" w:themeColor="accent1"/>
      </w:rPr>
    </w:pPr>
    <w:r w:rsidRPr="00EF40BD">
      <w:rPr>
        <w:rFonts w:ascii="Arial Rounded MT Bold" w:hAnsi="Arial Rounded MT Bold"/>
        <w:caps/>
        <w:color w:val="4472C4" w:themeColor="accent1"/>
      </w:rPr>
      <w:fldChar w:fldCharType="begin"/>
    </w:r>
    <w:r w:rsidRPr="00EF40BD">
      <w:rPr>
        <w:rFonts w:ascii="Arial Rounded MT Bold" w:hAnsi="Arial Rounded MT Bold"/>
        <w:caps/>
        <w:color w:val="4472C4" w:themeColor="accent1"/>
      </w:rPr>
      <w:instrText xml:space="preserve"> PAGE   \* MERGEFORMAT </w:instrText>
    </w:r>
    <w:r w:rsidRPr="00EF40BD">
      <w:rPr>
        <w:rFonts w:ascii="Arial Rounded MT Bold" w:hAnsi="Arial Rounded MT Bold"/>
        <w:caps/>
        <w:color w:val="4472C4" w:themeColor="accent1"/>
      </w:rPr>
      <w:fldChar w:fldCharType="separate"/>
    </w:r>
    <w:r>
      <w:rPr>
        <w:rFonts w:ascii="Arial Rounded MT Bold" w:hAnsi="Arial Rounded MT Bold"/>
        <w:caps/>
        <w:color w:val="4472C4" w:themeColor="accent1"/>
      </w:rPr>
      <w:t>27</w:t>
    </w:r>
    <w:r w:rsidRPr="00EF40BD">
      <w:rPr>
        <w:rFonts w:ascii="Arial Rounded MT Bold" w:hAnsi="Arial Rounded MT Bold"/>
        <w:caps/>
        <w:noProof/>
        <w:color w:val="4472C4" w:themeColor="accent1"/>
      </w:rPr>
      <w:fldChar w:fldCharType="end"/>
    </w:r>
  </w:p>
  <w:p w14:paraId="3CC6B3EB" w14:textId="1F083270" w:rsidR="00DF6A69" w:rsidRPr="00351F7C" w:rsidRDefault="00DF6A69" w:rsidP="00351F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7311045" w14:textId="77777777" w:rsidR="00867519" w:rsidRDefault="00867519" w:rsidP="00137115">
      <w:r>
        <w:separator/>
      </w:r>
    </w:p>
  </w:footnote>
  <w:footnote w:type="continuationSeparator" w:id="0">
    <w:p w14:paraId="5E4041EC" w14:textId="77777777" w:rsidR="00867519" w:rsidRDefault="00867519" w:rsidP="00137115">
      <w:r>
        <w:continuationSeparator/>
      </w:r>
    </w:p>
  </w:footnote>
  <w:footnote w:type="continuationNotice" w:id="1">
    <w:p w14:paraId="1637BAEF" w14:textId="77777777" w:rsidR="00867519" w:rsidRDefault="00867519" w:rsidP="00137115"/>
  </w:footnote>
  <w:footnote w:id="2">
    <w:p w14:paraId="7880E3F6" w14:textId="06BF1738" w:rsidR="00E23B48" w:rsidRDefault="00E23B48">
      <w:pPr>
        <w:pStyle w:val="FootnoteText"/>
      </w:pPr>
      <w:r>
        <w:rPr>
          <w:rStyle w:val="FootnoteReference"/>
        </w:rPr>
        <w:footnoteRef/>
      </w:r>
      <w:r>
        <w:t xml:space="preserve"> </w:t>
      </w:r>
      <w:r w:rsidR="00B6512E">
        <w:t>Scottish Government School Roll 2023, published March 2024.</w:t>
      </w:r>
    </w:p>
  </w:footnote>
  <w:footnote w:id="3">
    <w:p w14:paraId="1E8A1655" w14:textId="1DF4103B" w:rsidR="00112ACB" w:rsidRDefault="00112ACB">
      <w:pPr>
        <w:pStyle w:val="FootnoteText"/>
      </w:pPr>
      <w:r>
        <w:rPr>
          <w:rStyle w:val="FootnoteReference"/>
        </w:rPr>
        <w:footnoteRef/>
      </w:r>
      <w:r>
        <w:t xml:space="preserve"> This is a small sample, results and comparisons should be treated with caution.</w:t>
      </w:r>
    </w:p>
  </w:footnote>
  <w:footnote w:id="4">
    <w:p w14:paraId="70047D67" w14:textId="77777777" w:rsidR="00D313C4" w:rsidRDefault="00D313C4" w:rsidP="00D313C4">
      <w:pPr>
        <w:pStyle w:val="FootnoteText"/>
      </w:pPr>
      <w:r>
        <w:rPr>
          <w:rStyle w:val="FootnoteReference"/>
        </w:rPr>
        <w:footnoteRef/>
      </w:r>
      <w:r>
        <w:t xml:space="preserve"> This is a small sample, results and comparisons should be treated with caution.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85FBF8" w14:textId="50551863" w:rsidR="00B14288" w:rsidRDefault="00B142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EE4934" w14:textId="6B958121" w:rsidR="00B14288" w:rsidRDefault="00B1428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F77773" w14:textId="1F6A6944" w:rsidR="00B14288" w:rsidRDefault="00B1428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4FF759" w14:textId="2D6FF2A9" w:rsidR="00B14288" w:rsidRDefault="00B1428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4D0E1D" w14:textId="3ABD1729" w:rsidR="00B14288" w:rsidRDefault="00B1428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AA4961" w14:textId="6187AFCB" w:rsidR="00B14288" w:rsidRDefault="00B1428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32958F" w14:textId="21F0AD18" w:rsidR="00B14288" w:rsidRDefault="00B1428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EC51B8" w14:textId="292D3F93" w:rsidR="00B14288" w:rsidRDefault="00B1428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1A9849" w14:textId="032E4A9A" w:rsidR="00B14288" w:rsidRDefault="00B1428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BDF6C0" w14:textId="0FD4B2CB" w:rsidR="00B14288" w:rsidRDefault="00B1428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24AC58" w14:textId="6DDBDEF3" w:rsidR="00B14288" w:rsidRDefault="00B1428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D61605" w14:textId="6B53FB18" w:rsidR="00B14288" w:rsidRDefault="00B142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F11EED"/>
    <w:multiLevelType w:val="hybridMultilevel"/>
    <w:tmpl w:val="2BD4CBF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DE5B1F"/>
    <w:multiLevelType w:val="hybridMultilevel"/>
    <w:tmpl w:val="09EAB658"/>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 w15:restartNumberingAfterBreak="0">
    <w:nsid w:val="147F6D8A"/>
    <w:multiLevelType w:val="hybridMultilevel"/>
    <w:tmpl w:val="3F923D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7A30FFD"/>
    <w:multiLevelType w:val="hybridMultilevel"/>
    <w:tmpl w:val="289A22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48580D"/>
    <w:multiLevelType w:val="hybridMultilevel"/>
    <w:tmpl w:val="4A482C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066318F"/>
    <w:multiLevelType w:val="hybridMultilevel"/>
    <w:tmpl w:val="F042BE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694282F"/>
    <w:multiLevelType w:val="hybridMultilevel"/>
    <w:tmpl w:val="9362B4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B663186"/>
    <w:multiLevelType w:val="hybridMultilevel"/>
    <w:tmpl w:val="3FC86A4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2DF84889"/>
    <w:multiLevelType w:val="hybridMultilevel"/>
    <w:tmpl w:val="1D442268"/>
    <w:lvl w:ilvl="0" w:tplc="5EA68D82">
      <w:start w:val="1"/>
      <w:numFmt w:val="decimal"/>
      <w:lvlText w:val="%1."/>
      <w:lvlJc w:val="left"/>
      <w:pPr>
        <w:ind w:left="810" w:hanging="45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D30201A"/>
    <w:multiLevelType w:val="hybridMultilevel"/>
    <w:tmpl w:val="55CAB3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01C3412"/>
    <w:multiLevelType w:val="hybridMultilevel"/>
    <w:tmpl w:val="9A3EB3E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1" w15:restartNumberingAfterBreak="0">
    <w:nsid w:val="455F0ED6"/>
    <w:multiLevelType w:val="hybridMultilevel"/>
    <w:tmpl w:val="690EC7E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6ED2363"/>
    <w:multiLevelType w:val="hybridMultilevel"/>
    <w:tmpl w:val="B14E7C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EA22827"/>
    <w:multiLevelType w:val="hybridMultilevel"/>
    <w:tmpl w:val="1A022E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F743B58"/>
    <w:multiLevelType w:val="hybridMultilevel"/>
    <w:tmpl w:val="B792F9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0DB6C79"/>
    <w:multiLevelType w:val="hybridMultilevel"/>
    <w:tmpl w:val="7F927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17F10E6"/>
    <w:multiLevelType w:val="hybridMultilevel"/>
    <w:tmpl w:val="F9BC4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40B5079"/>
    <w:multiLevelType w:val="hybridMultilevel"/>
    <w:tmpl w:val="0FE088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6FE5851"/>
    <w:multiLevelType w:val="hybridMultilevel"/>
    <w:tmpl w:val="D6980C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A922E1F"/>
    <w:multiLevelType w:val="hybridMultilevel"/>
    <w:tmpl w:val="3EB29CCA"/>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0" w15:restartNumberingAfterBreak="0">
    <w:nsid w:val="6B0B6319"/>
    <w:multiLevelType w:val="hybridMultilevel"/>
    <w:tmpl w:val="6928A85A"/>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6B0C7432"/>
    <w:multiLevelType w:val="hybridMultilevel"/>
    <w:tmpl w:val="F7D2C1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BF73CF1"/>
    <w:multiLevelType w:val="hybridMultilevel"/>
    <w:tmpl w:val="45B6C7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4AF1C61"/>
    <w:multiLevelType w:val="hybridMultilevel"/>
    <w:tmpl w:val="BAFE40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91867F9"/>
    <w:multiLevelType w:val="hybridMultilevel"/>
    <w:tmpl w:val="ECB8D7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BD57C0E"/>
    <w:multiLevelType w:val="hybridMultilevel"/>
    <w:tmpl w:val="1598CE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10543856">
    <w:abstractNumId w:val="13"/>
  </w:num>
  <w:num w:numId="2" w16cid:durableId="2040202707">
    <w:abstractNumId w:val="5"/>
  </w:num>
  <w:num w:numId="3" w16cid:durableId="371882023">
    <w:abstractNumId w:val="8"/>
  </w:num>
  <w:num w:numId="4" w16cid:durableId="1485396549">
    <w:abstractNumId w:val="12"/>
  </w:num>
  <w:num w:numId="5" w16cid:durableId="156113412">
    <w:abstractNumId w:val="20"/>
  </w:num>
  <w:num w:numId="6" w16cid:durableId="562520667">
    <w:abstractNumId w:val="3"/>
  </w:num>
  <w:num w:numId="7" w16cid:durableId="1144851823">
    <w:abstractNumId w:val="0"/>
  </w:num>
  <w:num w:numId="8" w16cid:durableId="1509059385">
    <w:abstractNumId w:val="10"/>
  </w:num>
  <w:num w:numId="9" w16cid:durableId="2045406121">
    <w:abstractNumId w:val="1"/>
  </w:num>
  <w:num w:numId="10" w16cid:durableId="110051760">
    <w:abstractNumId w:val="11"/>
  </w:num>
  <w:num w:numId="11" w16cid:durableId="1849900261">
    <w:abstractNumId w:val="16"/>
  </w:num>
  <w:num w:numId="12" w16cid:durableId="613295415">
    <w:abstractNumId w:val="17"/>
  </w:num>
  <w:num w:numId="13" w16cid:durableId="173569024">
    <w:abstractNumId w:val="24"/>
  </w:num>
  <w:num w:numId="14" w16cid:durableId="1406689158">
    <w:abstractNumId w:val="18"/>
  </w:num>
  <w:num w:numId="15" w16cid:durableId="1692297413">
    <w:abstractNumId w:val="6"/>
  </w:num>
  <w:num w:numId="16" w16cid:durableId="763383395">
    <w:abstractNumId w:val="15"/>
  </w:num>
  <w:num w:numId="17" w16cid:durableId="656811581">
    <w:abstractNumId w:val="9"/>
  </w:num>
  <w:num w:numId="18" w16cid:durableId="1454061784">
    <w:abstractNumId w:val="23"/>
  </w:num>
  <w:num w:numId="19" w16cid:durableId="1436365125">
    <w:abstractNumId w:val="21"/>
  </w:num>
  <w:num w:numId="20" w16cid:durableId="884758272">
    <w:abstractNumId w:val="19"/>
  </w:num>
  <w:num w:numId="21" w16cid:durableId="10571033">
    <w:abstractNumId w:val="22"/>
  </w:num>
  <w:num w:numId="22" w16cid:durableId="479151739">
    <w:abstractNumId w:val="4"/>
  </w:num>
  <w:num w:numId="23" w16cid:durableId="250311020">
    <w:abstractNumId w:val="2"/>
  </w:num>
  <w:num w:numId="24" w16cid:durableId="1890022363">
    <w:abstractNumId w:val="14"/>
  </w:num>
  <w:num w:numId="25" w16cid:durableId="1639146445">
    <w:abstractNumId w:val="25"/>
  </w:num>
  <w:num w:numId="26" w16cid:durableId="2112697915">
    <w:abstractNumId w:val="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2975"/>
    <w:rsid w:val="00000881"/>
    <w:rsid w:val="00000B59"/>
    <w:rsid w:val="00000BA0"/>
    <w:rsid w:val="00003945"/>
    <w:rsid w:val="00003B3A"/>
    <w:rsid w:val="00003E34"/>
    <w:rsid w:val="000044E9"/>
    <w:rsid w:val="00005196"/>
    <w:rsid w:val="00005654"/>
    <w:rsid w:val="0000690D"/>
    <w:rsid w:val="0000772C"/>
    <w:rsid w:val="00007A02"/>
    <w:rsid w:val="000116D9"/>
    <w:rsid w:val="00011A51"/>
    <w:rsid w:val="000122D4"/>
    <w:rsid w:val="0001256B"/>
    <w:rsid w:val="00012E75"/>
    <w:rsid w:val="00013512"/>
    <w:rsid w:val="00013969"/>
    <w:rsid w:val="00013A1A"/>
    <w:rsid w:val="000142B6"/>
    <w:rsid w:val="00014C1B"/>
    <w:rsid w:val="00015811"/>
    <w:rsid w:val="00016137"/>
    <w:rsid w:val="000161A9"/>
    <w:rsid w:val="000166F5"/>
    <w:rsid w:val="00016B29"/>
    <w:rsid w:val="00016F19"/>
    <w:rsid w:val="000172C4"/>
    <w:rsid w:val="00017F41"/>
    <w:rsid w:val="0002004C"/>
    <w:rsid w:val="0002029B"/>
    <w:rsid w:val="000204D9"/>
    <w:rsid w:val="00020730"/>
    <w:rsid w:val="00020AB8"/>
    <w:rsid w:val="0002141C"/>
    <w:rsid w:val="000214BC"/>
    <w:rsid w:val="00021F36"/>
    <w:rsid w:val="00022323"/>
    <w:rsid w:val="000228A0"/>
    <w:rsid w:val="00023485"/>
    <w:rsid w:val="00023562"/>
    <w:rsid w:val="00023833"/>
    <w:rsid w:val="00023949"/>
    <w:rsid w:val="0002402B"/>
    <w:rsid w:val="0002423F"/>
    <w:rsid w:val="0002462D"/>
    <w:rsid w:val="00024700"/>
    <w:rsid w:val="00024D5C"/>
    <w:rsid w:val="00024ED7"/>
    <w:rsid w:val="0002524B"/>
    <w:rsid w:val="00026841"/>
    <w:rsid w:val="00026BC1"/>
    <w:rsid w:val="00026CBD"/>
    <w:rsid w:val="000275D3"/>
    <w:rsid w:val="00027757"/>
    <w:rsid w:val="00027F3D"/>
    <w:rsid w:val="0003020B"/>
    <w:rsid w:val="0003040C"/>
    <w:rsid w:val="0003044B"/>
    <w:rsid w:val="00030BAA"/>
    <w:rsid w:val="00030F40"/>
    <w:rsid w:val="000312DC"/>
    <w:rsid w:val="00031392"/>
    <w:rsid w:val="000314A2"/>
    <w:rsid w:val="000315A8"/>
    <w:rsid w:val="000325DA"/>
    <w:rsid w:val="00033063"/>
    <w:rsid w:val="0003396A"/>
    <w:rsid w:val="00033EFD"/>
    <w:rsid w:val="00033F0B"/>
    <w:rsid w:val="000340D1"/>
    <w:rsid w:val="00035B87"/>
    <w:rsid w:val="00035C85"/>
    <w:rsid w:val="00035D13"/>
    <w:rsid w:val="000364E2"/>
    <w:rsid w:val="00037B22"/>
    <w:rsid w:val="00040AA8"/>
    <w:rsid w:val="00040EA9"/>
    <w:rsid w:val="00040FC1"/>
    <w:rsid w:val="000410BA"/>
    <w:rsid w:val="000412B2"/>
    <w:rsid w:val="0004132D"/>
    <w:rsid w:val="000417A7"/>
    <w:rsid w:val="00041B74"/>
    <w:rsid w:val="000426C0"/>
    <w:rsid w:val="000426DB"/>
    <w:rsid w:val="000427AE"/>
    <w:rsid w:val="00042F2C"/>
    <w:rsid w:val="0004341B"/>
    <w:rsid w:val="00043AD3"/>
    <w:rsid w:val="00043F9B"/>
    <w:rsid w:val="00044186"/>
    <w:rsid w:val="00044BEA"/>
    <w:rsid w:val="00044C67"/>
    <w:rsid w:val="00044D57"/>
    <w:rsid w:val="00044E92"/>
    <w:rsid w:val="000454CF"/>
    <w:rsid w:val="00046248"/>
    <w:rsid w:val="00047737"/>
    <w:rsid w:val="000503B9"/>
    <w:rsid w:val="00050898"/>
    <w:rsid w:val="0005094A"/>
    <w:rsid w:val="00051090"/>
    <w:rsid w:val="00052B65"/>
    <w:rsid w:val="00052F31"/>
    <w:rsid w:val="00053276"/>
    <w:rsid w:val="000533C8"/>
    <w:rsid w:val="00053560"/>
    <w:rsid w:val="00054E65"/>
    <w:rsid w:val="000557F5"/>
    <w:rsid w:val="00055B63"/>
    <w:rsid w:val="00055CE7"/>
    <w:rsid w:val="0005610D"/>
    <w:rsid w:val="0005682C"/>
    <w:rsid w:val="00056D28"/>
    <w:rsid w:val="00056F3B"/>
    <w:rsid w:val="000573FD"/>
    <w:rsid w:val="00057981"/>
    <w:rsid w:val="00057A92"/>
    <w:rsid w:val="00057D63"/>
    <w:rsid w:val="00057E14"/>
    <w:rsid w:val="00057EB0"/>
    <w:rsid w:val="000604F9"/>
    <w:rsid w:val="00061050"/>
    <w:rsid w:val="000611ED"/>
    <w:rsid w:val="00061AF1"/>
    <w:rsid w:val="00061C2B"/>
    <w:rsid w:val="000625FB"/>
    <w:rsid w:val="00062655"/>
    <w:rsid w:val="00062C2F"/>
    <w:rsid w:val="00063F39"/>
    <w:rsid w:val="00064B27"/>
    <w:rsid w:val="00064CFB"/>
    <w:rsid w:val="00065332"/>
    <w:rsid w:val="00065595"/>
    <w:rsid w:val="00065D91"/>
    <w:rsid w:val="000666E0"/>
    <w:rsid w:val="00066891"/>
    <w:rsid w:val="0006700D"/>
    <w:rsid w:val="00067E09"/>
    <w:rsid w:val="000701F0"/>
    <w:rsid w:val="000708AF"/>
    <w:rsid w:val="00070FD5"/>
    <w:rsid w:val="0007129B"/>
    <w:rsid w:val="0007144F"/>
    <w:rsid w:val="0007196C"/>
    <w:rsid w:val="00073B06"/>
    <w:rsid w:val="00074B2E"/>
    <w:rsid w:val="000758E6"/>
    <w:rsid w:val="000760B2"/>
    <w:rsid w:val="0007617B"/>
    <w:rsid w:val="00076521"/>
    <w:rsid w:val="00076524"/>
    <w:rsid w:val="00077FB2"/>
    <w:rsid w:val="00080421"/>
    <w:rsid w:val="00080CD8"/>
    <w:rsid w:val="00080FF5"/>
    <w:rsid w:val="00082513"/>
    <w:rsid w:val="00082540"/>
    <w:rsid w:val="00082B20"/>
    <w:rsid w:val="00082BB1"/>
    <w:rsid w:val="00083178"/>
    <w:rsid w:val="00084235"/>
    <w:rsid w:val="00084D6C"/>
    <w:rsid w:val="000856BD"/>
    <w:rsid w:val="00086739"/>
    <w:rsid w:val="00086F48"/>
    <w:rsid w:val="0008712E"/>
    <w:rsid w:val="000904CA"/>
    <w:rsid w:val="00090D13"/>
    <w:rsid w:val="00091AD7"/>
    <w:rsid w:val="00091CA3"/>
    <w:rsid w:val="00092111"/>
    <w:rsid w:val="00092B20"/>
    <w:rsid w:val="00092FF3"/>
    <w:rsid w:val="000935C0"/>
    <w:rsid w:val="00094279"/>
    <w:rsid w:val="00094814"/>
    <w:rsid w:val="00094955"/>
    <w:rsid w:val="000954C8"/>
    <w:rsid w:val="00095A54"/>
    <w:rsid w:val="0009699E"/>
    <w:rsid w:val="0009754F"/>
    <w:rsid w:val="00097992"/>
    <w:rsid w:val="00097ECC"/>
    <w:rsid w:val="000A030D"/>
    <w:rsid w:val="000A064E"/>
    <w:rsid w:val="000A0E31"/>
    <w:rsid w:val="000A12A2"/>
    <w:rsid w:val="000A1CB2"/>
    <w:rsid w:val="000A2682"/>
    <w:rsid w:val="000A2F5E"/>
    <w:rsid w:val="000A4CA7"/>
    <w:rsid w:val="000A53C0"/>
    <w:rsid w:val="000A5897"/>
    <w:rsid w:val="000A5EA8"/>
    <w:rsid w:val="000A6242"/>
    <w:rsid w:val="000A6D96"/>
    <w:rsid w:val="000B02B4"/>
    <w:rsid w:val="000B09E8"/>
    <w:rsid w:val="000B155A"/>
    <w:rsid w:val="000B1737"/>
    <w:rsid w:val="000B1B25"/>
    <w:rsid w:val="000B224B"/>
    <w:rsid w:val="000B27F8"/>
    <w:rsid w:val="000B334A"/>
    <w:rsid w:val="000B3353"/>
    <w:rsid w:val="000B3B54"/>
    <w:rsid w:val="000B3E0E"/>
    <w:rsid w:val="000B3E36"/>
    <w:rsid w:val="000B3EF8"/>
    <w:rsid w:val="000B3EFB"/>
    <w:rsid w:val="000B3FD6"/>
    <w:rsid w:val="000B59DC"/>
    <w:rsid w:val="000B679C"/>
    <w:rsid w:val="000B793E"/>
    <w:rsid w:val="000B7AC1"/>
    <w:rsid w:val="000C0499"/>
    <w:rsid w:val="000C154E"/>
    <w:rsid w:val="000C2554"/>
    <w:rsid w:val="000C3200"/>
    <w:rsid w:val="000C34F9"/>
    <w:rsid w:val="000C36D2"/>
    <w:rsid w:val="000C394D"/>
    <w:rsid w:val="000C49A9"/>
    <w:rsid w:val="000C4CC7"/>
    <w:rsid w:val="000C4DD3"/>
    <w:rsid w:val="000C5D99"/>
    <w:rsid w:val="000C6347"/>
    <w:rsid w:val="000C6698"/>
    <w:rsid w:val="000C68DE"/>
    <w:rsid w:val="000C6BD8"/>
    <w:rsid w:val="000C7421"/>
    <w:rsid w:val="000C7F84"/>
    <w:rsid w:val="000D092A"/>
    <w:rsid w:val="000D16FE"/>
    <w:rsid w:val="000D176B"/>
    <w:rsid w:val="000D218E"/>
    <w:rsid w:val="000D2240"/>
    <w:rsid w:val="000D24F7"/>
    <w:rsid w:val="000D2DC5"/>
    <w:rsid w:val="000D5AA5"/>
    <w:rsid w:val="000D5E05"/>
    <w:rsid w:val="000D6949"/>
    <w:rsid w:val="000D6B63"/>
    <w:rsid w:val="000D77B7"/>
    <w:rsid w:val="000E152F"/>
    <w:rsid w:val="000E1786"/>
    <w:rsid w:val="000E1C5C"/>
    <w:rsid w:val="000E1CBE"/>
    <w:rsid w:val="000E1D17"/>
    <w:rsid w:val="000E23BD"/>
    <w:rsid w:val="000E2663"/>
    <w:rsid w:val="000E267E"/>
    <w:rsid w:val="000E289A"/>
    <w:rsid w:val="000E28EC"/>
    <w:rsid w:val="000E2A6F"/>
    <w:rsid w:val="000E3E78"/>
    <w:rsid w:val="000E4D0E"/>
    <w:rsid w:val="000E5640"/>
    <w:rsid w:val="000E5CC0"/>
    <w:rsid w:val="000E608C"/>
    <w:rsid w:val="000E7581"/>
    <w:rsid w:val="000E7835"/>
    <w:rsid w:val="000E7CB7"/>
    <w:rsid w:val="000F0A28"/>
    <w:rsid w:val="000F0ABB"/>
    <w:rsid w:val="000F106C"/>
    <w:rsid w:val="000F1D1C"/>
    <w:rsid w:val="000F2350"/>
    <w:rsid w:val="000F25FA"/>
    <w:rsid w:val="000F346F"/>
    <w:rsid w:val="000F395C"/>
    <w:rsid w:val="000F3CDB"/>
    <w:rsid w:val="000F4176"/>
    <w:rsid w:val="000F44C3"/>
    <w:rsid w:val="000F4ACE"/>
    <w:rsid w:val="000F4B58"/>
    <w:rsid w:val="000F4CD0"/>
    <w:rsid w:val="000F4D11"/>
    <w:rsid w:val="000F58C1"/>
    <w:rsid w:val="000F5B03"/>
    <w:rsid w:val="000F5FB8"/>
    <w:rsid w:val="000F655C"/>
    <w:rsid w:val="00100DEE"/>
    <w:rsid w:val="0010117A"/>
    <w:rsid w:val="00101851"/>
    <w:rsid w:val="00101A4F"/>
    <w:rsid w:val="00101BF2"/>
    <w:rsid w:val="001021AF"/>
    <w:rsid w:val="00102A58"/>
    <w:rsid w:val="00104BA7"/>
    <w:rsid w:val="0010502C"/>
    <w:rsid w:val="001050EC"/>
    <w:rsid w:val="001051A0"/>
    <w:rsid w:val="00106DA6"/>
    <w:rsid w:val="00107403"/>
    <w:rsid w:val="00107E79"/>
    <w:rsid w:val="001100E9"/>
    <w:rsid w:val="0011039F"/>
    <w:rsid w:val="001108E6"/>
    <w:rsid w:val="00111620"/>
    <w:rsid w:val="00111DE5"/>
    <w:rsid w:val="00112ACB"/>
    <w:rsid w:val="001131E7"/>
    <w:rsid w:val="00113232"/>
    <w:rsid w:val="00113364"/>
    <w:rsid w:val="0011399B"/>
    <w:rsid w:val="00115246"/>
    <w:rsid w:val="001157E9"/>
    <w:rsid w:val="00115EC7"/>
    <w:rsid w:val="00116772"/>
    <w:rsid w:val="00116ECA"/>
    <w:rsid w:val="00117028"/>
    <w:rsid w:val="001173C6"/>
    <w:rsid w:val="00117451"/>
    <w:rsid w:val="0012008C"/>
    <w:rsid w:val="0012025B"/>
    <w:rsid w:val="00121A26"/>
    <w:rsid w:val="00121DF3"/>
    <w:rsid w:val="00121F10"/>
    <w:rsid w:val="0012280D"/>
    <w:rsid w:val="00122FD3"/>
    <w:rsid w:val="00123272"/>
    <w:rsid w:val="001234A7"/>
    <w:rsid w:val="001235A2"/>
    <w:rsid w:val="001237C2"/>
    <w:rsid w:val="00123B12"/>
    <w:rsid w:val="00123C18"/>
    <w:rsid w:val="00123EDB"/>
    <w:rsid w:val="00124F62"/>
    <w:rsid w:val="00125766"/>
    <w:rsid w:val="00125782"/>
    <w:rsid w:val="00125B37"/>
    <w:rsid w:val="00125E09"/>
    <w:rsid w:val="00125F77"/>
    <w:rsid w:val="00125FDB"/>
    <w:rsid w:val="00126EEE"/>
    <w:rsid w:val="00127110"/>
    <w:rsid w:val="00127292"/>
    <w:rsid w:val="00127722"/>
    <w:rsid w:val="0012796C"/>
    <w:rsid w:val="00127B85"/>
    <w:rsid w:val="00127E53"/>
    <w:rsid w:val="00130644"/>
    <w:rsid w:val="0013169A"/>
    <w:rsid w:val="001319EE"/>
    <w:rsid w:val="001338B6"/>
    <w:rsid w:val="001338C2"/>
    <w:rsid w:val="0013424D"/>
    <w:rsid w:val="00134AEB"/>
    <w:rsid w:val="0013511A"/>
    <w:rsid w:val="0013547A"/>
    <w:rsid w:val="00135D2C"/>
    <w:rsid w:val="00137115"/>
    <w:rsid w:val="00137590"/>
    <w:rsid w:val="00137A37"/>
    <w:rsid w:val="00137B05"/>
    <w:rsid w:val="00140951"/>
    <w:rsid w:val="00140A63"/>
    <w:rsid w:val="0014113C"/>
    <w:rsid w:val="0014139B"/>
    <w:rsid w:val="00141977"/>
    <w:rsid w:val="001430A3"/>
    <w:rsid w:val="00144E0F"/>
    <w:rsid w:val="00145757"/>
    <w:rsid w:val="00145BC8"/>
    <w:rsid w:val="00146210"/>
    <w:rsid w:val="0014621B"/>
    <w:rsid w:val="001477E2"/>
    <w:rsid w:val="00147DA7"/>
    <w:rsid w:val="00147E15"/>
    <w:rsid w:val="00150270"/>
    <w:rsid w:val="00151202"/>
    <w:rsid w:val="0015241D"/>
    <w:rsid w:val="001525A4"/>
    <w:rsid w:val="001525EC"/>
    <w:rsid w:val="001529F4"/>
    <w:rsid w:val="00153D6C"/>
    <w:rsid w:val="00154128"/>
    <w:rsid w:val="001542FA"/>
    <w:rsid w:val="001549B1"/>
    <w:rsid w:val="0015503C"/>
    <w:rsid w:val="00155579"/>
    <w:rsid w:val="001558DA"/>
    <w:rsid w:val="00155979"/>
    <w:rsid w:val="00156461"/>
    <w:rsid w:val="0015671F"/>
    <w:rsid w:val="00156A1F"/>
    <w:rsid w:val="00156A65"/>
    <w:rsid w:val="00156C6B"/>
    <w:rsid w:val="00156F45"/>
    <w:rsid w:val="00156FB2"/>
    <w:rsid w:val="00157181"/>
    <w:rsid w:val="001577FB"/>
    <w:rsid w:val="00157B66"/>
    <w:rsid w:val="0016124B"/>
    <w:rsid w:val="00161374"/>
    <w:rsid w:val="0016237B"/>
    <w:rsid w:val="00162808"/>
    <w:rsid w:val="00163BC1"/>
    <w:rsid w:val="00163D5C"/>
    <w:rsid w:val="00164EF1"/>
    <w:rsid w:val="00165059"/>
    <w:rsid w:val="00165645"/>
    <w:rsid w:val="00165B5C"/>
    <w:rsid w:val="00166CD6"/>
    <w:rsid w:val="00166E31"/>
    <w:rsid w:val="00166F65"/>
    <w:rsid w:val="0016772D"/>
    <w:rsid w:val="0017036E"/>
    <w:rsid w:val="00171195"/>
    <w:rsid w:val="00171A25"/>
    <w:rsid w:val="00172349"/>
    <w:rsid w:val="00172530"/>
    <w:rsid w:val="001734EE"/>
    <w:rsid w:val="001738B1"/>
    <w:rsid w:val="00173FAF"/>
    <w:rsid w:val="001741AD"/>
    <w:rsid w:val="0017479A"/>
    <w:rsid w:val="00174A83"/>
    <w:rsid w:val="00174BD1"/>
    <w:rsid w:val="0017524B"/>
    <w:rsid w:val="00175547"/>
    <w:rsid w:val="00175F4B"/>
    <w:rsid w:val="00177C4F"/>
    <w:rsid w:val="00177CB6"/>
    <w:rsid w:val="00180219"/>
    <w:rsid w:val="00180699"/>
    <w:rsid w:val="00181102"/>
    <w:rsid w:val="001819B4"/>
    <w:rsid w:val="00181BCC"/>
    <w:rsid w:val="001827E6"/>
    <w:rsid w:val="00182B46"/>
    <w:rsid w:val="0018300B"/>
    <w:rsid w:val="001833A0"/>
    <w:rsid w:val="00183976"/>
    <w:rsid w:val="00184239"/>
    <w:rsid w:val="00184FD1"/>
    <w:rsid w:val="00185105"/>
    <w:rsid w:val="00185ACC"/>
    <w:rsid w:val="00185CC3"/>
    <w:rsid w:val="00186B77"/>
    <w:rsid w:val="00186FEA"/>
    <w:rsid w:val="00187B84"/>
    <w:rsid w:val="00187F3D"/>
    <w:rsid w:val="00187F8E"/>
    <w:rsid w:val="001910CC"/>
    <w:rsid w:val="0019143B"/>
    <w:rsid w:val="0019145F"/>
    <w:rsid w:val="00192492"/>
    <w:rsid w:val="001927E3"/>
    <w:rsid w:val="00192ECF"/>
    <w:rsid w:val="00193EA8"/>
    <w:rsid w:val="001970BA"/>
    <w:rsid w:val="00197761"/>
    <w:rsid w:val="00197A6C"/>
    <w:rsid w:val="001A0806"/>
    <w:rsid w:val="001A0C2D"/>
    <w:rsid w:val="001A1DC7"/>
    <w:rsid w:val="001A1E27"/>
    <w:rsid w:val="001A21FA"/>
    <w:rsid w:val="001A2649"/>
    <w:rsid w:val="001A2670"/>
    <w:rsid w:val="001A371C"/>
    <w:rsid w:val="001A3721"/>
    <w:rsid w:val="001A3D1D"/>
    <w:rsid w:val="001A444A"/>
    <w:rsid w:val="001A4CFD"/>
    <w:rsid w:val="001A4DDD"/>
    <w:rsid w:val="001A5874"/>
    <w:rsid w:val="001A59E3"/>
    <w:rsid w:val="001A6953"/>
    <w:rsid w:val="001A6E62"/>
    <w:rsid w:val="001A6F95"/>
    <w:rsid w:val="001A7276"/>
    <w:rsid w:val="001A7BB6"/>
    <w:rsid w:val="001A7E53"/>
    <w:rsid w:val="001B009E"/>
    <w:rsid w:val="001B38BE"/>
    <w:rsid w:val="001B3F55"/>
    <w:rsid w:val="001B3FB1"/>
    <w:rsid w:val="001B483B"/>
    <w:rsid w:val="001B4E98"/>
    <w:rsid w:val="001B4EFF"/>
    <w:rsid w:val="001B5B68"/>
    <w:rsid w:val="001B5C33"/>
    <w:rsid w:val="001B60BC"/>
    <w:rsid w:val="001B61EE"/>
    <w:rsid w:val="001B70D8"/>
    <w:rsid w:val="001B770C"/>
    <w:rsid w:val="001C0AF5"/>
    <w:rsid w:val="001C0EA3"/>
    <w:rsid w:val="001C1181"/>
    <w:rsid w:val="001C179B"/>
    <w:rsid w:val="001C18ED"/>
    <w:rsid w:val="001C22CF"/>
    <w:rsid w:val="001C36A5"/>
    <w:rsid w:val="001C3F14"/>
    <w:rsid w:val="001C41E4"/>
    <w:rsid w:val="001C42C6"/>
    <w:rsid w:val="001C51B0"/>
    <w:rsid w:val="001C57F6"/>
    <w:rsid w:val="001C7486"/>
    <w:rsid w:val="001C7761"/>
    <w:rsid w:val="001D067B"/>
    <w:rsid w:val="001D1775"/>
    <w:rsid w:val="001D2758"/>
    <w:rsid w:val="001D2C93"/>
    <w:rsid w:val="001D2EF0"/>
    <w:rsid w:val="001D4E39"/>
    <w:rsid w:val="001D5699"/>
    <w:rsid w:val="001D6A08"/>
    <w:rsid w:val="001D6B1A"/>
    <w:rsid w:val="001D6E00"/>
    <w:rsid w:val="001D73F2"/>
    <w:rsid w:val="001D75C7"/>
    <w:rsid w:val="001E059A"/>
    <w:rsid w:val="001E1004"/>
    <w:rsid w:val="001E1FCB"/>
    <w:rsid w:val="001E2CE3"/>
    <w:rsid w:val="001E3237"/>
    <w:rsid w:val="001E3464"/>
    <w:rsid w:val="001E3F03"/>
    <w:rsid w:val="001E3F98"/>
    <w:rsid w:val="001E4808"/>
    <w:rsid w:val="001E4FB4"/>
    <w:rsid w:val="001E5069"/>
    <w:rsid w:val="001E5C5C"/>
    <w:rsid w:val="001E60E7"/>
    <w:rsid w:val="001E6FEE"/>
    <w:rsid w:val="001E7898"/>
    <w:rsid w:val="001E7ABD"/>
    <w:rsid w:val="001F0CA6"/>
    <w:rsid w:val="001F0D7C"/>
    <w:rsid w:val="001F0F28"/>
    <w:rsid w:val="001F131D"/>
    <w:rsid w:val="001F1764"/>
    <w:rsid w:val="001F1BBD"/>
    <w:rsid w:val="001F1D98"/>
    <w:rsid w:val="001F28B0"/>
    <w:rsid w:val="001F3648"/>
    <w:rsid w:val="001F38AD"/>
    <w:rsid w:val="001F3E98"/>
    <w:rsid w:val="001F3FF3"/>
    <w:rsid w:val="001F4304"/>
    <w:rsid w:val="001F4840"/>
    <w:rsid w:val="001F5603"/>
    <w:rsid w:val="001F5965"/>
    <w:rsid w:val="001F5DC8"/>
    <w:rsid w:val="001F63FD"/>
    <w:rsid w:val="001F695F"/>
    <w:rsid w:val="001F6BEB"/>
    <w:rsid w:val="001F7739"/>
    <w:rsid w:val="001F7A44"/>
    <w:rsid w:val="001F7A99"/>
    <w:rsid w:val="001F7AF2"/>
    <w:rsid w:val="001F7CC7"/>
    <w:rsid w:val="001F7E92"/>
    <w:rsid w:val="002007DC"/>
    <w:rsid w:val="00201A83"/>
    <w:rsid w:val="0020235C"/>
    <w:rsid w:val="002026B4"/>
    <w:rsid w:val="00202D7F"/>
    <w:rsid w:val="002030FD"/>
    <w:rsid w:val="0020321E"/>
    <w:rsid w:val="00203679"/>
    <w:rsid w:val="00203B0E"/>
    <w:rsid w:val="002040CA"/>
    <w:rsid w:val="0020493A"/>
    <w:rsid w:val="00204972"/>
    <w:rsid w:val="00204A4A"/>
    <w:rsid w:val="00205169"/>
    <w:rsid w:val="00205C43"/>
    <w:rsid w:val="00206F88"/>
    <w:rsid w:val="002079F2"/>
    <w:rsid w:val="00207D5C"/>
    <w:rsid w:val="00207ECF"/>
    <w:rsid w:val="00210EAB"/>
    <w:rsid w:val="00211C4D"/>
    <w:rsid w:val="00211E5A"/>
    <w:rsid w:val="00212571"/>
    <w:rsid w:val="00212809"/>
    <w:rsid w:val="0021310B"/>
    <w:rsid w:val="0021355A"/>
    <w:rsid w:val="002138EA"/>
    <w:rsid w:val="00214A0D"/>
    <w:rsid w:val="002155DE"/>
    <w:rsid w:val="00215A7C"/>
    <w:rsid w:val="00215A99"/>
    <w:rsid w:val="00216455"/>
    <w:rsid w:val="002168FC"/>
    <w:rsid w:val="00217F70"/>
    <w:rsid w:val="0022018A"/>
    <w:rsid w:val="002202EF"/>
    <w:rsid w:val="00220759"/>
    <w:rsid w:val="00220FA4"/>
    <w:rsid w:val="00221977"/>
    <w:rsid w:val="00222318"/>
    <w:rsid w:val="00222471"/>
    <w:rsid w:val="00222829"/>
    <w:rsid w:val="00222D7F"/>
    <w:rsid w:val="00223034"/>
    <w:rsid w:val="0022308F"/>
    <w:rsid w:val="00223B26"/>
    <w:rsid w:val="002245F2"/>
    <w:rsid w:val="00224613"/>
    <w:rsid w:val="00224985"/>
    <w:rsid w:val="002249B6"/>
    <w:rsid w:val="00224AB5"/>
    <w:rsid w:val="0022568C"/>
    <w:rsid w:val="002260A5"/>
    <w:rsid w:val="00227054"/>
    <w:rsid w:val="00227EB0"/>
    <w:rsid w:val="002303B6"/>
    <w:rsid w:val="00230ACB"/>
    <w:rsid w:val="002312CC"/>
    <w:rsid w:val="00231E3D"/>
    <w:rsid w:val="00231EC3"/>
    <w:rsid w:val="00232EF8"/>
    <w:rsid w:val="002334EA"/>
    <w:rsid w:val="002339F2"/>
    <w:rsid w:val="00233ACA"/>
    <w:rsid w:val="00233E2D"/>
    <w:rsid w:val="00233F0F"/>
    <w:rsid w:val="0023510E"/>
    <w:rsid w:val="0023568E"/>
    <w:rsid w:val="00235766"/>
    <w:rsid w:val="00235B40"/>
    <w:rsid w:val="00235F9C"/>
    <w:rsid w:val="0023620A"/>
    <w:rsid w:val="00236A92"/>
    <w:rsid w:val="00237031"/>
    <w:rsid w:val="0023750E"/>
    <w:rsid w:val="00237618"/>
    <w:rsid w:val="00237D56"/>
    <w:rsid w:val="00240075"/>
    <w:rsid w:val="002400EE"/>
    <w:rsid w:val="0024071E"/>
    <w:rsid w:val="0024187F"/>
    <w:rsid w:val="00241BDD"/>
    <w:rsid w:val="00241E8C"/>
    <w:rsid w:val="00242102"/>
    <w:rsid w:val="00243039"/>
    <w:rsid w:val="00243354"/>
    <w:rsid w:val="002434CF"/>
    <w:rsid w:val="002435A2"/>
    <w:rsid w:val="00243D7C"/>
    <w:rsid w:val="0024452E"/>
    <w:rsid w:val="00245439"/>
    <w:rsid w:val="0024721E"/>
    <w:rsid w:val="00250444"/>
    <w:rsid w:val="0025083E"/>
    <w:rsid w:val="0025123C"/>
    <w:rsid w:val="002516F2"/>
    <w:rsid w:val="00251B21"/>
    <w:rsid w:val="00252DBB"/>
    <w:rsid w:val="00252E3C"/>
    <w:rsid w:val="0025360D"/>
    <w:rsid w:val="00255924"/>
    <w:rsid w:val="00255CCC"/>
    <w:rsid w:val="0026011F"/>
    <w:rsid w:val="0026180E"/>
    <w:rsid w:val="00261B13"/>
    <w:rsid w:val="00263616"/>
    <w:rsid w:val="00264804"/>
    <w:rsid w:val="0026485A"/>
    <w:rsid w:val="00264E1A"/>
    <w:rsid w:val="0026504B"/>
    <w:rsid w:val="00265173"/>
    <w:rsid w:val="0026540F"/>
    <w:rsid w:val="00265FD7"/>
    <w:rsid w:val="0026643D"/>
    <w:rsid w:val="00266457"/>
    <w:rsid w:val="00267FB0"/>
    <w:rsid w:val="002709AF"/>
    <w:rsid w:val="00270F80"/>
    <w:rsid w:val="00272E3F"/>
    <w:rsid w:val="002730F5"/>
    <w:rsid w:val="0027397B"/>
    <w:rsid w:val="0027539E"/>
    <w:rsid w:val="00275873"/>
    <w:rsid w:val="00275B1A"/>
    <w:rsid w:val="00275ED7"/>
    <w:rsid w:val="002761B0"/>
    <w:rsid w:val="002761BE"/>
    <w:rsid w:val="00276341"/>
    <w:rsid w:val="0027658F"/>
    <w:rsid w:val="002768D6"/>
    <w:rsid w:val="00276D03"/>
    <w:rsid w:val="00277083"/>
    <w:rsid w:val="0027722D"/>
    <w:rsid w:val="00277A7C"/>
    <w:rsid w:val="00277F25"/>
    <w:rsid w:val="00277F92"/>
    <w:rsid w:val="002803D3"/>
    <w:rsid w:val="00280B65"/>
    <w:rsid w:val="0028117E"/>
    <w:rsid w:val="00281319"/>
    <w:rsid w:val="0028160D"/>
    <w:rsid w:val="00281B3F"/>
    <w:rsid w:val="00281C50"/>
    <w:rsid w:val="00282693"/>
    <w:rsid w:val="002826A7"/>
    <w:rsid w:val="002828DC"/>
    <w:rsid w:val="0028303B"/>
    <w:rsid w:val="002833BF"/>
    <w:rsid w:val="0028398F"/>
    <w:rsid w:val="00283D3F"/>
    <w:rsid w:val="00283F2A"/>
    <w:rsid w:val="0028509F"/>
    <w:rsid w:val="002851B5"/>
    <w:rsid w:val="00285509"/>
    <w:rsid w:val="002855D7"/>
    <w:rsid w:val="00285EAA"/>
    <w:rsid w:val="00286426"/>
    <w:rsid w:val="00287C42"/>
    <w:rsid w:val="00287E32"/>
    <w:rsid w:val="00290998"/>
    <w:rsid w:val="00290CD4"/>
    <w:rsid w:val="00290FA0"/>
    <w:rsid w:val="00291177"/>
    <w:rsid w:val="00291714"/>
    <w:rsid w:val="002929BE"/>
    <w:rsid w:val="00293054"/>
    <w:rsid w:val="00293880"/>
    <w:rsid w:val="002939AF"/>
    <w:rsid w:val="002940F8"/>
    <w:rsid w:val="00294678"/>
    <w:rsid w:val="002947F3"/>
    <w:rsid w:val="00294EF8"/>
    <w:rsid w:val="002956C8"/>
    <w:rsid w:val="002959B1"/>
    <w:rsid w:val="002960DD"/>
    <w:rsid w:val="0029710F"/>
    <w:rsid w:val="00297242"/>
    <w:rsid w:val="002A02BC"/>
    <w:rsid w:val="002A165F"/>
    <w:rsid w:val="002A1A27"/>
    <w:rsid w:val="002A229E"/>
    <w:rsid w:val="002A247D"/>
    <w:rsid w:val="002A2B89"/>
    <w:rsid w:val="002A3544"/>
    <w:rsid w:val="002A3732"/>
    <w:rsid w:val="002A385D"/>
    <w:rsid w:val="002A3EB9"/>
    <w:rsid w:val="002A43E2"/>
    <w:rsid w:val="002A5094"/>
    <w:rsid w:val="002A5ED5"/>
    <w:rsid w:val="002A673D"/>
    <w:rsid w:val="002A6870"/>
    <w:rsid w:val="002A6A73"/>
    <w:rsid w:val="002A7DD9"/>
    <w:rsid w:val="002B0156"/>
    <w:rsid w:val="002B12F8"/>
    <w:rsid w:val="002B1FED"/>
    <w:rsid w:val="002B223F"/>
    <w:rsid w:val="002B3584"/>
    <w:rsid w:val="002B369F"/>
    <w:rsid w:val="002B38BD"/>
    <w:rsid w:val="002B43A7"/>
    <w:rsid w:val="002B43E2"/>
    <w:rsid w:val="002B4512"/>
    <w:rsid w:val="002B4E33"/>
    <w:rsid w:val="002B5102"/>
    <w:rsid w:val="002B62ED"/>
    <w:rsid w:val="002B6636"/>
    <w:rsid w:val="002B68AF"/>
    <w:rsid w:val="002B7779"/>
    <w:rsid w:val="002C0922"/>
    <w:rsid w:val="002C0C9B"/>
    <w:rsid w:val="002C10EF"/>
    <w:rsid w:val="002C2187"/>
    <w:rsid w:val="002C3E31"/>
    <w:rsid w:val="002C451C"/>
    <w:rsid w:val="002C4599"/>
    <w:rsid w:val="002C46FF"/>
    <w:rsid w:val="002C51F4"/>
    <w:rsid w:val="002C51F8"/>
    <w:rsid w:val="002C59DE"/>
    <w:rsid w:val="002C6818"/>
    <w:rsid w:val="002D0DAF"/>
    <w:rsid w:val="002D0F1B"/>
    <w:rsid w:val="002D0F6E"/>
    <w:rsid w:val="002D1B7F"/>
    <w:rsid w:val="002D1CA6"/>
    <w:rsid w:val="002D2097"/>
    <w:rsid w:val="002D21F2"/>
    <w:rsid w:val="002D2F9B"/>
    <w:rsid w:val="002D325A"/>
    <w:rsid w:val="002D3AD1"/>
    <w:rsid w:val="002D3B66"/>
    <w:rsid w:val="002D4EEB"/>
    <w:rsid w:val="002D4FAA"/>
    <w:rsid w:val="002D5042"/>
    <w:rsid w:val="002D5068"/>
    <w:rsid w:val="002D56A0"/>
    <w:rsid w:val="002D56A4"/>
    <w:rsid w:val="002D5C6D"/>
    <w:rsid w:val="002D5ECE"/>
    <w:rsid w:val="002D5EDC"/>
    <w:rsid w:val="002D74E2"/>
    <w:rsid w:val="002E18B5"/>
    <w:rsid w:val="002E1953"/>
    <w:rsid w:val="002E21AB"/>
    <w:rsid w:val="002E21CA"/>
    <w:rsid w:val="002E240F"/>
    <w:rsid w:val="002E2455"/>
    <w:rsid w:val="002E2DC4"/>
    <w:rsid w:val="002E3352"/>
    <w:rsid w:val="002E34F4"/>
    <w:rsid w:val="002E3AC4"/>
    <w:rsid w:val="002E4621"/>
    <w:rsid w:val="002E4A7C"/>
    <w:rsid w:val="002E53A3"/>
    <w:rsid w:val="002E580F"/>
    <w:rsid w:val="002E5AC7"/>
    <w:rsid w:val="002E5C42"/>
    <w:rsid w:val="002E5FB7"/>
    <w:rsid w:val="002E622B"/>
    <w:rsid w:val="002E6B2F"/>
    <w:rsid w:val="002E6C15"/>
    <w:rsid w:val="002E6F5E"/>
    <w:rsid w:val="002E7041"/>
    <w:rsid w:val="002E76A9"/>
    <w:rsid w:val="002E7ED8"/>
    <w:rsid w:val="002F059B"/>
    <w:rsid w:val="002F0683"/>
    <w:rsid w:val="002F1AC3"/>
    <w:rsid w:val="002F27E2"/>
    <w:rsid w:val="002F2895"/>
    <w:rsid w:val="002F28EB"/>
    <w:rsid w:val="002F2914"/>
    <w:rsid w:val="002F2B50"/>
    <w:rsid w:val="002F3727"/>
    <w:rsid w:val="002F43D9"/>
    <w:rsid w:val="002F4580"/>
    <w:rsid w:val="002F4653"/>
    <w:rsid w:val="002F4CA6"/>
    <w:rsid w:val="002F546A"/>
    <w:rsid w:val="002F59B4"/>
    <w:rsid w:val="002F5AE7"/>
    <w:rsid w:val="002F5E24"/>
    <w:rsid w:val="002F6D93"/>
    <w:rsid w:val="002F72C1"/>
    <w:rsid w:val="002F7332"/>
    <w:rsid w:val="002F7C11"/>
    <w:rsid w:val="003006FA"/>
    <w:rsid w:val="003007EA"/>
    <w:rsid w:val="003011F6"/>
    <w:rsid w:val="00301580"/>
    <w:rsid w:val="00302648"/>
    <w:rsid w:val="00302FA8"/>
    <w:rsid w:val="003053EE"/>
    <w:rsid w:val="003055D3"/>
    <w:rsid w:val="003062BA"/>
    <w:rsid w:val="00310270"/>
    <w:rsid w:val="00310638"/>
    <w:rsid w:val="00310680"/>
    <w:rsid w:val="003108F6"/>
    <w:rsid w:val="00311531"/>
    <w:rsid w:val="0031256D"/>
    <w:rsid w:val="00312B39"/>
    <w:rsid w:val="00313517"/>
    <w:rsid w:val="00313795"/>
    <w:rsid w:val="00313E3B"/>
    <w:rsid w:val="00314348"/>
    <w:rsid w:val="00315719"/>
    <w:rsid w:val="003163FE"/>
    <w:rsid w:val="00317B1A"/>
    <w:rsid w:val="003203F2"/>
    <w:rsid w:val="0032047F"/>
    <w:rsid w:val="003205CA"/>
    <w:rsid w:val="0032157F"/>
    <w:rsid w:val="00321D53"/>
    <w:rsid w:val="00321E77"/>
    <w:rsid w:val="00322112"/>
    <w:rsid w:val="00322F7A"/>
    <w:rsid w:val="003233C7"/>
    <w:rsid w:val="003235E3"/>
    <w:rsid w:val="003235F8"/>
    <w:rsid w:val="003250F8"/>
    <w:rsid w:val="0032514C"/>
    <w:rsid w:val="003251B5"/>
    <w:rsid w:val="0032604F"/>
    <w:rsid w:val="003265BD"/>
    <w:rsid w:val="00326608"/>
    <w:rsid w:val="003269C0"/>
    <w:rsid w:val="003274E4"/>
    <w:rsid w:val="00330D48"/>
    <w:rsid w:val="0033124B"/>
    <w:rsid w:val="00332096"/>
    <w:rsid w:val="00332D1F"/>
    <w:rsid w:val="00332DA7"/>
    <w:rsid w:val="00334E0B"/>
    <w:rsid w:val="0033513C"/>
    <w:rsid w:val="0033556B"/>
    <w:rsid w:val="00335D38"/>
    <w:rsid w:val="00335EA4"/>
    <w:rsid w:val="00336C33"/>
    <w:rsid w:val="00337168"/>
    <w:rsid w:val="00337A19"/>
    <w:rsid w:val="00337A8E"/>
    <w:rsid w:val="00340A05"/>
    <w:rsid w:val="00340C01"/>
    <w:rsid w:val="00342340"/>
    <w:rsid w:val="003423D1"/>
    <w:rsid w:val="00344131"/>
    <w:rsid w:val="003446CA"/>
    <w:rsid w:val="003448B7"/>
    <w:rsid w:val="00345749"/>
    <w:rsid w:val="00345780"/>
    <w:rsid w:val="0034598F"/>
    <w:rsid w:val="00346790"/>
    <w:rsid w:val="00346895"/>
    <w:rsid w:val="00347377"/>
    <w:rsid w:val="003474D9"/>
    <w:rsid w:val="00347A8A"/>
    <w:rsid w:val="00350E90"/>
    <w:rsid w:val="003511FB"/>
    <w:rsid w:val="00351489"/>
    <w:rsid w:val="00351F7C"/>
    <w:rsid w:val="00351FAF"/>
    <w:rsid w:val="00352180"/>
    <w:rsid w:val="003528B8"/>
    <w:rsid w:val="00352BAC"/>
    <w:rsid w:val="00353014"/>
    <w:rsid w:val="003530B8"/>
    <w:rsid w:val="00353212"/>
    <w:rsid w:val="003532B4"/>
    <w:rsid w:val="003538F7"/>
    <w:rsid w:val="003539A9"/>
    <w:rsid w:val="0035531A"/>
    <w:rsid w:val="00355815"/>
    <w:rsid w:val="003560FD"/>
    <w:rsid w:val="003566C7"/>
    <w:rsid w:val="00356E96"/>
    <w:rsid w:val="003574B6"/>
    <w:rsid w:val="00357BF5"/>
    <w:rsid w:val="00361536"/>
    <w:rsid w:val="003619D1"/>
    <w:rsid w:val="003620E4"/>
    <w:rsid w:val="00362505"/>
    <w:rsid w:val="00362703"/>
    <w:rsid w:val="0036321C"/>
    <w:rsid w:val="00363B22"/>
    <w:rsid w:val="00363FD4"/>
    <w:rsid w:val="00364248"/>
    <w:rsid w:val="00364272"/>
    <w:rsid w:val="00364C69"/>
    <w:rsid w:val="00365425"/>
    <w:rsid w:val="00366C19"/>
    <w:rsid w:val="00366D6D"/>
    <w:rsid w:val="00367432"/>
    <w:rsid w:val="003675F5"/>
    <w:rsid w:val="003677D7"/>
    <w:rsid w:val="003700CB"/>
    <w:rsid w:val="003706F7"/>
    <w:rsid w:val="00370AF4"/>
    <w:rsid w:val="00371640"/>
    <w:rsid w:val="0037206F"/>
    <w:rsid w:val="00372ACA"/>
    <w:rsid w:val="00372BBD"/>
    <w:rsid w:val="00373416"/>
    <w:rsid w:val="00373D8B"/>
    <w:rsid w:val="00375A23"/>
    <w:rsid w:val="00375EFC"/>
    <w:rsid w:val="0037606C"/>
    <w:rsid w:val="00376317"/>
    <w:rsid w:val="00376E39"/>
    <w:rsid w:val="0037736E"/>
    <w:rsid w:val="003777F0"/>
    <w:rsid w:val="00377868"/>
    <w:rsid w:val="00377BF5"/>
    <w:rsid w:val="00377C9E"/>
    <w:rsid w:val="00377CE5"/>
    <w:rsid w:val="00377F94"/>
    <w:rsid w:val="00380159"/>
    <w:rsid w:val="0038063E"/>
    <w:rsid w:val="0038106F"/>
    <w:rsid w:val="00381EB7"/>
    <w:rsid w:val="003821EF"/>
    <w:rsid w:val="003823E1"/>
    <w:rsid w:val="00382405"/>
    <w:rsid w:val="00382671"/>
    <w:rsid w:val="00382C94"/>
    <w:rsid w:val="00383D2D"/>
    <w:rsid w:val="00384ECF"/>
    <w:rsid w:val="0038554B"/>
    <w:rsid w:val="003857A6"/>
    <w:rsid w:val="00385940"/>
    <w:rsid w:val="00387D3A"/>
    <w:rsid w:val="00387DD9"/>
    <w:rsid w:val="00390506"/>
    <w:rsid w:val="00390710"/>
    <w:rsid w:val="003907B3"/>
    <w:rsid w:val="003917CD"/>
    <w:rsid w:val="003918B0"/>
    <w:rsid w:val="003918D5"/>
    <w:rsid w:val="00391E97"/>
    <w:rsid w:val="00392D20"/>
    <w:rsid w:val="00393405"/>
    <w:rsid w:val="003945DB"/>
    <w:rsid w:val="00394D5A"/>
    <w:rsid w:val="00395D17"/>
    <w:rsid w:val="0039701F"/>
    <w:rsid w:val="00397A2A"/>
    <w:rsid w:val="003A0B61"/>
    <w:rsid w:val="003A18E7"/>
    <w:rsid w:val="003A2141"/>
    <w:rsid w:val="003A2538"/>
    <w:rsid w:val="003A3630"/>
    <w:rsid w:val="003A4151"/>
    <w:rsid w:val="003A4211"/>
    <w:rsid w:val="003A4750"/>
    <w:rsid w:val="003A49BA"/>
    <w:rsid w:val="003A4D59"/>
    <w:rsid w:val="003A55D8"/>
    <w:rsid w:val="003A5D5F"/>
    <w:rsid w:val="003A631C"/>
    <w:rsid w:val="003B06FF"/>
    <w:rsid w:val="003B09BA"/>
    <w:rsid w:val="003B1DCD"/>
    <w:rsid w:val="003B370A"/>
    <w:rsid w:val="003B3B54"/>
    <w:rsid w:val="003B4B73"/>
    <w:rsid w:val="003B51BF"/>
    <w:rsid w:val="003B58B8"/>
    <w:rsid w:val="003B60DE"/>
    <w:rsid w:val="003B7204"/>
    <w:rsid w:val="003B72E9"/>
    <w:rsid w:val="003B73DD"/>
    <w:rsid w:val="003C0FC8"/>
    <w:rsid w:val="003C0FF4"/>
    <w:rsid w:val="003C19D8"/>
    <w:rsid w:val="003C1C57"/>
    <w:rsid w:val="003C1C68"/>
    <w:rsid w:val="003C1D5C"/>
    <w:rsid w:val="003C2409"/>
    <w:rsid w:val="003C32D3"/>
    <w:rsid w:val="003C36B9"/>
    <w:rsid w:val="003C3D2E"/>
    <w:rsid w:val="003C5A33"/>
    <w:rsid w:val="003C6043"/>
    <w:rsid w:val="003C68F5"/>
    <w:rsid w:val="003C7257"/>
    <w:rsid w:val="003C772B"/>
    <w:rsid w:val="003C7F00"/>
    <w:rsid w:val="003D06E4"/>
    <w:rsid w:val="003D149E"/>
    <w:rsid w:val="003D16C0"/>
    <w:rsid w:val="003D1718"/>
    <w:rsid w:val="003D1B1C"/>
    <w:rsid w:val="003D2476"/>
    <w:rsid w:val="003D24FE"/>
    <w:rsid w:val="003D2D60"/>
    <w:rsid w:val="003D2E53"/>
    <w:rsid w:val="003D357C"/>
    <w:rsid w:val="003D383D"/>
    <w:rsid w:val="003D4BD5"/>
    <w:rsid w:val="003D4D4F"/>
    <w:rsid w:val="003D5153"/>
    <w:rsid w:val="003D552F"/>
    <w:rsid w:val="003D5C15"/>
    <w:rsid w:val="003D61C7"/>
    <w:rsid w:val="003D68B7"/>
    <w:rsid w:val="003D6B2E"/>
    <w:rsid w:val="003E0054"/>
    <w:rsid w:val="003E02E7"/>
    <w:rsid w:val="003E0C69"/>
    <w:rsid w:val="003E1593"/>
    <w:rsid w:val="003E1B32"/>
    <w:rsid w:val="003E1E3C"/>
    <w:rsid w:val="003E2C8A"/>
    <w:rsid w:val="003E3342"/>
    <w:rsid w:val="003E37EF"/>
    <w:rsid w:val="003E3824"/>
    <w:rsid w:val="003E3BAF"/>
    <w:rsid w:val="003E4120"/>
    <w:rsid w:val="003E4672"/>
    <w:rsid w:val="003E4F9D"/>
    <w:rsid w:val="003E628B"/>
    <w:rsid w:val="003E6623"/>
    <w:rsid w:val="003E6B7A"/>
    <w:rsid w:val="003E6C46"/>
    <w:rsid w:val="003E704A"/>
    <w:rsid w:val="003F00A5"/>
    <w:rsid w:val="003F0364"/>
    <w:rsid w:val="003F04E0"/>
    <w:rsid w:val="003F17F8"/>
    <w:rsid w:val="003F1BCF"/>
    <w:rsid w:val="003F1D05"/>
    <w:rsid w:val="003F2E16"/>
    <w:rsid w:val="003F3BA4"/>
    <w:rsid w:val="003F3E38"/>
    <w:rsid w:val="003F490F"/>
    <w:rsid w:val="003F51E6"/>
    <w:rsid w:val="003F5309"/>
    <w:rsid w:val="003F5563"/>
    <w:rsid w:val="003F5E3C"/>
    <w:rsid w:val="003F5F5A"/>
    <w:rsid w:val="003F63D3"/>
    <w:rsid w:val="003F670E"/>
    <w:rsid w:val="003F6C5D"/>
    <w:rsid w:val="003F70D2"/>
    <w:rsid w:val="004004DE"/>
    <w:rsid w:val="00400779"/>
    <w:rsid w:val="004019D6"/>
    <w:rsid w:val="00402B87"/>
    <w:rsid w:val="00402D89"/>
    <w:rsid w:val="0040389D"/>
    <w:rsid w:val="00403CF3"/>
    <w:rsid w:val="00404546"/>
    <w:rsid w:val="00404850"/>
    <w:rsid w:val="00404B35"/>
    <w:rsid w:val="004050D1"/>
    <w:rsid w:val="004059BC"/>
    <w:rsid w:val="00405F3C"/>
    <w:rsid w:val="00406298"/>
    <w:rsid w:val="0040693D"/>
    <w:rsid w:val="004077FD"/>
    <w:rsid w:val="00407DB6"/>
    <w:rsid w:val="00410E82"/>
    <w:rsid w:val="00412456"/>
    <w:rsid w:val="00412BAE"/>
    <w:rsid w:val="00413650"/>
    <w:rsid w:val="004155D3"/>
    <w:rsid w:val="004157A0"/>
    <w:rsid w:val="004160B0"/>
    <w:rsid w:val="0041661E"/>
    <w:rsid w:val="004166B9"/>
    <w:rsid w:val="0041721E"/>
    <w:rsid w:val="004203F2"/>
    <w:rsid w:val="0042055D"/>
    <w:rsid w:val="0042123B"/>
    <w:rsid w:val="00421B12"/>
    <w:rsid w:val="00423162"/>
    <w:rsid w:val="0042335D"/>
    <w:rsid w:val="004235B0"/>
    <w:rsid w:val="00423F05"/>
    <w:rsid w:val="00424005"/>
    <w:rsid w:val="00424BC6"/>
    <w:rsid w:val="00426074"/>
    <w:rsid w:val="00426F60"/>
    <w:rsid w:val="00426FD0"/>
    <w:rsid w:val="004279D4"/>
    <w:rsid w:val="00427AB9"/>
    <w:rsid w:val="00427E9B"/>
    <w:rsid w:val="0043196B"/>
    <w:rsid w:val="00432BBA"/>
    <w:rsid w:val="00432FF7"/>
    <w:rsid w:val="00433917"/>
    <w:rsid w:val="00433E3C"/>
    <w:rsid w:val="004342D1"/>
    <w:rsid w:val="00434407"/>
    <w:rsid w:val="00437FD1"/>
    <w:rsid w:val="00440744"/>
    <w:rsid w:val="00440911"/>
    <w:rsid w:val="00440CF7"/>
    <w:rsid w:val="0044168A"/>
    <w:rsid w:val="0044173B"/>
    <w:rsid w:val="00441C2A"/>
    <w:rsid w:val="00442867"/>
    <w:rsid w:val="004451E2"/>
    <w:rsid w:val="0044630F"/>
    <w:rsid w:val="004505E1"/>
    <w:rsid w:val="0045078A"/>
    <w:rsid w:val="00450A8D"/>
    <w:rsid w:val="00450D1C"/>
    <w:rsid w:val="00453158"/>
    <w:rsid w:val="004531D0"/>
    <w:rsid w:val="00453ABE"/>
    <w:rsid w:val="0045416B"/>
    <w:rsid w:val="004549E3"/>
    <w:rsid w:val="00455B6C"/>
    <w:rsid w:val="00455DB8"/>
    <w:rsid w:val="00456B11"/>
    <w:rsid w:val="004572F5"/>
    <w:rsid w:val="004577D7"/>
    <w:rsid w:val="004577E1"/>
    <w:rsid w:val="00457828"/>
    <w:rsid w:val="0046044C"/>
    <w:rsid w:val="004605C8"/>
    <w:rsid w:val="00460B1E"/>
    <w:rsid w:val="00460C79"/>
    <w:rsid w:val="004628A5"/>
    <w:rsid w:val="004629FD"/>
    <w:rsid w:val="004640F0"/>
    <w:rsid w:val="00464945"/>
    <w:rsid w:val="00464ACF"/>
    <w:rsid w:val="00465671"/>
    <w:rsid w:val="00465B59"/>
    <w:rsid w:val="00465C25"/>
    <w:rsid w:val="00466BD8"/>
    <w:rsid w:val="00466D5C"/>
    <w:rsid w:val="0046746B"/>
    <w:rsid w:val="0046761D"/>
    <w:rsid w:val="00471418"/>
    <w:rsid w:val="0047177A"/>
    <w:rsid w:val="00471B1A"/>
    <w:rsid w:val="00471DD6"/>
    <w:rsid w:val="00472437"/>
    <w:rsid w:val="004725DF"/>
    <w:rsid w:val="004727B5"/>
    <w:rsid w:val="00472B47"/>
    <w:rsid w:val="004731FF"/>
    <w:rsid w:val="0047374D"/>
    <w:rsid w:val="0047404F"/>
    <w:rsid w:val="004745F8"/>
    <w:rsid w:val="00475A55"/>
    <w:rsid w:val="00475C34"/>
    <w:rsid w:val="004775F1"/>
    <w:rsid w:val="004777A7"/>
    <w:rsid w:val="00477F30"/>
    <w:rsid w:val="00480FD8"/>
    <w:rsid w:val="00482045"/>
    <w:rsid w:val="004826D8"/>
    <w:rsid w:val="00482C96"/>
    <w:rsid w:val="00482D3A"/>
    <w:rsid w:val="00483146"/>
    <w:rsid w:val="004831B9"/>
    <w:rsid w:val="0048463F"/>
    <w:rsid w:val="0048465C"/>
    <w:rsid w:val="00484821"/>
    <w:rsid w:val="00484860"/>
    <w:rsid w:val="00484B25"/>
    <w:rsid w:val="004854A3"/>
    <w:rsid w:val="00486146"/>
    <w:rsid w:val="00486670"/>
    <w:rsid w:val="004872F4"/>
    <w:rsid w:val="0048741A"/>
    <w:rsid w:val="00487F22"/>
    <w:rsid w:val="00490258"/>
    <w:rsid w:val="00490FA2"/>
    <w:rsid w:val="0049152A"/>
    <w:rsid w:val="004916C4"/>
    <w:rsid w:val="0049205A"/>
    <w:rsid w:val="00492AB9"/>
    <w:rsid w:val="00493021"/>
    <w:rsid w:val="00493693"/>
    <w:rsid w:val="004938B7"/>
    <w:rsid w:val="00496837"/>
    <w:rsid w:val="00496D1D"/>
    <w:rsid w:val="00496DD6"/>
    <w:rsid w:val="0049712E"/>
    <w:rsid w:val="004976FA"/>
    <w:rsid w:val="004A0BE4"/>
    <w:rsid w:val="004A13B9"/>
    <w:rsid w:val="004A1F54"/>
    <w:rsid w:val="004A38D8"/>
    <w:rsid w:val="004A392D"/>
    <w:rsid w:val="004A4459"/>
    <w:rsid w:val="004A50EC"/>
    <w:rsid w:val="004A5934"/>
    <w:rsid w:val="004A5952"/>
    <w:rsid w:val="004A5EE7"/>
    <w:rsid w:val="004A6645"/>
    <w:rsid w:val="004A6998"/>
    <w:rsid w:val="004A70B0"/>
    <w:rsid w:val="004A7665"/>
    <w:rsid w:val="004A7AAB"/>
    <w:rsid w:val="004A7E23"/>
    <w:rsid w:val="004B072B"/>
    <w:rsid w:val="004B0F2B"/>
    <w:rsid w:val="004B1425"/>
    <w:rsid w:val="004B1C65"/>
    <w:rsid w:val="004B2551"/>
    <w:rsid w:val="004B28A8"/>
    <w:rsid w:val="004B2BE1"/>
    <w:rsid w:val="004B2F2E"/>
    <w:rsid w:val="004B34DB"/>
    <w:rsid w:val="004B4ABC"/>
    <w:rsid w:val="004B4BA8"/>
    <w:rsid w:val="004B5839"/>
    <w:rsid w:val="004B58E7"/>
    <w:rsid w:val="004B6A22"/>
    <w:rsid w:val="004B7D08"/>
    <w:rsid w:val="004C011F"/>
    <w:rsid w:val="004C05D8"/>
    <w:rsid w:val="004C10C6"/>
    <w:rsid w:val="004C166A"/>
    <w:rsid w:val="004C17CF"/>
    <w:rsid w:val="004C1AD8"/>
    <w:rsid w:val="004C2B76"/>
    <w:rsid w:val="004C2E49"/>
    <w:rsid w:val="004C305D"/>
    <w:rsid w:val="004C3957"/>
    <w:rsid w:val="004C3DE1"/>
    <w:rsid w:val="004C3E4D"/>
    <w:rsid w:val="004C4A12"/>
    <w:rsid w:val="004C56FC"/>
    <w:rsid w:val="004C5EFD"/>
    <w:rsid w:val="004C6163"/>
    <w:rsid w:val="004C646D"/>
    <w:rsid w:val="004C6F85"/>
    <w:rsid w:val="004C712B"/>
    <w:rsid w:val="004D062B"/>
    <w:rsid w:val="004D0F34"/>
    <w:rsid w:val="004D1294"/>
    <w:rsid w:val="004D1B0B"/>
    <w:rsid w:val="004D2872"/>
    <w:rsid w:val="004D3147"/>
    <w:rsid w:val="004D343F"/>
    <w:rsid w:val="004D3DDD"/>
    <w:rsid w:val="004D4412"/>
    <w:rsid w:val="004D4D4C"/>
    <w:rsid w:val="004D4EC9"/>
    <w:rsid w:val="004D4F64"/>
    <w:rsid w:val="004D558C"/>
    <w:rsid w:val="004D58C8"/>
    <w:rsid w:val="004D5E66"/>
    <w:rsid w:val="004D7755"/>
    <w:rsid w:val="004E0B59"/>
    <w:rsid w:val="004E0BA9"/>
    <w:rsid w:val="004E169A"/>
    <w:rsid w:val="004E1752"/>
    <w:rsid w:val="004E18ED"/>
    <w:rsid w:val="004E21EC"/>
    <w:rsid w:val="004E26EB"/>
    <w:rsid w:val="004E294C"/>
    <w:rsid w:val="004E3137"/>
    <w:rsid w:val="004E5534"/>
    <w:rsid w:val="004E55B5"/>
    <w:rsid w:val="004E5F3D"/>
    <w:rsid w:val="004E6016"/>
    <w:rsid w:val="004E63DE"/>
    <w:rsid w:val="004E713B"/>
    <w:rsid w:val="004E7246"/>
    <w:rsid w:val="004F0250"/>
    <w:rsid w:val="004F0F9F"/>
    <w:rsid w:val="004F11CE"/>
    <w:rsid w:val="004F1686"/>
    <w:rsid w:val="004F2E92"/>
    <w:rsid w:val="004F2EED"/>
    <w:rsid w:val="004F427E"/>
    <w:rsid w:val="004F465D"/>
    <w:rsid w:val="004F46C5"/>
    <w:rsid w:val="004F4957"/>
    <w:rsid w:val="004F4A25"/>
    <w:rsid w:val="004F4BE0"/>
    <w:rsid w:val="004F512F"/>
    <w:rsid w:val="004F5168"/>
    <w:rsid w:val="004F58F5"/>
    <w:rsid w:val="004F5F8D"/>
    <w:rsid w:val="004F5FA5"/>
    <w:rsid w:val="004F6017"/>
    <w:rsid w:val="004F64B2"/>
    <w:rsid w:val="004F75B4"/>
    <w:rsid w:val="004F7E91"/>
    <w:rsid w:val="00500D58"/>
    <w:rsid w:val="005013D6"/>
    <w:rsid w:val="005021CD"/>
    <w:rsid w:val="00502732"/>
    <w:rsid w:val="00502836"/>
    <w:rsid w:val="00502E43"/>
    <w:rsid w:val="00503A5B"/>
    <w:rsid w:val="0050442A"/>
    <w:rsid w:val="00504B5D"/>
    <w:rsid w:val="00504B63"/>
    <w:rsid w:val="00504DE6"/>
    <w:rsid w:val="00505F52"/>
    <w:rsid w:val="005066EC"/>
    <w:rsid w:val="00506757"/>
    <w:rsid w:val="00506F21"/>
    <w:rsid w:val="00507185"/>
    <w:rsid w:val="005071A4"/>
    <w:rsid w:val="00507436"/>
    <w:rsid w:val="00510195"/>
    <w:rsid w:val="005104FB"/>
    <w:rsid w:val="00510939"/>
    <w:rsid w:val="005109B7"/>
    <w:rsid w:val="00511480"/>
    <w:rsid w:val="005118E1"/>
    <w:rsid w:val="00511D29"/>
    <w:rsid w:val="00512028"/>
    <w:rsid w:val="00512198"/>
    <w:rsid w:val="005133CF"/>
    <w:rsid w:val="00514F07"/>
    <w:rsid w:val="00515425"/>
    <w:rsid w:val="00515799"/>
    <w:rsid w:val="00515D92"/>
    <w:rsid w:val="0051649E"/>
    <w:rsid w:val="00516CDD"/>
    <w:rsid w:val="00521E24"/>
    <w:rsid w:val="00521FFF"/>
    <w:rsid w:val="005222E3"/>
    <w:rsid w:val="005227BC"/>
    <w:rsid w:val="00522965"/>
    <w:rsid w:val="00522DDB"/>
    <w:rsid w:val="005238BF"/>
    <w:rsid w:val="00524EEF"/>
    <w:rsid w:val="00525BF3"/>
    <w:rsid w:val="00525C9D"/>
    <w:rsid w:val="0052682F"/>
    <w:rsid w:val="00532213"/>
    <w:rsid w:val="005322E0"/>
    <w:rsid w:val="00532975"/>
    <w:rsid w:val="00532C0C"/>
    <w:rsid w:val="00533219"/>
    <w:rsid w:val="00533514"/>
    <w:rsid w:val="0053352E"/>
    <w:rsid w:val="00533AD7"/>
    <w:rsid w:val="00533F3B"/>
    <w:rsid w:val="00534106"/>
    <w:rsid w:val="00534412"/>
    <w:rsid w:val="00535348"/>
    <w:rsid w:val="00535A0F"/>
    <w:rsid w:val="00536AE5"/>
    <w:rsid w:val="005370B2"/>
    <w:rsid w:val="0053799F"/>
    <w:rsid w:val="00540416"/>
    <w:rsid w:val="005407FA"/>
    <w:rsid w:val="00540DE4"/>
    <w:rsid w:val="00541A1E"/>
    <w:rsid w:val="0054257C"/>
    <w:rsid w:val="00542E8B"/>
    <w:rsid w:val="005432C4"/>
    <w:rsid w:val="00543B9C"/>
    <w:rsid w:val="00544513"/>
    <w:rsid w:val="00544582"/>
    <w:rsid w:val="00544D84"/>
    <w:rsid w:val="005452C3"/>
    <w:rsid w:val="0054538A"/>
    <w:rsid w:val="00545E9F"/>
    <w:rsid w:val="00547144"/>
    <w:rsid w:val="005471D1"/>
    <w:rsid w:val="00547948"/>
    <w:rsid w:val="00547BCD"/>
    <w:rsid w:val="00547F1B"/>
    <w:rsid w:val="0055001F"/>
    <w:rsid w:val="00550078"/>
    <w:rsid w:val="0055022D"/>
    <w:rsid w:val="005504A4"/>
    <w:rsid w:val="005509B9"/>
    <w:rsid w:val="005517EB"/>
    <w:rsid w:val="005533AD"/>
    <w:rsid w:val="005537D2"/>
    <w:rsid w:val="00553A87"/>
    <w:rsid w:val="00553EFB"/>
    <w:rsid w:val="00553FB5"/>
    <w:rsid w:val="00554ADF"/>
    <w:rsid w:val="005552AE"/>
    <w:rsid w:val="00555391"/>
    <w:rsid w:val="00555A27"/>
    <w:rsid w:val="00557002"/>
    <w:rsid w:val="00557877"/>
    <w:rsid w:val="00557927"/>
    <w:rsid w:val="005610E3"/>
    <w:rsid w:val="005616F9"/>
    <w:rsid w:val="00561AFC"/>
    <w:rsid w:val="00562F49"/>
    <w:rsid w:val="00563B2C"/>
    <w:rsid w:val="00563F04"/>
    <w:rsid w:val="0056446F"/>
    <w:rsid w:val="005645C6"/>
    <w:rsid w:val="00564C91"/>
    <w:rsid w:val="00564CF2"/>
    <w:rsid w:val="005660FE"/>
    <w:rsid w:val="00566785"/>
    <w:rsid w:val="00566C46"/>
    <w:rsid w:val="0056710C"/>
    <w:rsid w:val="00567738"/>
    <w:rsid w:val="00567EBF"/>
    <w:rsid w:val="0057016A"/>
    <w:rsid w:val="005702E7"/>
    <w:rsid w:val="0057036E"/>
    <w:rsid w:val="005707BE"/>
    <w:rsid w:val="0057094D"/>
    <w:rsid w:val="00570F56"/>
    <w:rsid w:val="00570FB9"/>
    <w:rsid w:val="00571891"/>
    <w:rsid w:val="005718A4"/>
    <w:rsid w:val="00571A91"/>
    <w:rsid w:val="00572AE1"/>
    <w:rsid w:val="00573026"/>
    <w:rsid w:val="00573379"/>
    <w:rsid w:val="00575470"/>
    <w:rsid w:val="00575D29"/>
    <w:rsid w:val="00575D60"/>
    <w:rsid w:val="00576DB3"/>
    <w:rsid w:val="00576EED"/>
    <w:rsid w:val="00576FD5"/>
    <w:rsid w:val="005774E1"/>
    <w:rsid w:val="00581368"/>
    <w:rsid w:val="00584426"/>
    <w:rsid w:val="00584A88"/>
    <w:rsid w:val="0058570D"/>
    <w:rsid w:val="00585ABC"/>
    <w:rsid w:val="00585D75"/>
    <w:rsid w:val="00585F94"/>
    <w:rsid w:val="005864E8"/>
    <w:rsid w:val="005866F7"/>
    <w:rsid w:val="00586743"/>
    <w:rsid w:val="00586E89"/>
    <w:rsid w:val="0058705A"/>
    <w:rsid w:val="005870CC"/>
    <w:rsid w:val="00587E5E"/>
    <w:rsid w:val="00587E81"/>
    <w:rsid w:val="005908F0"/>
    <w:rsid w:val="00591C1E"/>
    <w:rsid w:val="00592B41"/>
    <w:rsid w:val="00592CCB"/>
    <w:rsid w:val="0059399F"/>
    <w:rsid w:val="00594B99"/>
    <w:rsid w:val="0059529F"/>
    <w:rsid w:val="005953F6"/>
    <w:rsid w:val="0059592A"/>
    <w:rsid w:val="00595A95"/>
    <w:rsid w:val="0059607E"/>
    <w:rsid w:val="0059614B"/>
    <w:rsid w:val="005962D3"/>
    <w:rsid w:val="005972EC"/>
    <w:rsid w:val="005977FC"/>
    <w:rsid w:val="00597AFF"/>
    <w:rsid w:val="00597EA0"/>
    <w:rsid w:val="00597F6A"/>
    <w:rsid w:val="005A02D4"/>
    <w:rsid w:val="005A0797"/>
    <w:rsid w:val="005A0F44"/>
    <w:rsid w:val="005A15C4"/>
    <w:rsid w:val="005A22B9"/>
    <w:rsid w:val="005A2EA4"/>
    <w:rsid w:val="005A3A1B"/>
    <w:rsid w:val="005A4AC5"/>
    <w:rsid w:val="005A4D37"/>
    <w:rsid w:val="005A552A"/>
    <w:rsid w:val="005A6027"/>
    <w:rsid w:val="005A6130"/>
    <w:rsid w:val="005A6990"/>
    <w:rsid w:val="005A7413"/>
    <w:rsid w:val="005B0165"/>
    <w:rsid w:val="005B12EE"/>
    <w:rsid w:val="005B291E"/>
    <w:rsid w:val="005B2EBC"/>
    <w:rsid w:val="005B3B56"/>
    <w:rsid w:val="005B446C"/>
    <w:rsid w:val="005B47DC"/>
    <w:rsid w:val="005B5E94"/>
    <w:rsid w:val="005B7956"/>
    <w:rsid w:val="005B7DDA"/>
    <w:rsid w:val="005C0664"/>
    <w:rsid w:val="005C1D95"/>
    <w:rsid w:val="005C21D3"/>
    <w:rsid w:val="005C2875"/>
    <w:rsid w:val="005C3141"/>
    <w:rsid w:val="005C3815"/>
    <w:rsid w:val="005C4D07"/>
    <w:rsid w:val="005C4D86"/>
    <w:rsid w:val="005C4FE5"/>
    <w:rsid w:val="005C5FF3"/>
    <w:rsid w:val="005C6106"/>
    <w:rsid w:val="005C61DA"/>
    <w:rsid w:val="005C6DB9"/>
    <w:rsid w:val="005C75F4"/>
    <w:rsid w:val="005C77C2"/>
    <w:rsid w:val="005C7EF7"/>
    <w:rsid w:val="005D069A"/>
    <w:rsid w:val="005D16AA"/>
    <w:rsid w:val="005D1988"/>
    <w:rsid w:val="005D295D"/>
    <w:rsid w:val="005D33FA"/>
    <w:rsid w:val="005D40BF"/>
    <w:rsid w:val="005D5119"/>
    <w:rsid w:val="005D5FA1"/>
    <w:rsid w:val="005D76DD"/>
    <w:rsid w:val="005E08C3"/>
    <w:rsid w:val="005E1BA6"/>
    <w:rsid w:val="005E1F6B"/>
    <w:rsid w:val="005E1F9F"/>
    <w:rsid w:val="005E20E9"/>
    <w:rsid w:val="005E40A8"/>
    <w:rsid w:val="005E4539"/>
    <w:rsid w:val="005E4E58"/>
    <w:rsid w:val="005E5219"/>
    <w:rsid w:val="005E56CC"/>
    <w:rsid w:val="005E57A1"/>
    <w:rsid w:val="005E5835"/>
    <w:rsid w:val="005E5934"/>
    <w:rsid w:val="005E6920"/>
    <w:rsid w:val="005E73D8"/>
    <w:rsid w:val="005E78BC"/>
    <w:rsid w:val="005E7C2C"/>
    <w:rsid w:val="005E7D3F"/>
    <w:rsid w:val="005E7E3C"/>
    <w:rsid w:val="005F0249"/>
    <w:rsid w:val="005F07F5"/>
    <w:rsid w:val="005F1784"/>
    <w:rsid w:val="005F1848"/>
    <w:rsid w:val="005F1EB3"/>
    <w:rsid w:val="005F2350"/>
    <w:rsid w:val="005F29B2"/>
    <w:rsid w:val="005F32EE"/>
    <w:rsid w:val="005F3F89"/>
    <w:rsid w:val="005F40E6"/>
    <w:rsid w:val="005F42EC"/>
    <w:rsid w:val="005F466D"/>
    <w:rsid w:val="005F4799"/>
    <w:rsid w:val="005F5011"/>
    <w:rsid w:val="005F520B"/>
    <w:rsid w:val="005F661D"/>
    <w:rsid w:val="005F667F"/>
    <w:rsid w:val="005F71ED"/>
    <w:rsid w:val="005F7C5D"/>
    <w:rsid w:val="006009D1"/>
    <w:rsid w:val="006014D7"/>
    <w:rsid w:val="0060214F"/>
    <w:rsid w:val="006024B7"/>
    <w:rsid w:val="006028B7"/>
    <w:rsid w:val="00602D2F"/>
    <w:rsid w:val="006031C6"/>
    <w:rsid w:val="0060369A"/>
    <w:rsid w:val="00603A34"/>
    <w:rsid w:val="00603F0F"/>
    <w:rsid w:val="00605A49"/>
    <w:rsid w:val="00605E9F"/>
    <w:rsid w:val="00606207"/>
    <w:rsid w:val="00606507"/>
    <w:rsid w:val="00606900"/>
    <w:rsid w:val="00606D65"/>
    <w:rsid w:val="00606DFC"/>
    <w:rsid w:val="00607026"/>
    <w:rsid w:val="00610338"/>
    <w:rsid w:val="0061050F"/>
    <w:rsid w:val="00610742"/>
    <w:rsid w:val="00610E8C"/>
    <w:rsid w:val="00611123"/>
    <w:rsid w:val="0061252C"/>
    <w:rsid w:val="006138FF"/>
    <w:rsid w:val="00613EAE"/>
    <w:rsid w:val="006140D9"/>
    <w:rsid w:val="006150E4"/>
    <w:rsid w:val="006153C8"/>
    <w:rsid w:val="0061570A"/>
    <w:rsid w:val="006167E6"/>
    <w:rsid w:val="006168D2"/>
    <w:rsid w:val="00617A4E"/>
    <w:rsid w:val="00617F53"/>
    <w:rsid w:val="0062055B"/>
    <w:rsid w:val="00620CF3"/>
    <w:rsid w:val="00622409"/>
    <w:rsid w:val="006233D8"/>
    <w:rsid w:val="006236D6"/>
    <w:rsid w:val="00623B62"/>
    <w:rsid w:val="0062416C"/>
    <w:rsid w:val="006243CB"/>
    <w:rsid w:val="00624823"/>
    <w:rsid w:val="00624D9E"/>
    <w:rsid w:val="006250D7"/>
    <w:rsid w:val="006256FC"/>
    <w:rsid w:val="00625CC1"/>
    <w:rsid w:val="00626917"/>
    <w:rsid w:val="00626A3E"/>
    <w:rsid w:val="00626ACB"/>
    <w:rsid w:val="00626BED"/>
    <w:rsid w:val="006272C8"/>
    <w:rsid w:val="00630215"/>
    <w:rsid w:val="00632357"/>
    <w:rsid w:val="0063260B"/>
    <w:rsid w:val="00632DB9"/>
    <w:rsid w:val="00633E44"/>
    <w:rsid w:val="0063450E"/>
    <w:rsid w:val="00634E45"/>
    <w:rsid w:val="00634E5D"/>
    <w:rsid w:val="00635462"/>
    <w:rsid w:val="0063558E"/>
    <w:rsid w:val="006357B3"/>
    <w:rsid w:val="00635DF3"/>
    <w:rsid w:val="006361C4"/>
    <w:rsid w:val="00636A90"/>
    <w:rsid w:val="00641138"/>
    <w:rsid w:val="00642418"/>
    <w:rsid w:val="0064456B"/>
    <w:rsid w:val="006448E1"/>
    <w:rsid w:val="00644C66"/>
    <w:rsid w:val="00645831"/>
    <w:rsid w:val="00645A86"/>
    <w:rsid w:val="00645EB3"/>
    <w:rsid w:val="00646915"/>
    <w:rsid w:val="00647033"/>
    <w:rsid w:val="00647A81"/>
    <w:rsid w:val="00647E26"/>
    <w:rsid w:val="00650C4F"/>
    <w:rsid w:val="00650F25"/>
    <w:rsid w:val="00651A33"/>
    <w:rsid w:val="00651C8A"/>
    <w:rsid w:val="006529E5"/>
    <w:rsid w:val="006533D4"/>
    <w:rsid w:val="006536FC"/>
    <w:rsid w:val="00654B01"/>
    <w:rsid w:val="006565B7"/>
    <w:rsid w:val="00656626"/>
    <w:rsid w:val="0065716B"/>
    <w:rsid w:val="006572A7"/>
    <w:rsid w:val="006577C3"/>
    <w:rsid w:val="006603E2"/>
    <w:rsid w:val="0066069D"/>
    <w:rsid w:val="00660813"/>
    <w:rsid w:val="00660A34"/>
    <w:rsid w:val="00662E3C"/>
    <w:rsid w:val="0066471D"/>
    <w:rsid w:val="00664AA3"/>
    <w:rsid w:val="00664AE8"/>
    <w:rsid w:val="00665948"/>
    <w:rsid w:val="00665B4D"/>
    <w:rsid w:val="00665C66"/>
    <w:rsid w:val="0066665E"/>
    <w:rsid w:val="00666CC4"/>
    <w:rsid w:val="00666F4F"/>
    <w:rsid w:val="00670046"/>
    <w:rsid w:val="00670389"/>
    <w:rsid w:val="0067063E"/>
    <w:rsid w:val="00670849"/>
    <w:rsid w:val="006713E2"/>
    <w:rsid w:val="006717AD"/>
    <w:rsid w:val="006717DC"/>
    <w:rsid w:val="0067251F"/>
    <w:rsid w:val="006730CF"/>
    <w:rsid w:val="00674544"/>
    <w:rsid w:val="00674CF8"/>
    <w:rsid w:val="00675172"/>
    <w:rsid w:val="00675C59"/>
    <w:rsid w:val="0067636A"/>
    <w:rsid w:val="00676527"/>
    <w:rsid w:val="00676B6D"/>
    <w:rsid w:val="00677843"/>
    <w:rsid w:val="00677A33"/>
    <w:rsid w:val="00677D4A"/>
    <w:rsid w:val="006800BF"/>
    <w:rsid w:val="00680A5C"/>
    <w:rsid w:val="006811E2"/>
    <w:rsid w:val="006818EB"/>
    <w:rsid w:val="0068315E"/>
    <w:rsid w:val="00683EDB"/>
    <w:rsid w:val="00685501"/>
    <w:rsid w:val="006856DB"/>
    <w:rsid w:val="00685757"/>
    <w:rsid w:val="006862F9"/>
    <w:rsid w:val="0068632A"/>
    <w:rsid w:val="00686436"/>
    <w:rsid w:val="006874A7"/>
    <w:rsid w:val="006917EE"/>
    <w:rsid w:val="00691AC8"/>
    <w:rsid w:val="00691D17"/>
    <w:rsid w:val="006930BF"/>
    <w:rsid w:val="0069322E"/>
    <w:rsid w:val="00693FEB"/>
    <w:rsid w:val="0069449E"/>
    <w:rsid w:val="006949C0"/>
    <w:rsid w:val="00694A08"/>
    <w:rsid w:val="00694D12"/>
    <w:rsid w:val="006970DD"/>
    <w:rsid w:val="00697824"/>
    <w:rsid w:val="00697AEB"/>
    <w:rsid w:val="006A00AE"/>
    <w:rsid w:val="006A010F"/>
    <w:rsid w:val="006A01A8"/>
    <w:rsid w:val="006A1AC5"/>
    <w:rsid w:val="006A1FB1"/>
    <w:rsid w:val="006A228B"/>
    <w:rsid w:val="006A2F35"/>
    <w:rsid w:val="006A32FB"/>
    <w:rsid w:val="006A3D6B"/>
    <w:rsid w:val="006A45A7"/>
    <w:rsid w:val="006A54E9"/>
    <w:rsid w:val="006A590C"/>
    <w:rsid w:val="006A6A71"/>
    <w:rsid w:val="006A784D"/>
    <w:rsid w:val="006B0E3B"/>
    <w:rsid w:val="006B1EB5"/>
    <w:rsid w:val="006B1ED9"/>
    <w:rsid w:val="006B257D"/>
    <w:rsid w:val="006B2E6D"/>
    <w:rsid w:val="006B2F04"/>
    <w:rsid w:val="006B34FD"/>
    <w:rsid w:val="006B3710"/>
    <w:rsid w:val="006B4BFB"/>
    <w:rsid w:val="006B51F2"/>
    <w:rsid w:val="006B5240"/>
    <w:rsid w:val="006B5CF0"/>
    <w:rsid w:val="006B609A"/>
    <w:rsid w:val="006B62A5"/>
    <w:rsid w:val="006B64B8"/>
    <w:rsid w:val="006B6B4F"/>
    <w:rsid w:val="006B6FB9"/>
    <w:rsid w:val="006B702F"/>
    <w:rsid w:val="006B73B2"/>
    <w:rsid w:val="006B7B9A"/>
    <w:rsid w:val="006B7C1B"/>
    <w:rsid w:val="006C0605"/>
    <w:rsid w:val="006C08E5"/>
    <w:rsid w:val="006C0B52"/>
    <w:rsid w:val="006C0D2D"/>
    <w:rsid w:val="006C1066"/>
    <w:rsid w:val="006C178F"/>
    <w:rsid w:val="006C1BED"/>
    <w:rsid w:val="006C1CC0"/>
    <w:rsid w:val="006C1E5D"/>
    <w:rsid w:val="006C1F31"/>
    <w:rsid w:val="006C2290"/>
    <w:rsid w:val="006C4041"/>
    <w:rsid w:val="006C4A6B"/>
    <w:rsid w:val="006C5727"/>
    <w:rsid w:val="006C5777"/>
    <w:rsid w:val="006C65CE"/>
    <w:rsid w:val="006C6BF1"/>
    <w:rsid w:val="006C74B5"/>
    <w:rsid w:val="006C74C2"/>
    <w:rsid w:val="006C7D81"/>
    <w:rsid w:val="006D25D5"/>
    <w:rsid w:val="006D35EE"/>
    <w:rsid w:val="006D3780"/>
    <w:rsid w:val="006D4425"/>
    <w:rsid w:val="006D5D46"/>
    <w:rsid w:val="006D6593"/>
    <w:rsid w:val="006D6657"/>
    <w:rsid w:val="006D69AD"/>
    <w:rsid w:val="006D7A9C"/>
    <w:rsid w:val="006D7FD4"/>
    <w:rsid w:val="006E0E2B"/>
    <w:rsid w:val="006E1601"/>
    <w:rsid w:val="006E1ABC"/>
    <w:rsid w:val="006E30FB"/>
    <w:rsid w:val="006E31F0"/>
    <w:rsid w:val="006E3446"/>
    <w:rsid w:val="006E3526"/>
    <w:rsid w:val="006E3FA1"/>
    <w:rsid w:val="006E4467"/>
    <w:rsid w:val="006E5278"/>
    <w:rsid w:val="006E5B27"/>
    <w:rsid w:val="006E615E"/>
    <w:rsid w:val="006E73E7"/>
    <w:rsid w:val="006F0622"/>
    <w:rsid w:val="006F0A1F"/>
    <w:rsid w:val="006F1E61"/>
    <w:rsid w:val="006F1FDE"/>
    <w:rsid w:val="006F21B0"/>
    <w:rsid w:val="006F23B9"/>
    <w:rsid w:val="006F299F"/>
    <w:rsid w:val="006F2C7A"/>
    <w:rsid w:val="006F317F"/>
    <w:rsid w:val="006F3465"/>
    <w:rsid w:val="006F3B41"/>
    <w:rsid w:val="006F42D9"/>
    <w:rsid w:val="006F50D1"/>
    <w:rsid w:val="006F56D2"/>
    <w:rsid w:val="006F5DEF"/>
    <w:rsid w:val="006F5F64"/>
    <w:rsid w:val="006F62B2"/>
    <w:rsid w:val="006F66F5"/>
    <w:rsid w:val="006F79A8"/>
    <w:rsid w:val="006F7E80"/>
    <w:rsid w:val="00700C52"/>
    <w:rsid w:val="00700D74"/>
    <w:rsid w:val="007019B1"/>
    <w:rsid w:val="007022A2"/>
    <w:rsid w:val="007023A4"/>
    <w:rsid w:val="00702AA3"/>
    <w:rsid w:val="007032D1"/>
    <w:rsid w:val="00704138"/>
    <w:rsid w:val="0070467E"/>
    <w:rsid w:val="007047C5"/>
    <w:rsid w:val="00704D75"/>
    <w:rsid w:val="00705209"/>
    <w:rsid w:val="00705A47"/>
    <w:rsid w:val="00705BC8"/>
    <w:rsid w:val="0070629C"/>
    <w:rsid w:val="007066EF"/>
    <w:rsid w:val="0071062D"/>
    <w:rsid w:val="00710B4B"/>
    <w:rsid w:val="007116D1"/>
    <w:rsid w:val="0071260B"/>
    <w:rsid w:val="00712683"/>
    <w:rsid w:val="007149A6"/>
    <w:rsid w:val="00714FE2"/>
    <w:rsid w:val="007150BD"/>
    <w:rsid w:val="00715B95"/>
    <w:rsid w:val="00715CDF"/>
    <w:rsid w:val="00715DF1"/>
    <w:rsid w:val="00716088"/>
    <w:rsid w:val="00716A52"/>
    <w:rsid w:val="00716EE0"/>
    <w:rsid w:val="00717304"/>
    <w:rsid w:val="00720733"/>
    <w:rsid w:val="00721360"/>
    <w:rsid w:val="00721BF5"/>
    <w:rsid w:val="007223A7"/>
    <w:rsid w:val="00722E7F"/>
    <w:rsid w:val="0072361D"/>
    <w:rsid w:val="00724574"/>
    <w:rsid w:val="00724DA8"/>
    <w:rsid w:val="0072555F"/>
    <w:rsid w:val="00726A54"/>
    <w:rsid w:val="00726B1F"/>
    <w:rsid w:val="00727336"/>
    <w:rsid w:val="00730425"/>
    <w:rsid w:val="0073056E"/>
    <w:rsid w:val="007309C8"/>
    <w:rsid w:val="0073212E"/>
    <w:rsid w:val="00732DDF"/>
    <w:rsid w:val="0073315F"/>
    <w:rsid w:val="007334FF"/>
    <w:rsid w:val="0073428A"/>
    <w:rsid w:val="00734A84"/>
    <w:rsid w:val="007351C5"/>
    <w:rsid w:val="00735204"/>
    <w:rsid w:val="007356AF"/>
    <w:rsid w:val="00735733"/>
    <w:rsid w:val="00735844"/>
    <w:rsid w:val="0073585C"/>
    <w:rsid w:val="00736D93"/>
    <w:rsid w:val="00737C4A"/>
    <w:rsid w:val="00740579"/>
    <w:rsid w:val="0074057C"/>
    <w:rsid w:val="00740AD6"/>
    <w:rsid w:val="00741920"/>
    <w:rsid w:val="00741AF8"/>
    <w:rsid w:val="007422E3"/>
    <w:rsid w:val="00742319"/>
    <w:rsid w:val="0074259D"/>
    <w:rsid w:val="00742AF8"/>
    <w:rsid w:val="00742DB9"/>
    <w:rsid w:val="0074397D"/>
    <w:rsid w:val="00744390"/>
    <w:rsid w:val="007444CB"/>
    <w:rsid w:val="007448AE"/>
    <w:rsid w:val="00745291"/>
    <w:rsid w:val="0074531F"/>
    <w:rsid w:val="007455BB"/>
    <w:rsid w:val="00745B44"/>
    <w:rsid w:val="00745CC3"/>
    <w:rsid w:val="00746168"/>
    <w:rsid w:val="00746699"/>
    <w:rsid w:val="0074689A"/>
    <w:rsid w:val="0074698F"/>
    <w:rsid w:val="00746A78"/>
    <w:rsid w:val="007477DE"/>
    <w:rsid w:val="00747D30"/>
    <w:rsid w:val="00747EF7"/>
    <w:rsid w:val="00750B1F"/>
    <w:rsid w:val="00753824"/>
    <w:rsid w:val="00753A1E"/>
    <w:rsid w:val="007549FE"/>
    <w:rsid w:val="00754BE9"/>
    <w:rsid w:val="0075510E"/>
    <w:rsid w:val="00755E6F"/>
    <w:rsid w:val="00755ED9"/>
    <w:rsid w:val="0075698B"/>
    <w:rsid w:val="007576C5"/>
    <w:rsid w:val="00760C28"/>
    <w:rsid w:val="0076153B"/>
    <w:rsid w:val="00761C10"/>
    <w:rsid w:val="00761F7C"/>
    <w:rsid w:val="00762BDB"/>
    <w:rsid w:val="00763072"/>
    <w:rsid w:val="00763A15"/>
    <w:rsid w:val="00763C09"/>
    <w:rsid w:val="00763ECB"/>
    <w:rsid w:val="0076423B"/>
    <w:rsid w:val="0076430E"/>
    <w:rsid w:val="00764B52"/>
    <w:rsid w:val="0076572E"/>
    <w:rsid w:val="00765B8F"/>
    <w:rsid w:val="00765E55"/>
    <w:rsid w:val="00766311"/>
    <w:rsid w:val="00767A38"/>
    <w:rsid w:val="00767C10"/>
    <w:rsid w:val="00767D5A"/>
    <w:rsid w:val="00770B5B"/>
    <w:rsid w:val="00770F9E"/>
    <w:rsid w:val="00771115"/>
    <w:rsid w:val="0077185B"/>
    <w:rsid w:val="00772996"/>
    <w:rsid w:val="00774772"/>
    <w:rsid w:val="007765FA"/>
    <w:rsid w:val="007769BE"/>
    <w:rsid w:val="00776DBA"/>
    <w:rsid w:val="00777947"/>
    <w:rsid w:val="00780251"/>
    <w:rsid w:val="00780288"/>
    <w:rsid w:val="00780C1F"/>
    <w:rsid w:val="00782173"/>
    <w:rsid w:val="00782837"/>
    <w:rsid w:val="00783070"/>
    <w:rsid w:val="00783261"/>
    <w:rsid w:val="00783CB7"/>
    <w:rsid w:val="00783DE3"/>
    <w:rsid w:val="007842A4"/>
    <w:rsid w:val="007846B6"/>
    <w:rsid w:val="007847C5"/>
    <w:rsid w:val="00785675"/>
    <w:rsid w:val="00785815"/>
    <w:rsid w:val="007858B1"/>
    <w:rsid w:val="00785D60"/>
    <w:rsid w:val="007865DC"/>
    <w:rsid w:val="007866A4"/>
    <w:rsid w:val="00786855"/>
    <w:rsid w:val="00787986"/>
    <w:rsid w:val="00787BE9"/>
    <w:rsid w:val="00790399"/>
    <w:rsid w:val="007907F1"/>
    <w:rsid w:val="0079442D"/>
    <w:rsid w:val="00794DF5"/>
    <w:rsid w:val="00795843"/>
    <w:rsid w:val="00796D2B"/>
    <w:rsid w:val="00796D58"/>
    <w:rsid w:val="00796FA2"/>
    <w:rsid w:val="007971EB"/>
    <w:rsid w:val="007978DE"/>
    <w:rsid w:val="00797A42"/>
    <w:rsid w:val="00797E26"/>
    <w:rsid w:val="007A09DB"/>
    <w:rsid w:val="007A0BF8"/>
    <w:rsid w:val="007A0CA2"/>
    <w:rsid w:val="007A0FD9"/>
    <w:rsid w:val="007A118D"/>
    <w:rsid w:val="007A15E3"/>
    <w:rsid w:val="007A16B5"/>
    <w:rsid w:val="007A1A8E"/>
    <w:rsid w:val="007A2048"/>
    <w:rsid w:val="007A3BDF"/>
    <w:rsid w:val="007A408D"/>
    <w:rsid w:val="007A5809"/>
    <w:rsid w:val="007A5998"/>
    <w:rsid w:val="007A5D19"/>
    <w:rsid w:val="007A680E"/>
    <w:rsid w:val="007A6B4F"/>
    <w:rsid w:val="007A6C1D"/>
    <w:rsid w:val="007A76D0"/>
    <w:rsid w:val="007A7818"/>
    <w:rsid w:val="007B113F"/>
    <w:rsid w:val="007B14A8"/>
    <w:rsid w:val="007B1881"/>
    <w:rsid w:val="007B1A43"/>
    <w:rsid w:val="007B2BDB"/>
    <w:rsid w:val="007B30F0"/>
    <w:rsid w:val="007B35B6"/>
    <w:rsid w:val="007B4551"/>
    <w:rsid w:val="007B5777"/>
    <w:rsid w:val="007B6309"/>
    <w:rsid w:val="007B6621"/>
    <w:rsid w:val="007B6C18"/>
    <w:rsid w:val="007B6D18"/>
    <w:rsid w:val="007B7506"/>
    <w:rsid w:val="007B7D67"/>
    <w:rsid w:val="007C0F02"/>
    <w:rsid w:val="007C0F39"/>
    <w:rsid w:val="007C103C"/>
    <w:rsid w:val="007C162D"/>
    <w:rsid w:val="007C28F4"/>
    <w:rsid w:val="007C29C1"/>
    <w:rsid w:val="007C2AD0"/>
    <w:rsid w:val="007C3355"/>
    <w:rsid w:val="007C3D40"/>
    <w:rsid w:val="007C4775"/>
    <w:rsid w:val="007C47D9"/>
    <w:rsid w:val="007C5787"/>
    <w:rsid w:val="007C5BB9"/>
    <w:rsid w:val="007C5DDD"/>
    <w:rsid w:val="007C66EC"/>
    <w:rsid w:val="007C7072"/>
    <w:rsid w:val="007D0007"/>
    <w:rsid w:val="007D0172"/>
    <w:rsid w:val="007D1423"/>
    <w:rsid w:val="007D1941"/>
    <w:rsid w:val="007D19C6"/>
    <w:rsid w:val="007D1E58"/>
    <w:rsid w:val="007D276D"/>
    <w:rsid w:val="007D2B01"/>
    <w:rsid w:val="007D2EE6"/>
    <w:rsid w:val="007D2FFB"/>
    <w:rsid w:val="007D302E"/>
    <w:rsid w:val="007D38FE"/>
    <w:rsid w:val="007D40E9"/>
    <w:rsid w:val="007D5A32"/>
    <w:rsid w:val="007D5B89"/>
    <w:rsid w:val="007D6180"/>
    <w:rsid w:val="007D62BC"/>
    <w:rsid w:val="007D6F56"/>
    <w:rsid w:val="007D7B90"/>
    <w:rsid w:val="007D7FC9"/>
    <w:rsid w:val="007E05B2"/>
    <w:rsid w:val="007E09D0"/>
    <w:rsid w:val="007E0F0C"/>
    <w:rsid w:val="007E0F91"/>
    <w:rsid w:val="007E1A1E"/>
    <w:rsid w:val="007E1AEB"/>
    <w:rsid w:val="007E20A8"/>
    <w:rsid w:val="007E26EE"/>
    <w:rsid w:val="007E3077"/>
    <w:rsid w:val="007E34A1"/>
    <w:rsid w:val="007E3580"/>
    <w:rsid w:val="007E3C05"/>
    <w:rsid w:val="007E42D8"/>
    <w:rsid w:val="007E43AF"/>
    <w:rsid w:val="007E43CC"/>
    <w:rsid w:val="007E4A61"/>
    <w:rsid w:val="007E4B56"/>
    <w:rsid w:val="007E4C33"/>
    <w:rsid w:val="007E4E38"/>
    <w:rsid w:val="007E57C1"/>
    <w:rsid w:val="007E5802"/>
    <w:rsid w:val="007E754C"/>
    <w:rsid w:val="007F0BB3"/>
    <w:rsid w:val="007F12E4"/>
    <w:rsid w:val="007F1386"/>
    <w:rsid w:val="007F1A74"/>
    <w:rsid w:val="007F1AD3"/>
    <w:rsid w:val="007F25A0"/>
    <w:rsid w:val="007F376D"/>
    <w:rsid w:val="007F3FEF"/>
    <w:rsid w:val="007F45BA"/>
    <w:rsid w:val="007F46FA"/>
    <w:rsid w:val="007F5647"/>
    <w:rsid w:val="007F5875"/>
    <w:rsid w:val="007F6AA3"/>
    <w:rsid w:val="007F7FCD"/>
    <w:rsid w:val="0080045B"/>
    <w:rsid w:val="00800791"/>
    <w:rsid w:val="00800FB4"/>
    <w:rsid w:val="00801857"/>
    <w:rsid w:val="00802082"/>
    <w:rsid w:val="00802306"/>
    <w:rsid w:val="0080256A"/>
    <w:rsid w:val="00802BEC"/>
    <w:rsid w:val="00802C6E"/>
    <w:rsid w:val="00802EF6"/>
    <w:rsid w:val="00804180"/>
    <w:rsid w:val="00804336"/>
    <w:rsid w:val="00804B12"/>
    <w:rsid w:val="008055FC"/>
    <w:rsid w:val="00806001"/>
    <w:rsid w:val="00806268"/>
    <w:rsid w:val="00806E0C"/>
    <w:rsid w:val="0081169A"/>
    <w:rsid w:val="00812323"/>
    <w:rsid w:val="00812C22"/>
    <w:rsid w:val="00812F5F"/>
    <w:rsid w:val="0081305E"/>
    <w:rsid w:val="008132DB"/>
    <w:rsid w:val="008139C9"/>
    <w:rsid w:val="0081415C"/>
    <w:rsid w:val="00814D37"/>
    <w:rsid w:val="008153B0"/>
    <w:rsid w:val="00815B5F"/>
    <w:rsid w:val="0081628F"/>
    <w:rsid w:val="00817BC5"/>
    <w:rsid w:val="008203D4"/>
    <w:rsid w:val="0082107B"/>
    <w:rsid w:val="0082167D"/>
    <w:rsid w:val="008217F4"/>
    <w:rsid w:val="008218C8"/>
    <w:rsid w:val="00821F27"/>
    <w:rsid w:val="00822059"/>
    <w:rsid w:val="0082216D"/>
    <w:rsid w:val="008226E5"/>
    <w:rsid w:val="00822A18"/>
    <w:rsid w:val="00822BC5"/>
    <w:rsid w:val="00822FB0"/>
    <w:rsid w:val="00823C91"/>
    <w:rsid w:val="008243DF"/>
    <w:rsid w:val="008243E9"/>
    <w:rsid w:val="008244B4"/>
    <w:rsid w:val="00825095"/>
    <w:rsid w:val="008250BE"/>
    <w:rsid w:val="00825AFA"/>
    <w:rsid w:val="00825D80"/>
    <w:rsid w:val="00825EE0"/>
    <w:rsid w:val="008261DA"/>
    <w:rsid w:val="008263AF"/>
    <w:rsid w:val="00826536"/>
    <w:rsid w:val="00826FA4"/>
    <w:rsid w:val="0082758F"/>
    <w:rsid w:val="00827E10"/>
    <w:rsid w:val="00830393"/>
    <w:rsid w:val="008306CA"/>
    <w:rsid w:val="00831569"/>
    <w:rsid w:val="008318CB"/>
    <w:rsid w:val="00831914"/>
    <w:rsid w:val="008328BA"/>
    <w:rsid w:val="00833DE4"/>
    <w:rsid w:val="00833E0E"/>
    <w:rsid w:val="008340B1"/>
    <w:rsid w:val="008359A6"/>
    <w:rsid w:val="0083610E"/>
    <w:rsid w:val="008370C8"/>
    <w:rsid w:val="008377D8"/>
    <w:rsid w:val="00837D28"/>
    <w:rsid w:val="00837E68"/>
    <w:rsid w:val="00837FBD"/>
    <w:rsid w:val="008402B5"/>
    <w:rsid w:val="00840E3A"/>
    <w:rsid w:val="0084124B"/>
    <w:rsid w:val="00841373"/>
    <w:rsid w:val="0084169F"/>
    <w:rsid w:val="00841C4F"/>
    <w:rsid w:val="00841DB7"/>
    <w:rsid w:val="00842AED"/>
    <w:rsid w:val="008431C7"/>
    <w:rsid w:val="008432DB"/>
    <w:rsid w:val="0084409B"/>
    <w:rsid w:val="00844212"/>
    <w:rsid w:val="00844817"/>
    <w:rsid w:val="008448B0"/>
    <w:rsid w:val="00844B57"/>
    <w:rsid w:val="00845C30"/>
    <w:rsid w:val="00846FA4"/>
    <w:rsid w:val="00847610"/>
    <w:rsid w:val="0084778C"/>
    <w:rsid w:val="00847CAA"/>
    <w:rsid w:val="008504E9"/>
    <w:rsid w:val="00850F2A"/>
    <w:rsid w:val="008517C4"/>
    <w:rsid w:val="008517F9"/>
    <w:rsid w:val="00851C0D"/>
    <w:rsid w:val="00852820"/>
    <w:rsid w:val="00852C58"/>
    <w:rsid w:val="00853245"/>
    <w:rsid w:val="00853A7D"/>
    <w:rsid w:val="00853DC6"/>
    <w:rsid w:val="00854063"/>
    <w:rsid w:val="00854EFB"/>
    <w:rsid w:val="00855F86"/>
    <w:rsid w:val="00856128"/>
    <w:rsid w:val="00856B4B"/>
    <w:rsid w:val="00856DF7"/>
    <w:rsid w:val="00856EBB"/>
    <w:rsid w:val="0085731B"/>
    <w:rsid w:val="00860824"/>
    <w:rsid w:val="008612FE"/>
    <w:rsid w:val="008621E6"/>
    <w:rsid w:val="00863821"/>
    <w:rsid w:val="00863E12"/>
    <w:rsid w:val="00864053"/>
    <w:rsid w:val="008659DE"/>
    <w:rsid w:val="00866E5E"/>
    <w:rsid w:val="00867519"/>
    <w:rsid w:val="00867E9A"/>
    <w:rsid w:val="008701CC"/>
    <w:rsid w:val="008701F8"/>
    <w:rsid w:val="0087157C"/>
    <w:rsid w:val="00871CD8"/>
    <w:rsid w:val="00872406"/>
    <w:rsid w:val="00872518"/>
    <w:rsid w:val="008728E1"/>
    <w:rsid w:val="00872CA0"/>
    <w:rsid w:val="00872E37"/>
    <w:rsid w:val="00874838"/>
    <w:rsid w:val="00874944"/>
    <w:rsid w:val="00874CD6"/>
    <w:rsid w:val="0087511F"/>
    <w:rsid w:val="008760B9"/>
    <w:rsid w:val="00876254"/>
    <w:rsid w:val="008763E6"/>
    <w:rsid w:val="0087652C"/>
    <w:rsid w:val="008771FC"/>
    <w:rsid w:val="00877332"/>
    <w:rsid w:val="0087794F"/>
    <w:rsid w:val="00877AA3"/>
    <w:rsid w:val="00877BCF"/>
    <w:rsid w:val="00880713"/>
    <w:rsid w:val="00880961"/>
    <w:rsid w:val="00880F18"/>
    <w:rsid w:val="00880F2A"/>
    <w:rsid w:val="008816FF"/>
    <w:rsid w:val="00881A55"/>
    <w:rsid w:val="008822B1"/>
    <w:rsid w:val="00882342"/>
    <w:rsid w:val="0088236F"/>
    <w:rsid w:val="00884ED1"/>
    <w:rsid w:val="00885B89"/>
    <w:rsid w:val="00885FCB"/>
    <w:rsid w:val="00885FE8"/>
    <w:rsid w:val="00886440"/>
    <w:rsid w:val="008868AE"/>
    <w:rsid w:val="00886FB7"/>
    <w:rsid w:val="008871C6"/>
    <w:rsid w:val="00887303"/>
    <w:rsid w:val="00887BC2"/>
    <w:rsid w:val="00887E6A"/>
    <w:rsid w:val="00890159"/>
    <w:rsid w:val="008901BF"/>
    <w:rsid w:val="00890400"/>
    <w:rsid w:val="00890B43"/>
    <w:rsid w:val="00890F3E"/>
    <w:rsid w:val="00891B4A"/>
    <w:rsid w:val="00891F09"/>
    <w:rsid w:val="0089239B"/>
    <w:rsid w:val="00892632"/>
    <w:rsid w:val="00892E31"/>
    <w:rsid w:val="00892E4F"/>
    <w:rsid w:val="0089300E"/>
    <w:rsid w:val="00893D6E"/>
    <w:rsid w:val="00894D67"/>
    <w:rsid w:val="00894DB9"/>
    <w:rsid w:val="00895184"/>
    <w:rsid w:val="00895424"/>
    <w:rsid w:val="00895504"/>
    <w:rsid w:val="008963B9"/>
    <w:rsid w:val="008967F1"/>
    <w:rsid w:val="00896933"/>
    <w:rsid w:val="00897A00"/>
    <w:rsid w:val="008A01C2"/>
    <w:rsid w:val="008A057E"/>
    <w:rsid w:val="008A07DF"/>
    <w:rsid w:val="008A14FC"/>
    <w:rsid w:val="008A1A77"/>
    <w:rsid w:val="008A1B02"/>
    <w:rsid w:val="008A1E8F"/>
    <w:rsid w:val="008A20BC"/>
    <w:rsid w:val="008A2663"/>
    <w:rsid w:val="008A358B"/>
    <w:rsid w:val="008A37B7"/>
    <w:rsid w:val="008A3A0E"/>
    <w:rsid w:val="008A40A6"/>
    <w:rsid w:val="008A4CF2"/>
    <w:rsid w:val="008A534E"/>
    <w:rsid w:val="008A7079"/>
    <w:rsid w:val="008B086F"/>
    <w:rsid w:val="008B0C71"/>
    <w:rsid w:val="008B0EEF"/>
    <w:rsid w:val="008B1874"/>
    <w:rsid w:val="008B18D3"/>
    <w:rsid w:val="008B1F7B"/>
    <w:rsid w:val="008B3CEE"/>
    <w:rsid w:val="008B4E1D"/>
    <w:rsid w:val="008B5ACA"/>
    <w:rsid w:val="008B5B86"/>
    <w:rsid w:val="008B606B"/>
    <w:rsid w:val="008B616D"/>
    <w:rsid w:val="008B6A10"/>
    <w:rsid w:val="008B6AD1"/>
    <w:rsid w:val="008B6ED4"/>
    <w:rsid w:val="008B712F"/>
    <w:rsid w:val="008C0418"/>
    <w:rsid w:val="008C1636"/>
    <w:rsid w:val="008C1863"/>
    <w:rsid w:val="008C1E50"/>
    <w:rsid w:val="008C28DD"/>
    <w:rsid w:val="008C2BA2"/>
    <w:rsid w:val="008C4115"/>
    <w:rsid w:val="008C4A9D"/>
    <w:rsid w:val="008C4F6B"/>
    <w:rsid w:val="008C50A8"/>
    <w:rsid w:val="008C5677"/>
    <w:rsid w:val="008C723C"/>
    <w:rsid w:val="008C7EDD"/>
    <w:rsid w:val="008D0715"/>
    <w:rsid w:val="008D0F2A"/>
    <w:rsid w:val="008D1A18"/>
    <w:rsid w:val="008D1DC9"/>
    <w:rsid w:val="008D1DFE"/>
    <w:rsid w:val="008D22C1"/>
    <w:rsid w:val="008D36C9"/>
    <w:rsid w:val="008D4705"/>
    <w:rsid w:val="008D4BD1"/>
    <w:rsid w:val="008D4E46"/>
    <w:rsid w:val="008D5D86"/>
    <w:rsid w:val="008D6419"/>
    <w:rsid w:val="008D6BA8"/>
    <w:rsid w:val="008D6EC5"/>
    <w:rsid w:val="008D73C4"/>
    <w:rsid w:val="008D75CE"/>
    <w:rsid w:val="008D7959"/>
    <w:rsid w:val="008E04DA"/>
    <w:rsid w:val="008E068F"/>
    <w:rsid w:val="008E0FD3"/>
    <w:rsid w:val="008E144D"/>
    <w:rsid w:val="008E1C04"/>
    <w:rsid w:val="008E29F5"/>
    <w:rsid w:val="008E3C7D"/>
    <w:rsid w:val="008E40BA"/>
    <w:rsid w:val="008E4692"/>
    <w:rsid w:val="008E46E8"/>
    <w:rsid w:val="008E4F9E"/>
    <w:rsid w:val="008E5B8E"/>
    <w:rsid w:val="008F097C"/>
    <w:rsid w:val="008F0B54"/>
    <w:rsid w:val="008F0C50"/>
    <w:rsid w:val="008F12E8"/>
    <w:rsid w:val="008F1401"/>
    <w:rsid w:val="008F1780"/>
    <w:rsid w:val="008F178F"/>
    <w:rsid w:val="008F1D3F"/>
    <w:rsid w:val="008F2B53"/>
    <w:rsid w:val="008F3939"/>
    <w:rsid w:val="008F4D0A"/>
    <w:rsid w:val="008F5C08"/>
    <w:rsid w:val="008F5DD4"/>
    <w:rsid w:val="008F5F6D"/>
    <w:rsid w:val="008F5FDA"/>
    <w:rsid w:val="008F636E"/>
    <w:rsid w:val="008F63A7"/>
    <w:rsid w:val="008F67CE"/>
    <w:rsid w:val="008F7065"/>
    <w:rsid w:val="008F7781"/>
    <w:rsid w:val="008F7B20"/>
    <w:rsid w:val="009009E6"/>
    <w:rsid w:val="00900FFB"/>
    <w:rsid w:val="0090159C"/>
    <w:rsid w:val="009019D8"/>
    <w:rsid w:val="009020A8"/>
    <w:rsid w:val="0090334B"/>
    <w:rsid w:val="0090385E"/>
    <w:rsid w:val="00903BF5"/>
    <w:rsid w:val="00903E35"/>
    <w:rsid w:val="00904215"/>
    <w:rsid w:val="00904684"/>
    <w:rsid w:val="009058CA"/>
    <w:rsid w:val="00906154"/>
    <w:rsid w:val="00906826"/>
    <w:rsid w:val="009069B9"/>
    <w:rsid w:val="00906CE2"/>
    <w:rsid w:val="00906F3A"/>
    <w:rsid w:val="0091026C"/>
    <w:rsid w:val="00910583"/>
    <w:rsid w:val="00910B47"/>
    <w:rsid w:val="009116CE"/>
    <w:rsid w:val="00911796"/>
    <w:rsid w:val="00911A87"/>
    <w:rsid w:val="00911E9C"/>
    <w:rsid w:val="00912520"/>
    <w:rsid w:val="0091301E"/>
    <w:rsid w:val="00913107"/>
    <w:rsid w:val="009131E5"/>
    <w:rsid w:val="00913FEC"/>
    <w:rsid w:val="00914188"/>
    <w:rsid w:val="00915156"/>
    <w:rsid w:val="009156C8"/>
    <w:rsid w:val="0091587D"/>
    <w:rsid w:val="009165AA"/>
    <w:rsid w:val="00916C4D"/>
    <w:rsid w:val="00917E49"/>
    <w:rsid w:val="00921CE2"/>
    <w:rsid w:val="00921F7C"/>
    <w:rsid w:val="009222A2"/>
    <w:rsid w:val="00923034"/>
    <w:rsid w:val="00923CA1"/>
    <w:rsid w:val="009244B3"/>
    <w:rsid w:val="00925240"/>
    <w:rsid w:val="00925401"/>
    <w:rsid w:val="009255D7"/>
    <w:rsid w:val="009305F2"/>
    <w:rsid w:val="0093064F"/>
    <w:rsid w:val="0093083A"/>
    <w:rsid w:val="00930865"/>
    <w:rsid w:val="00930AA8"/>
    <w:rsid w:val="00930BE9"/>
    <w:rsid w:val="009319DB"/>
    <w:rsid w:val="00931A9D"/>
    <w:rsid w:val="00933322"/>
    <w:rsid w:val="00933767"/>
    <w:rsid w:val="00933B45"/>
    <w:rsid w:val="00934326"/>
    <w:rsid w:val="00934B62"/>
    <w:rsid w:val="00934BD9"/>
    <w:rsid w:val="00934BDC"/>
    <w:rsid w:val="00935777"/>
    <w:rsid w:val="00935CE7"/>
    <w:rsid w:val="009360F6"/>
    <w:rsid w:val="00936CCD"/>
    <w:rsid w:val="0093746C"/>
    <w:rsid w:val="00937535"/>
    <w:rsid w:val="00937D44"/>
    <w:rsid w:val="009402E9"/>
    <w:rsid w:val="0094043B"/>
    <w:rsid w:val="00940866"/>
    <w:rsid w:val="00940D6F"/>
    <w:rsid w:val="00941229"/>
    <w:rsid w:val="009412F2"/>
    <w:rsid w:val="00941376"/>
    <w:rsid w:val="00941881"/>
    <w:rsid w:val="0094188E"/>
    <w:rsid w:val="00941D66"/>
    <w:rsid w:val="00941FEA"/>
    <w:rsid w:val="009422D1"/>
    <w:rsid w:val="00942CA1"/>
    <w:rsid w:val="00942CEA"/>
    <w:rsid w:val="00942F13"/>
    <w:rsid w:val="009446EB"/>
    <w:rsid w:val="009446FD"/>
    <w:rsid w:val="00944ACE"/>
    <w:rsid w:val="00944CA9"/>
    <w:rsid w:val="009451CB"/>
    <w:rsid w:val="0094646A"/>
    <w:rsid w:val="00947066"/>
    <w:rsid w:val="00947724"/>
    <w:rsid w:val="009504E2"/>
    <w:rsid w:val="0095090E"/>
    <w:rsid w:val="00951745"/>
    <w:rsid w:val="00951D87"/>
    <w:rsid w:val="00952114"/>
    <w:rsid w:val="0095220A"/>
    <w:rsid w:val="009527E3"/>
    <w:rsid w:val="00954089"/>
    <w:rsid w:val="0095465F"/>
    <w:rsid w:val="00954F0D"/>
    <w:rsid w:val="009552C3"/>
    <w:rsid w:val="009554CF"/>
    <w:rsid w:val="009559F8"/>
    <w:rsid w:val="00955B3D"/>
    <w:rsid w:val="00955FBB"/>
    <w:rsid w:val="00956581"/>
    <w:rsid w:val="00956C12"/>
    <w:rsid w:val="00956EA2"/>
    <w:rsid w:val="009570A1"/>
    <w:rsid w:val="00957826"/>
    <w:rsid w:val="00960279"/>
    <w:rsid w:val="009602F2"/>
    <w:rsid w:val="00960C22"/>
    <w:rsid w:val="00961782"/>
    <w:rsid w:val="0096224D"/>
    <w:rsid w:val="009623D3"/>
    <w:rsid w:val="00962B22"/>
    <w:rsid w:val="00963157"/>
    <w:rsid w:val="00963C8D"/>
    <w:rsid w:val="009643AD"/>
    <w:rsid w:val="009643FC"/>
    <w:rsid w:val="0096473A"/>
    <w:rsid w:val="00964AA3"/>
    <w:rsid w:val="00964B0D"/>
    <w:rsid w:val="00965304"/>
    <w:rsid w:val="00965477"/>
    <w:rsid w:val="00965799"/>
    <w:rsid w:val="00966104"/>
    <w:rsid w:val="00966331"/>
    <w:rsid w:val="00966420"/>
    <w:rsid w:val="00967B5E"/>
    <w:rsid w:val="00967E53"/>
    <w:rsid w:val="009703C6"/>
    <w:rsid w:val="00970E13"/>
    <w:rsid w:val="00971B41"/>
    <w:rsid w:val="009729B0"/>
    <w:rsid w:val="00973567"/>
    <w:rsid w:val="0097370E"/>
    <w:rsid w:val="00973B1E"/>
    <w:rsid w:val="00973DA8"/>
    <w:rsid w:val="00973E98"/>
    <w:rsid w:val="0097555B"/>
    <w:rsid w:val="00975593"/>
    <w:rsid w:val="0097580D"/>
    <w:rsid w:val="009759E7"/>
    <w:rsid w:val="00976347"/>
    <w:rsid w:val="00976B8D"/>
    <w:rsid w:val="00977A3F"/>
    <w:rsid w:val="00980404"/>
    <w:rsid w:val="00980660"/>
    <w:rsid w:val="0098126F"/>
    <w:rsid w:val="00981510"/>
    <w:rsid w:val="0098155D"/>
    <w:rsid w:val="009821D4"/>
    <w:rsid w:val="00982379"/>
    <w:rsid w:val="00982BAC"/>
    <w:rsid w:val="00982F3A"/>
    <w:rsid w:val="00983068"/>
    <w:rsid w:val="0098328D"/>
    <w:rsid w:val="00983C0A"/>
    <w:rsid w:val="00983D6C"/>
    <w:rsid w:val="00983E29"/>
    <w:rsid w:val="00983E71"/>
    <w:rsid w:val="00983FA9"/>
    <w:rsid w:val="0098470B"/>
    <w:rsid w:val="00984868"/>
    <w:rsid w:val="00985138"/>
    <w:rsid w:val="00985582"/>
    <w:rsid w:val="009856E1"/>
    <w:rsid w:val="009861E4"/>
    <w:rsid w:val="00990BC7"/>
    <w:rsid w:val="00993F5C"/>
    <w:rsid w:val="00995241"/>
    <w:rsid w:val="0099533A"/>
    <w:rsid w:val="00995A71"/>
    <w:rsid w:val="00995EC3"/>
    <w:rsid w:val="009964DD"/>
    <w:rsid w:val="009971A7"/>
    <w:rsid w:val="009973A3"/>
    <w:rsid w:val="009977B0"/>
    <w:rsid w:val="009979DA"/>
    <w:rsid w:val="00997AF2"/>
    <w:rsid w:val="009A0053"/>
    <w:rsid w:val="009A0266"/>
    <w:rsid w:val="009A0457"/>
    <w:rsid w:val="009A05CD"/>
    <w:rsid w:val="009A0C7A"/>
    <w:rsid w:val="009A0D10"/>
    <w:rsid w:val="009A1542"/>
    <w:rsid w:val="009A1A63"/>
    <w:rsid w:val="009A1D55"/>
    <w:rsid w:val="009A20B8"/>
    <w:rsid w:val="009A2C6B"/>
    <w:rsid w:val="009A2CA3"/>
    <w:rsid w:val="009A3432"/>
    <w:rsid w:val="009A3BB7"/>
    <w:rsid w:val="009A4AA8"/>
    <w:rsid w:val="009A4FBE"/>
    <w:rsid w:val="009A51C0"/>
    <w:rsid w:val="009A5763"/>
    <w:rsid w:val="009A58AA"/>
    <w:rsid w:val="009A5CD2"/>
    <w:rsid w:val="009A69A6"/>
    <w:rsid w:val="009A72D0"/>
    <w:rsid w:val="009B012D"/>
    <w:rsid w:val="009B1644"/>
    <w:rsid w:val="009B1C97"/>
    <w:rsid w:val="009B232C"/>
    <w:rsid w:val="009B2659"/>
    <w:rsid w:val="009B30E7"/>
    <w:rsid w:val="009B361E"/>
    <w:rsid w:val="009B3E7E"/>
    <w:rsid w:val="009B5B64"/>
    <w:rsid w:val="009B6031"/>
    <w:rsid w:val="009B6447"/>
    <w:rsid w:val="009B6CAE"/>
    <w:rsid w:val="009B73A7"/>
    <w:rsid w:val="009B7883"/>
    <w:rsid w:val="009B7C62"/>
    <w:rsid w:val="009B7E0F"/>
    <w:rsid w:val="009C027E"/>
    <w:rsid w:val="009C071B"/>
    <w:rsid w:val="009C1642"/>
    <w:rsid w:val="009C16DA"/>
    <w:rsid w:val="009C1A49"/>
    <w:rsid w:val="009C2CA1"/>
    <w:rsid w:val="009C2E93"/>
    <w:rsid w:val="009C38F9"/>
    <w:rsid w:val="009C54CB"/>
    <w:rsid w:val="009C6499"/>
    <w:rsid w:val="009C6586"/>
    <w:rsid w:val="009C6A7E"/>
    <w:rsid w:val="009C6B39"/>
    <w:rsid w:val="009C6CC0"/>
    <w:rsid w:val="009C6E5A"/>
    <w:rsid w:val="009C71D8"/>
    <w:rsid w:val="009C722F"/>
    <w:rsid w:val="009C740B"/>
    <w:rsid w:val="009C751B"/>
    <w:rsid w:val="009C7D6A"/>
    <w:rsid w:val="009C7DEE"/>
    <w:rsid w:val="009D071F"/>
    <w:rsid w:val="009D09C4"/>
    <w:rsid w:val="009D269C"/>
    <w:rsid w:val="009D2F76"/>
    <w:rsid w:val="009D398A"/>
    <w:rsid w:val="009D3B9F"/>
    <w:rsid w:val="009D3CAE"/>
    <w:rsid w:val="009D3D2B"/>
    <w:rsid w:val="009D480C"/>
    <w:rsid w:val="009D4D44"/>
    <w:rsid w:val="009D4D96"/>
    <w:rsid w:val="009D5413"/>
    <w:rsid w:val="009D6978"/>
    <w:rsid w:val="009D7226"/>
    <w:rsid w:val="009D75EF"/>
    <w:rsid w:val="009D77D5"/>
    <w:rsid w:val="009E077B"/>
    <w:rsid w:val="009E0B6E"/>
    <w:rsid w:val="009E1EC0"/>
    <w:rsid w:val="009E1F54"/>
    <w:rsid w:val="009E1F60"/>
    <w:rsid w:val="009E2121"/>
    <w:rsid w:val="009E2B7D"/>
    <w:rsid w:val="009E3165"/>
    <w:rsid w:val="009E3A96"/>
    <w:rsid w:val="009E45DA"/>
    <w:rsid w:val="009E474E"/>
    <w:rsid w:val="009E5200"/>
    <w:rsid w:val="009E5C04"/>
    <w:rsid w:val="009E6011"/>
    <w:rsid w:val="009E66D8"/>
    <w:rsid w:val="009E678D"/>
    <w:rsid w:val="009E7620"/>
    <w:rsid w:val="009E7B1F"/>
    <w:rsid w:val="009F046C"/>
    <w:rsid w:val="009F08BF"/>
    <w:rsid w:val="009F0BD6"/>
    <w:rsid w:val="009F277E"/>
    <w:rsid w:val="009F281A"/>
    <w:rsid w:val="009F39D1"/>
    <w:rsid w:val="009F39D4"/>
    <w:rsid w:val="009F524B"/>
    <w:rsid w:val="009F564A"/>
    <w:rsid w:val="009F6857"/>
    <w:rsid w:val="009F77C1"/>
    <w:rsid w:val="009F7CC3"/>
    <w:rsid w:val="00A00681"/>
    <w:rsid w:val="00A00811"/>
    <w:rsid w:val="00A00CF3"/>
    <w:rsid w:val="00A01065"/>
    <w:rsid w:val="00A0149E"/>
    <w:rsid w:val="00A0154B"/>
    <w:rsid w:val="00A02585"/>
    <w:rsid w:val="00A02628"/>
    <w:rsid w:val="00A02BFA"/>
    <w:rsid w:val="00A02DCD"/>
    <w:rsid w:val="00A02E12"/>
    <w:rsid w:val="00A0327E"/>
    <w:rsid w:val="00A036E0"/>
    <w:rsid w:val="00A03813"/>
    <w:rsid w:val="00A03C49"/>
    <w:rsid w:val="00A043BC"/>
    <w:rsid w:val="00A0471C"/>
    <w:rsid w:val="00A04EFD"/>
    <w:rsid w:val="00A05301"/>
    <w:rsid w:val="00A059B1"/>
    <w:rsid w:val="00A06F4E"/>
    <w:rsid w:val="00A105DA"/>
    <w:rsid w:val="00A10D11"/>
    <w:rsid w:val="00A122D0"/>
    <w:rsid w:val="00A12637"/>
    <w:rsid w:val="00A12881"/>
    <w:rsid w:val="00A12DC5"/>
    <w:rsid w:val="00A13A56"/>
    <w:rsid w:val="00A1429C"/>
    <w:rsid w:val="00A15921"/>
    <w:rsid w:val="00A16257"/>
    <w:rsid w:val="00A16DCB"/>
    <w:rsid w:val="00A175E2"/>
    <w:rsid w:val="00A17625"/>
    <w:rsid w:val="00A206CE"/>
    <w:rsid w:val="00A209E4"/>
    <w:rsid w:val="00A21422"/>
    <w:rsid w:val="00A224E0"/>
    <w:rsid w:val="00A24A62"/>
    <w:rsid w:val="00A24F03"/>
    <w:rsid w:val="00A25CC5"/>
    <w:rsid w:val="00A2607E"/>
    <w:rsid w:val="00A27559"/>
    <w:rsid w:val="00A2768C"/>
    <w:rsid w:val="00A277DF"/>
    <w:rsid w:val="00A27BDE"/>
    <w:rsid w:val="00A27FF6"/>
    <w:rsid w:val="00A30D93"/>
    <w:rsid w:val="00A314BD"/>
    <w:rsid w:val="00A31E57"/>
    <w:rsid w:val="00A32AC8"/>
    <w:rsid w:val="00A32FCC"/>
    <w:rsid w:val="00A3301F"/>
    <w:rsid w:val="00A3318F"/>
    <w:rsid w:val="00A3480B"/>
    <w:rsid w:val="00A35385"/>
    <w:rsid w:val="00A3580B"/>
    <w:rsid w:val="00A35DB7"/>
    <w:rsid w:val="00A35E1C"/>
    <w:rsid w:val="00A37689"/>
    <w:rsid w:val="00A400C8"/>
    <w:rsid w:val="00A4050E"/>
    <w:rsid w:val="00A40AA8"/>
    <w:rsid w:val="00A40EF1"/>
    <w:rsid w:val="00A41B81"/>
    <w:rsid w:val="00A426D8"/>
    <w:rsid w:val="00A42AB3"/>
    <w:rsid w:val="00A42E21"/>
    <w:rsid w:val="00A43019"/>
    <w:rsid w:val="00A43146"/>
    <w:rsid w:val="00A43AC6"/>
    <w:rsid w:val="00A448E1"/>
    <w:rsid w:val="00A44D21"/>
    <w:rsid w:val="00A45F9F"/>
    <w:rsid w:val="00A462C3"/>
    <w:rsid w:val="00A46697"/>
    <w:rsid w:val="00A46E4D"/>
    <w:rsid w:val="00A4751D"/>
    <w:rsid w:val="00A508F0"/>
    <w:rsid w:val="00A5196F"/>
    <w:rsid w:val="00A5198B"/>
    <w:rsid w:val="00A51A4E"/>
    <w:rsid w:val="00A52133"/>
    <w:rsid w:val="00A52A7E"/>
    <w:rsid w:val="00A52C4E"/>
    <w:rsid w:val="00A547DE"/>
    <w:rsid w:val="00A54D1E"/>
    <w:rsid w:val="00A55681"/>
    <w:rsid w:val="00A56113"/>
    <w:rsid w:val="00A60861"/>
    <w:rsid w:val="00A609EC"/>
    <w:rsid w:val="00A60A97"/>
    <w:rsid w:val="00A60ABD"/>
    <w:rsid w:val="00A61B13"/>
    <w:rsid w:val="00A623C9"/>
    <w:rsid w:val="00A63129"/>
    <w:rsid w:val="00A63FB8"/>
    <w:rsid w:val="00A643E7"/>
    <w:rsid w:val="00A64466"/>
    <w:rsid w:val="00A64964"/>
    <w:rsid w:val="00A64AB5"/>
    <w:rsid w:val="00A65003"/>
    <w:rsid w:val="00A65BF7"/>
    <w:rsid w:val="00A66DBB"/>
    <w:rsid w:val="00A66EA2"/>
    <w:rsid w:val="00A6702A"/>
    <w:rsid w:val="00A674B4"/>
    <w:rsid w:val="00A67528"/>
    <w:rsid w:val="00A676DF"/>
    <w:rsid w:val="00A6795D"/>
    <w:rsid w:val="00A67AC9"/>
    <w:rsid w:val="00A702D0"/>
    <w:rsid w:val="00A70876"/>
    <w:rsid w:val="00A70D33"/>
    <w:rsid w:val="00A71758"/>
    <w:rsid w:val="00A717E4"/>
    <w:rsid w:val="00A71D47"/>
    <w:rsid w:val="00A724CB"/>
    <w:rsid w:val="00A725F8"/>
    <w:rsid w:val="00A726D5"/>
    <w:rsid w:val="00A72BFE"/>
    <w:rsid w:val="00A73271"/>
    <w:rsid w:val="00A7330E"/>
    <w:rsid w:val="00A73BDF"/>
    <w:rsid w:val="00A7533A"/>
    <w:rsid w:val="00A757E7"/>
    <w:rsid w:val="00A75CF0"/>
    <w:rsid w:val="00A76594"/>
    <w:rsid w:val="00A76B39"/>
    <w:rsid w:val="00A770BA"/>
    <w:rsid w:val="00A7719B"/>
    <w:rsid w:val="00A77875"/>
    <w:rsid w:val="00A77DAD"/>
    <w:rsid w:val="00A8012B"/>
    <w:rsid w:val="00A80CA9"/>
    <w:rsid w:val="00A80F46"/>
    <w:rsid w:val="00A80F8E"/>
    <w:rsid w:val="00A81C4E"/>
    <w:rsid w:val="00A83CC9"/>
    <w:rsid w:val="00A853B8"/>
    <w:rsid w:val="00A853CE"/>
    <w:rsid w:val="00A865F3"/>
    <w:rsid w:val="00A86B61"/>
    <w:rsid w:val="00A86BCA"/>
    <w:rsid w:val="00A8736D"/>
    <w:rsid w:val="00A875BE"/>
    <w:rsid w:val="00A90736"/>
    <w:rsid w:val="00A91A18"/>
    <w:rsid w:val="00A92C66"/>
    <w:rsid w:val="00A92E7B"/>
    <w:rsid w:val="00A9392C"/>
    <w:rsid w:val="00A93D65"/>
    <w:rsid w:val="00A94172"/>
    <w:rsid w:val="00A96EFD"/>
    <w:rsid w:val="00A9779C"/>
    <w:rsid w:val="00A978A9"/>
    <w:rsid w:val="00AA0D94"/>
    <w:rsid w:val="00AA0E36"/>
    <w:rsid w:val="00AA0ED5"/>
    <w:rsid w:val="00AA30DC"/>
    <w:rsid w:val="00AA3C38"/>
    <w:rsid w:val="00AA3C9E"/>
    <w:rsid w:val="00AA41CF"/>
    <w:rsid w:val="00AA4E9F"/>
    <w:rsid w:val="00AA623A"/>
    <w:rsid w:val="00AA7A50"/>
    <w:rsid w:val="00AB0A0A"/>
    <w:rsid w:val="00AB0F77"/>
    <w:rsid w:val="00AB1148"/>
    <w:rsid w:val="00AB1B26"/>
    <w:rsid w:val="00AB251C"/>
    <w:rsid w:val="00AB2D8C"/>
    <w:rsid w:val="00AB4762"/>
    <w:rsid w:val="00AB47D1"/>
    <w:rsid w:val="00AB4D25"/>
    <w:rsid w:val="00AB4EEA"/>
    <w:rsid w:val="00AB5285"/>
    <w:rsid w:val="00AB5537"/>
    <w:rsid w:val="00AB57A6"/>
    <w:rsid w:val="00AB5AD5"/>
    <w:rsid w:val="00AB5C2A"/>
    <w:rsid w:val="00AC00F5"/>
    <w:rsid w:val="00AC0888"/>
    <w:rsid w:val="00AC0A7D"/>
    <w:rsid w:val="00AC111F"/>
    <w:rsid w:val="00AC1BB4"/>
    <w:rsid w:val="00AC2168"/>
    <w:rsid w:val="00AC427B"/>
    <w:rsid w:val="00AC5E12"/>
    <w:rsid w:val="00AC706D"/>
    <w:rsid w:val="00AC7A1E"/>
    <w:rsid w:val="00AC7A98"/>
    <w:rsid w:val="00AC7CED"/>
    <w:rsid w:val="00AC7F40"/>
    <w:rsid w:val="00AD050C"/>
    <w:rsid w:val="00AD17AE"/>
    <w:rsid w:val="00AD3326"/>
    <w:rsid w:val="00AD344C"/>
    <w:rsid w:val="00AD3450"/>
    <w:rsid w:val="00AD3A41"/>
    <w:rsid w:val="00AD502F"/>
    <w:rsid w:val="00AD61E2"/>
    <w:rsid w:val="00AD6505"/>
    <w:rsid w:val="00AD6B75"/>
    <w:rsid w:val="00AD6E12"/>
    <w:rsid w:val="00AD719D"/>
    <w:rsid w:val="00AD7EE5"/>
    <w:rsid w:val="00AE06F5"/>
    <w:rsid w:val="00AE1731"/>
    <w:rsid w:val="00AE1906"/>
    <w:rsid w:val="00AE1C88"/>
    <w:rsid w:val="00AE1E6E"/>
    <w:rsid w:val="00AE25DE"/>
    <w:rsid w:val="00AE2CB7"/>
    <w:rsid w:val="00AE301B"/>
    <w:rsid w:val="00AE3294"/>
    <w:rsid w:val="00AE34E0"/>
    <w:rsid w:val="00AE3965"/>
    <w:rsid w:val="00AE496B"/>
    <w:rsid w:val="00AE4C77"/>
    <w:rsid w:val="00AE50F2"/>
    <w:rsid w:val="00AE6334"/>
    <w:rsid w:val="00AE6338"/>
    <w:rsid w:val="00AE7149"/>
    <w:rsid w:val="00AE776D"/>
    <w:rsid w:val="00AE7D2C"/>
    <w:rsid w:val="00AF0151"/>
    <w:rsid w:val="00AF053C"/>
    <w:rsid w:val="00AF1D94"/>
    <w:rsid w:val="00AF1E5B"/>
    <w:rsid w:val="00AF1FC8"/>
    <w:rsid w:val="00AF259B"/>
    <w:rsid w:val="00AF2AB9"/>
    <w:rsid w:val="00AF4C9C"/>
    <w:rsid w:val="00AF51A7"/>
    <w:rsid w:val="00AF5205"/>
    <w:rsid w:val="00AF5378"/>
    <w:rsid w:val="00AF56CE"/>
    <w:rsid w:val="00AF5835"/>
    <w:rsid w:val="00AF58F1"/>
    <w:rsid w:val="00AF5B3D"/>
    <w:rsid w:val="00AF5B73"/>
    <w:rsid w:val="00AF659E"/>
    <w:rsid w:val="00AF73F8"/>
    <w:rsid w:val="00AF7A04"/>
    <w:rsid w:val="00AF7EA3"/>
    <w:rsid w:val="00B0042B"/>
    <w:rsid w:val="00B00A2B"/>
    <w:rsid w:val="00B00C11"/>
    <w:rsid w:val="00B00C72"/>
    <w:rsid w:val="00B0177D"/>
    <w:rsid w:val="00B01D6B"/>
    <w:rsid w:val="00B02309"/>
    <w:rsid w:val="00B028CE"/>
    <w:rsid w:val="00B02B25"/>
    <w:rsid w:val="00B02B6B"/>
    <w:rsid w:val="00B02F06"/>
    <w:rsid w:val="00B03F45"/>
    <w:rsid w:val="00B04656"/>
    <w:rsid w:val="00B04EA1"/>
    <w:rsid w:val="00B058AA"/>
    <w:rsid w:val="00B058DD"/>
    <w:rsid w:val="00B073C6"/>
    <w:rsid w:val="00B07822"/>
    <w:rsid w:val="00B10809"/>
    <w:rsid w:val="00B11A17"/>
    <w:rsid w:val="00B12289"/>
    <w:rsid w:val="00B135D6"/>
    <w:rsid w:val="00B13DBC"/>
    <w:rsid w:val="00B13F24"/>
    <w:rsid w:val="00B13FB9"/>
    <w:rsid w:val="00B140C3"/>
    <w:rsid w:val="00B14288"/>
    <w:rsid w:val="00B14FBF"/>
    <w:rsid w:val="00B16071"/>
    <w:rsid w:val="00B16500"/>
    <w:rsid w:val="00B169EC"/>
    <w:rsid w:val="00B174D5"/>
    <w:rsid w:val="00B20828"/>
    <w:rsid w:val="00B21550"/>
    <w:rsid w:val="00B21B6D"/>
    <w:rsid w:val="00B2386D"/>
    <w:rsid w:val="00B24018"/>
    <w:rsid w:val="00B26527"/>
    <w:rsid w:val="00B27123"/>
    <w:rsid w:val="00B27314"/>
    <w:rsid w:val="00B30028"/>
    <w:rsid w:val="00B306C0"/>
    <w:rsid w:val="00B30A98"/>
    <w:rsid w:val="00B31257"/>
    <w:rsid w:val="00B31681"/>
    <w:rsid w:val="00B32ACE"/>
    <w:rsid w:val="00B3315C"/>
    <w:rsid w:val="00B333FA"/>
    <w:rsid w:val="00B337DE"/>
    <w:rsid w:val="00B33A73"/>
    <w:rsid w:val="00B3485F"/>
    <w:rsid w:val="00B35B74"/>
    <w:rsid w:val="00B35BB5"/>
    <w:rsid w:val="00B35BC4"/>
    <w:rsid w:val="00B35F1F"/>
    <w:rsid w:val="00B360E6"/>
    <w:rsid w:val="00B3662E"/>
    <w:rsid w:val="00B36670"/>
    <w:rsid w:val="00B3688B"/>
    <w:rsid w:val="00B36C24"/>
    <w:rsid w:val="00B3788C"/>
    <w:rsid w:val="00B37BCE"/>
    <w:rsid w:val="00B40794"/>
    <w:rsid w:val="00B4186C"/>
    <w:rsid w:val="00B41CE2"/>
    <w:rsid w:val="00B41CF2"/>
    <w:rsid w:val="00B42AD1"/>
    <w:rsid w:val="00B436C5"/>
    <w:rsid w:val="00B43E3C"/>
    <w:rsid w:val="00B447AC"/>
    <w:rsid w:val="00B44A37"/>
    <w:rsid w:val="00B45C0C"/>
    <w:rsid w:val="00B46336"/>
    <w:rsid w:val="00B4766D"/>
    <w:rsid w:val="00B47A21"/>
    <w:rsid w:val="00B47BCF"/>
    <w:rsid w:val="00B51DFC"/>
    <w:rsid w:val="00B5232A"/>
    <w:rsid w:val="00B52B9D"/>
    <w:rsid w:val="00B53337"/>
    <w:rsid w:val="00B53865"/>
    <w:rsid w:val="00B54A18"/>
    <w:rsid w:val="00B54B93"/>
    <w:rsid w:val="00B55945"/>
    <w:rsid w:val="00B55A66"/>
    <w:rsid w:val="00B5639D"/>
    <w:rsid w:val="00B57AB0"/>
    <w:rsid w:val="00B601BC"/>
    <w:rsid w:val="00B6078E"/>
    <w:rsid w:val="00B60C6D"/>
    <w:rsid w:val="00B60D8C"/>
    <w:rsid w:val="00B61198"/>
    <w:rsid w:val="00B61CEC"/>
    <w:rsid w:val="00B63408"/>
    <w:rsid w:val="00B6440A"/>
    <w:rsid w:val="00B646B3"/>
    <w:rsid w:val="00B64A1B"/>
    <w:rsid w:val="00B64BB3"/>
    <w:rsid w:val="00B6512E"/>
    <w:rsid w:val="00B6558C"/>
    <w:rsid w:val="00B65F10"/>
    <w:rsid w:val="00B65F52"/>
    <w:rsid w:val="00B6615B"/>
    <w:rsid w:val="00B66E40"/>
    <w:rsid w:val="00B67486"/>
    <w:rsid w:val="00B678BC"/>
    <w:rsid w:val="00B70F37"/>
    <w:rsid w:val="00B71124"/>
    <w:rsid w:val="00B72509"/>
    <w:rsid w:val="00B727D0"/>
    <w:rsid w:val="00B72DD7"/>
    <w:rsid w:val="00B72DFF"/>
    <w:rsid w:val="00B7311A"/>
    <w:rsid w:val="00B73DBB"/>
    <w:rsid w:val="00B73EFD"/>
    <w:rsid w:val="00B74178"/>
    <w:rsid w:val="00B755FE"/>
    <w:rsid w:val="00B75750"/>
    <w:rsid w:val="00B75AF6"/>
    <w:rsid w:val="00B769C6"/>
    <w:rsid w:val="00B76CBB"/>
    <w:rsid w:val="00B770C4"/>
    <w:rsid w:val="00B77704"/>
    <w:rsid w:val="00B77E4D"/>
    <w:rsid w:val="00B77E7C"/>
    <w:rsid w:val="00B805FC"/>
    <w:rsid w:val="00B806FA"/>
    <w:rsid w:val="00B80F53"/>
    <w:rsid w:val="00B81C57"/>
    <w:rsid w:val="00B82805"/>
    <w:rsid w:val="00B82851"/>
    <w:rsid w:val="00B829DA"/>
    <w:rsid w:val="00B82C3A"/>
    <w:rsid w:val="00B82C9B"/>
    <w:rsid w:val="00B833CE"/>
    <w:rsid w:val="00B83595"/>
    <w:rsid w:val="00B846FD"/>
    <w:rsid w:val="00B852D5"/>
    <w:rsid w:val="00B855BD"/>
    <w:rsid w:val="00B856C0"/>
    <w:rsid w:val="00B856D7"/>
    <w:rsid w:val="00B862C4"/>
    <w:rsid w:val="00B86457"/>
    <w:rsid w:val="00B86646"/>
    <w:rsid w:val="00B86E69"/>
    <w:rsid w:val="00B86E72"/>
    <w:rsid w:val="00B8756E"/>
    <w:rsid w:val="00B906B8"/>
    <w:rsid w:val="00B906FD"/>
    <w:rsid w:val="00B90810"/>
    <w:rsid w:val="00B90C40"/>
    <w:rsid w:val="00B90DA3"/>
    <w:rsid w:val="00B90DEB"/>
    <w:rsid w:val="00B90E75"/>
    <w:rsid w:val="00B914C0"/>
    <w:rsid w:val="00B91971"/>
    <w:rsid w:val="00B91ED2"/>
    <w:rsid w:val="00B925CB"/>
    <w:rsid w:val="00B92C49"/>
    <w:rsid w:val="00B93444"/>
    <w:rsid w:val="00B93886"/>
    <w:rsid w:val="00B94094"/>
    <w:rsid w:val="00B940CD"/>
    <w:rsid w:val="00B949ED"/>
    <w:rsid w:val="00B94BD0"/>
    <w:rsid w:val="00B96833"/>
    <w:rsid w:val="00BA0303"/>
    <w:rsid w:val="00BA09EA"/>
    <w:rsid w:val="00BA0ACD"/>
    <w:rsid w:val="00BA18C5"/>
    <w:rsid w:val="00BA1F1C"/>
    <w:rsid w:val="00BA210F"/>
    <w:rsid w:val="00BA2655"/>
    <w:rsid w:val="00BA2C88"/>
    <w:rsid w:val="00BA36D6"/>
    <w:rsid w:val="00BA3780"/>
    <w:rsid w:val="00BA3E09"/>
    <w:rsid w:val="00BA4646"/>
    <w:rsid w:val="00BA47D0"/>
    <w:rsid w:val="00BA4F29"/>
    <w:rsid w:val="00BA5384"/>
    <w:rsid w:val="00BA5C8B"/>
    <w:rsid w:val="00BA5E51"/>
    <w:rsid w:val="00BA611C"/>
    <w:rsid w:val="00BA6243"/>
    <w:rsid w:val="00BA6A5D"/>
    <w:rsid w:val="00BA6D17"/>
    <w:rsid w:val="00BA6DDB"/>
    <w:rsid w:val="00BA720B"/>
    <w:rsid w:val="00BA72CF"/>
    <w:rsid w:val="00BB04B6"/>
    <w:rsid w:val="00BB2A3A"/>
    <w:rsid w:val="00BB2AE8"/>
    <w:rsid w:val="00BB2B50"/>
    <w:rsid w:val="00BB36AB"/>
    <w:rsid w:val="00BB3E0D"/>
    <w:rsid w:val="00BB42A9"/>
    <w:rsid w:val="00BB432A"/>
    <w:rsid w:val="00BB5798"/>
    <w:rsid w:val="00BB5F71"/>
    <w:rsid w:val="00BB60D4"/>
    <w:rsid w:val="00BB66B5"/>
    <w:rsid w:val="00BC07D5"/>
    <w:rsid w:val="00BC1436"/>
    <w:rsid w:val="00BC14B1"/>
    <w:rsid w:val="00BC22ED"/>
    <w:rsid w:val="00BC264A"/>
    <w:rsid w:val="00BC2F2C"/>
    <w:rsid w:val="00BC3BF6"/>
    <w:rsid w:val="00BC42CB"/>
    <w:rsid w:val="00BC49A8"/>
    <w:rsid w:val="00BC501A"/>
    <w:rsid w:val="00BC5112"/>
    <w:rsid w:val="00BC5B80"/>
    <w:rsid w:val="00BC5E07"/>
    <w:rsid w:val="00BC6182"/>
    <w:rsid w:val="00BC6487"/>
    <w:rsid w:val="00BC6B3D"/>
    <w:rsid w:val="00BC701F"/>
    <w:rsid w:val="00BC757A"/>
    <w:rsid w:val="00BC78CB"/>
    <w:rsid w:val="00BC7BDD"/>
    <w:rsid w:val="00BD016D"/>
    <w:rsid w:val="00BD08AE"/>
    <w:rsid w:val="00BD092A"/>
    <w:rsid w:val="00BD1DF4"/>
    <w:rsid w:val="00BD317B"/>
    <w:rsid w:val="00BD3865"/>
    <w:rsid w:val="00BD3F68"/>
    <w:rsid w:val="00BD4240"/>
    <w:rsid w:val="00BD458D"/>
    <w:rsid w:val="00BD4739"/>
    <w:rsid w:val="00BD4FE4"/>
    <w:rsid w:val="00BD5624"/>
    <w:rsid w:val="00BD5C2D"/>
    <w:rsid w:val="00BD5C84"/>
    <w:rsid w:val="00BD5F2C"/>
    <w:rsid w:val="00BD7FB7"/>
    <w:rsid w:val="00BE19E7"/>
    <w:rsid w:val="00BE1F7A"/>
    <w:rsid w:val="00BE201D"/>
    <w:rsid w:val="00BE20B3"/>
    <w:rsid w:val="00BE2853"/>
    <w:rsid w:val="00BE29F0"/>
    <w:rsid w:val="00BE328F"/>
    <w:rsid w:val="00BE3D2F"/>
    <w:rsid w:val="00BE4014"/>
    <w:rsid w:val="00BE50A4"/>
    <w:rsid w:val="00BE6DF6"/>
    <w:rsid w:val="00BE6F7E"/>
    <w:rsid w:val="00BF18D5"/>
    <w:rsid w:val="00BF20DB"/>
    <w:rsid w:val="00BF38BB"/>
    <w:rsid w:val="00BF3E35"/>
    <w:rsid w:val="00BF401B"/>
    <w:rsid w:val="00BF4962"/>
    <w:rsid w:val="00BF4BA7"/>
    <w:rsid w:val="00BF5006"/>
    <w:rsid w:val="00BF5283"/>
    <w:rsid w:val="00BF632A"/>
    <w:rsid w:val="00BF65AA"/>
    <w:rsid w:val="00C005FE"/>
    <w:rsid w:val="00C00E45"/>
    <w:rsid w:val="00C026DF"/>
    <w:rsid w:val="00C03F11"/>
    <w:rsid w:val="00C0482D"/>
    <w:rsid w:val="00C04AD1"/>
    <w:rsid w:val="00C04C7A"/>
    <w:rsid w:val="00C05124"/>
    <w:rsid w:val="00C05F6E"/>
    <w:rsid w:val="00C066E0"/>
    <w:rsid w:val="00C068B8"/>
    <w:rsid w:val="00C069CD"/>
    <w:rsid w:val="00C06ABF"/>
    <w:rsid w:val="00C06BA5"/>
    <w:rsid w:val="00C07464"/>
    <w:rsid w:val="00C078F2"/>
    <w:rsid w:val="00C10DD0"/>
    <w:rsid w:val="00C1109A"/>
    <w:rsid w:val="00C1120F"/>
    <w:rsid w:val="00C11EC1"/>
    <w:rsid w:val="00C12277"/>
    <w:rsid w:val="00C1267B"/>
    <w:rsid w:val="00C128C6"/>
    <w:rsid w:val="00C1367D"/>
    <w:rsid w:val="00C13E6F"/>
    <w:rsid w:val="00C14521"/>
    <w:rsid w:val="00C14A8F"/>
    <w:rsid w:val="00C15384"/>
    <w:rsid w:val="00C15E04"/>
    <w:rsid w:val="00C167A3"/>
    <w:rsid w:val="00C16B6E"/>
    <w:rsid w:val="00C17558"/>
    <w:rsid w:val="00C17660"/>
    <w:rsid w:val="00C177DE"/>
    <w:rsid w:val="00C17D68"/>
    <w:rsid w:val="00C17F66"/>
    <w:rsid w:val="00C2026D"/>
    <w:rsid w:val="00C205AD"/>
    <w:rsid w:val="00C20741"/>
    <w:rsid w:val="00C20FB2"/>
    <w:rsid w:val="00C219E2"/>
    <w:rsid w:val="00C21B75"/>
    <w:rsid w:val="00C21F1C"/>
    <w:rsid w:val="00C22AB4"/>
    <w:rsid w:val="00C22D02"/>
    <w:rsid w:val="00C22EB5"/>
    <w:rsid w:val="00C23630"/>
    <w:rsid w:val="00C23976"/>
    <w:rsid w:val="00C240F5"/>
    <w:rsid w:val="00C24708"/>
    <w:rsid w:val="00C24791"/>
    <w:rsid w:val="00C25074"/>
    <w:rsid w:val="00C252F0"/>
    <w:rsid w:val="00C256ED"/>
    <w:rsid w:val="00C264D5"/>
    <w:rsid w:val="00C26C1C"/>
    <w:rsid w:val="00C3149A"/>
    <w:rsid w:val="00C31E27"/>
    <w:rsid w:val="00C320AE"/>
    <w:rsid w:val="00C32A8A"/>
    <w:rsid w:val="00C33719"/>
    <w:rsid w:val="00C35A29"/>
    <w:rsid w:val="00C374D8"/>
    <w:rsid w:val="00C407A3"/>
    <w:rsid w:val="00C41223"/>
    <w:rsid w:val="00C419E6"/>
    <w:rsid w:val="00C41B73"/>
    <w:rsid w:val="00C42069"/>
    <w:rsid w:val="00C420B9"/>
    <w:rsid w:val="00C42389"/>
    <w:rsid w:val="00C43420"/>
    <w:rsid w:val="00C43972"/>
    <w:rsid w:val="00C43B93"/>
    <w:rsid w:val="00C43C16"/>
    <w:rsid w:val="00C43D5E"/>
    <w:rsid w:val="00C4435F"/>
    <w:rsid w:val="00C45671"/>
    <w:rsid w:val="00C45993"/>
    <w:rsid w:val="00C459E2"/>
    <w:rsid w:val="00C47115"/>
    <w:rsid w:val="00C47AA0"/>
    <w:rsid w:val="00C50200"/>
    <w:rsid w:val="00C515E3"/>
    <w:rsid w:val="00C5224D"/>
    <w:rsid w:val="00C52E8E"/>
    <w:rsid w:val="00C53499"/>
    <w:rsid w:val="00C538CB"/>
    <w:rsid w:val="00C5402E"/>
    <w:rsid w:val="00C56450"/>
    <w:rsid w:val="00C565BB"/>
    <w:rsid w:val="00C573B8"/>
    <w:rsid w:val="00C57D0D"/>
    <w:rsid w:val="00C61083"/>
    <w:rsid w:val="00C612CB"/>
    <w:rsid w:val="00C6141B"/>
    <w:rsid w:val="00C632B1"/>
    <w:rsid w:val="00C63309"/>
    <w:rsid w:val="00C65100"/>
    <w:rsid w:val="00C659C9"/>
    <w:rsid w:val="00C65C62"/>
    <w:rsid w:val="00C65E25"/>
    <w:rsid w:val="00C661EB"/>
    <w:rsid w:val="00C66DB5"/>
    <w:rsid w:val="00C67A51"/>
    <w:rsid w:val="00C67C07"/>
    <w:rsid w:val="00C67C79"/>
    <w:rsid w:val="00C7021F"/>
    <w:rsid w:val="00C70772"/>
    <w:rsid w:val="00C73005"/>
    <w:rsid w:val="00C73590"/>
    <w:rsid w:val="00C73885"/>
    <w:rsid w:val="00C738D6"/>
    <w:rsid w:val="00C74467"/>
    <w:rsid w:val="00C746B0"/>
    <w:rsid w:val="00C747E6"/>
    <w:rsid w:val="00C75222"/>
    <w:rsid w:val="00C753DD"/>
    <w:rsid w:val="00C7635C"/>
    <w:rsid w:val="00C766EA"/>
    <w:rsid w:val="00C77054"/>
    <w:rsid w:val="00C7714F"/>
    <w:rsid w:val="00C77CC1"/>
    <w:rsid w:val="00C8096B"/>
    <w:rsid w:val="00C820E1"/>
    <w:rsid w:val="00C822D9"/>
    <w:rsid w:val="00C82649"/>
    <w:rsid w:val="00C83A55"/>
    <w:rsid w:val="00C8415C"/>
    <w:rsid w:val="00C847C6"/>
    <w:rsid w:val="00C84A27"/>
    <w:rsid w:val="00C84FDC"/>
    <w:rsid w:val="00C85FCB"/>
    <w:rsid w:val="00C86B34"/>
    <w:rsid w:val="00C87139"/>
    <w:rsid w:val="00C90116"/>
    <w:rsid w:val="00C9080B"/>
    <w:rsid w:val="00C90F5D"/>
    <w:rsid w:val="00C91279"/>
    <w:rsid w:val="00C91F28"/>
    <w:rsid w:val="00C934D9"/>
    <w:rsid w:val="00C937C9"/>
    <w:rsid w:val="00C93D5F"/>
    <w:rsid w:val="00C93FDA"/>
    <w:rsid w:val="00C94251"/>
    <w:rsid w:val="00C954A3"/>
    <w:rsid w:val="00C96A19"/>
    <w:rsid w:val="00C9728B"/>
    <w:rsid w:val="00CA09BE"/>
    <w:rsid w:val="00CA0F95"/>
    <w:rsid w:val="00CA16BC"/>
    <w:rsid w:val="00CA1AB9"/>
    <w:rsid w:val="00CA1FBE"/>
    <w:rsid w:val="00CA2BAC"/>
    <w:rsid w:val="00CA2C86"/>
    <w:rsid w:val="00CA3E1E"/>
    <w:rsid w:val="00CA477C"/>
    <w:rsid w:val="00CA4D8B"/>
    <w:rsid w:val="00CA4DBE"/>
    <w:rsid w:val="00CA56A8"/>
    <w:rsid w:val="00CA5C72"/>
    <w:rsid w:val="00CA602B"/>
    <w:rsid w:val="00CA67E8"/>
    <w:rsid w:val="00CA6FCA"/>
    <w:rsid w:val="00CA6FE3"/>
    <w:rsid w:val="00CA7A9D"/>
    <w:rsid w:val="00CB01F8"/>
    <w:rsid w:val="00CB08A3"/>
    <w:rsid w:val="00CB0BEF"/>
    <w:rsid w:val="00CB1542"/>
    <w:rsid w:val="00CB1896"/>
    <w:rsid w:val="00CB2520"/>
    <w:rsid w:val="00CB2928"/>
    <w:rsid w:val="00CB37FC"/>
    <w:rsid w:val="00CB3C6D"/>
    <w:rsid w:val="00CB3FCB"/>
    <w:rsid w:val="00CB50D8"/>
    <w:rsid w:val="00CB5810"/>
    <w:rsid w:val="00CB5B04"/>
    <w:rsid w:val="00CB5B81"/>
    <w:rsid w:val="00CB74D1"/>
    <w:rsid w:val="00CB780C"/>
    <w:rsid w:val="00CC0509"/>
    <w:rsid w:val="00CC099E"/>
    <w:rsid w:val="00CC0D3A"/>
    <w:rsid w:val="00CC1D85"/>
    <w:rsid w:val="00CC200A"/>
    <w:rsid w:val="00CC2048"/>
    <w:rsid w:val="00CC211D"/>
    <w:rsid w:val="00CC24FD"/>
    <w:rsid w:val="00CC3B98"/>
    <w:rsid w:val="00CC3EC3"/>
    <w:rsid w:val="00CC4277"/>
    <w:rsid w:val="00CC4B19"/>
    <w:rsid w:val="00CC4D54"/>
    <w:rsid w:val="00CC5401"/>
    <w:rsid w:val="00CC5C34"/>
    <w:rsid w:val="00CC5EE9"/>
    <w:rsid w:val="00CC634C"/>
    <w:rsid w:val="00CC69C4"/>
    <w:rsid w:val="00CC6A4C"/>
    <w:rsid w:val="00CC733D"/>
    <w:rsid w:val="00CC7430"/>
    <w:rsid w:val="00CC78C8"/>
    <w:rsid w:val="00CC78FB"/>
    <w:rsid w:val="00CD0DCF"/>
    <w:rsid w:val="00CD1A1E"/>
    <w:rsid w:val="00CD21C4"/>
    <w:rsid w:val="00CD2AC4"/>
    <w:rsid w:val="00CD3673"/>
    <w:rsid w:val="00CD36FD"/>
    <w:rsid w:val="00CD40E2"/>
    <w:rsid w:val="00CD59AE"/>
    <w:rsid w:val="00CD5F9A"/>
    <w:rsid w:val="00CD6014"/>
    <w:rsid w:val="00CD7377"/>
    <w:rsid w:val="00CD7448"/>
    <w:rsid w:val="00CD7925"/>
    <w:rsid w:val="00CE158B"/>
    <w:rsid w:val="00CE18CD"/>
    <w:rsid w:val="00CE1C0D"/>
    <w:rsid w:val="00CE23F7"/>
    <w:rsid w:val="00CE2C43"/>
    <w:rsid w:val="00CE3B95"/>
    <w:rsid w:val="00CE3E50"/>
    <w:rsid w:val="00CE5127"/>
    <w:rsid w:val="00CE64CD"/>
    <w:rsid w:val="00CE652E"/>
    <w:rsid w:val="00CE7BEE"/>
    <w:rsid w:val="00CF14EB"/>
    <w:rsid w:val="00CF1B1E"/>
    <w:rsid w:val="00CF2150"/>
    <w:rsid w:val="00CF233D"/>
    <w:rsid w:val="00CF247A"/>
    <w:rsid w:val="00CF28A9"/>
    <w:rsid w:val="00CF2A74"/>
    <w:rsid w:val="00CF2B14"/>
    <w:rsid w:val="00CF2D28"/>
    <w:rsid w:val="00CF2F5C"/>
    <w:rsid w:val="00CF3139"/>
    <w:rsid w:val="00CF3471"/>
    <w:rsid w:val="00CF3D18"/>
    <w:rsid w:val="00CF3E2A"/>
    <w:rsid w:val="00CF41F4"/>
    <w:rsid w:val="00CF4356"/>
    <w:rsid w:val="00CF450A"/>
    <w:rsid w:val="00CF4520"/>
    <w:rsid w:val="00CF53D6"/>
    <w:rsid w:val="00CF5ADE"/>
    <w:rsid w:val="00CF60D1"/>
    <w:rsid w:val="00CF728B"/>
    <w:rsid w:val="00CF748B"/>
    <w:rsid w:val="00CF7BA7"/>
    <w:rsid w:val="00D002DB"/>
    <w:rsid w:val="00D007E2"/>
    <w:rsid w:val="00D0090A"/>
    <w:rsid w:val="00D01160"/>
    <w:rsid w:val="00D01AD8"/>
    <w:rsid w:val="00D01BEB"/>
    <w:rsid w:val="00D01E81"/>
    <w:rsid w:val="00D029BD"/>
    <w:rsid w:val="00D03487"/>
    <w:rsid w:val="00D03605"/>
    <w:rsid w:val="00D045CE"/>
    <w:rsid w:val="00D0486B"/>
    <w:rsid w:val="00D04A4C"/>
    <w:rsid w:val="00D04FEE"/>
    <w:rsid w:val="00D05700"/>
    <w:rsid w:val="00D05DB3"/>
    <w:rsid w:val="00D062F5"/>
    <w:rsid w:val="00D06A8F"/>
    <w:rsid w:val="00D06D5B"/>
    <w:rsid w:val="00D072AE"/>
    <w:rsid w:val="00D073C5"/>
    <w:rsid w:val="00D07F96"/>
    <w:rsid w:val="00D1078E"/>
    <w:rsid w:val="00D10A73"/>
    <w:rsid w:val="00D10DB0"/>
    <w:rsid w:val="00D116F8"/>
    <w:rsid w:val="00D11B29"/>
    <w:rsid w:val="00D12074"/>
    <w:rsid w:val="00D125E4"/>
    <w:rsid w:val="00D1338E"/>
    <w:rsid w:val="00D13A49"/>
    <w:rsid w:val="00D13C28"/>
    <w:rsid w:val="00D13D82"/>
    <w:rsid w:val="00D14B16"/>
    <w:rsid w:val="00D14BDB"/>
    <w:rsid w:val="00D14EA7"/>
    <w:rsid w:val="00D15669"/>
    <w:rsid w:val="00D160D8"/>
    <w:rsid w:val="00D16997"/>
    <w:rsid w:val="00D17475"/>
    <w:rsid w:val="00D17C9D"/>
    <w:rsid w:val="00D202D6"/>
    <w:rsid w:val="00D2055E"/>
    <w:rsid w:val="00D21669"/>
    <w:rsid w:val="00D217B0"/>
    <w:rsid w:val="00D219B6"/>
    <w:rsid w:val="00D21F7F"/>
    <w:rsid w:val="00D23087"/>
    <w:rsid w:val="00D236E5"/>
    <w:rsid w:val="00D2380D"/>
    <w:rsid w:val="00D24CF4"/>
    <w:rsid w:val="00D251B9"/>
    <w:rsid w:val="00D25DC4"/>
    <w:rsid w:val="00D2669C"/>
    <w:rsid w:val="00D30A30"/>
    <w:rsid w:val="00D30C1E"/>
    <w:rsid w:val="00D3106A"/>
    <w:rsid w:val="00D313C4"/>
    <w:rsid w:val="00D31668"/>
    <w:rsid w:val="00D316A0"/>
    <w:rsid w:val="00D318F6"/>
    <w:rsid w:val="00D31FD8"/>
    <w:rsid w:val="00D33272"/>
    <w:rsid w:val="00D3333F"/>
    <w:rsid w:val="00D33617"/>
    <w:rsid w:val="00D34FC3"/>
    <w:rsid w:val="00D3501C"/>
    <w:rsid w:val="00D35140"/>
    <w:rsid w:val="00D356AA"/>
    <w:rsid w:val="00D36D52"/>
    <w:rsid w:val="00D37087"/>
    <w:rsid w:val="00D376BA"/>
    <w:rsid w:val="00D37846"/>
    <w:rsid w:val="00D4072A"/>
    <w:rsid w:val="00D40CA5"/>
    <w:rsid w:val="00D41184"/>
    <w:rsid w:val="00D41C5C"/>
    <w:rsid w:val="00D42A1F"/>
    <w:rsid w:val="00D430F7"/>
    <w:rsid w:val="00D43F48"/>
    <w:rsid w:val="00D440D4"/>
    <w:rsid w:val="00D4473A"/>
    <w:rsid w:val="00D44EEF"/>
    <w:rsid w:val="00D45B91"/>
    <w:rsid w:val="00D45CD7"/>
    <w:rsid w:val="00D46B46"/>
    <w:rsid w:val="00D47D81"/>
    <w:rsid w:val="00D50213"/>
    <w:rsid w:val="00D50D25"/>
    <w:rsid w:val="00D52E93"/>
    <w:rsid w:val="00D53632"/>
    <w:rsid w:val="00D54480"/>
    <w:rsid w:val="00D549ED"/>
    <w:rsid w:val="00D54A72"/>
    <w:rsid w:val="00D558C9"/>
    <w:rsid w:val="00D55CA8"/>
    <w:rsid w:val="00D5792E"/>
    <w:rsid w:val="00D57CCF"/>
    <w:rsid w:val="00D57F86"/>
    <w:rsid w:val="00D6063B"/>
    <w:rsid w:val="00D614DC"/>
    <w:rsid w:val="00D615DE"/>
    <w:rsid w:val="00D61A3B"/>
    <w:rsid w:val="00D61C3C"/>
    <w:rsid w:val="00D61E86"/>
    <w:rsid w:val="00D6285E"/>
    <w:rsid w:val="00D64CD3"/>
    <w:rsid w:val="00D650B0"/>
    <w:rsid w:val="00D65D2A"/>
    <w:rsid w:val="00D65D6B"/>
    <w:rsid w:val="00D66733"/>
    <w:rsid w:val="00D67B86"/>
    <w:rsid w:val="00D67F57"/>
    <w:rsid w:val="00D70DA0"/>
    <w:rsid w:val="00D7113A"/>
    <w:rsid w:val="00D713FC"/>
    <w:rsid w:val="00D7174E"/>
    <w:rsid w:val="00D719D6"/>
    <w:rsid w:val="00D71B69"/>
    <w:rsid w:val="00D72632"/>
    <w:rsid w:val="00D73358"/>
    <w:rsid w:val="00D73FA6"/>
    <w:rsid w:val="00D74049"/>
    <w:rsid w:val="00D74071"/>
    <w:rsid w:val="00D74088"/>
    <w:rsid w:val="00D746FA"/>
    <w:rsid w:val="00D751ED"/>
    <w:rsid w:val="00D7624D"/>
    <w:rsid w:val="00D77A87"/>
    <w:rsid w:val="00D8073E"/>
    <w:rsid w:val="00D8102D"/>
    <w:rsid w:val="00D817B8"/>
    <w:rsid w:val="00D819D2"/>
    <w:rsid w:val="00D82DA6"/>
    <w:rsid w:val="00D8431C"/>
    <w:rsid w:val="00D846B4"/>
    <w:rsid w:val="00D85212"/>
    <w:rsid w:val="00D855D4"/>
    <w:rsid w:val="00D85BB1"/>
    <w:rsid w:val="00D85FEF"/>
    <w:rsid w:val="00D8624B"/>
    <w:rsid w:val="00D86826"/>
    <w:rsid w:val="00D86D1A"/>
    <w:rsid w:val="00D87003"/>
    <w:rsid w:val="00D91DC5"/>
    <w:rsid w:val="00D92026"/>
    <w:rsid w:val="00D92550"/>
    <w:rsid w:val="00D9256E"/>
    <w:rsid w:val="00D928B7"/>
    <w:rsid w:val="00D92B2B"/>
    <w:rsid w:val="00D938F4"/>
    <w:rsid w:val="00D93BB2"/>
    <w:rsid w:val="00D93C7B"/>
    <w:rsid w:val="00D9439E"/>
    <w:rsid w:val="00D943A7"/>
    <w:rsid w:val="00D947DB"/>
    <w:rsid w:val="00D953E7"/>
    <w:rsid w:val="00D954F6"/>
    <w:rsid w:val="00D9557C"/>
    <w:rsid w:val="00D958F1"/>
    <w:rsid w:val="00D95DC6"/>
    <w:rsid w:val="00D9675C"/>
    <w:rsid w:val="00D967A7"/>
    <w:rsid w:val="00D973E0"/>
    <w:rsid w:val="00D9753A"/>
    <w:rsid w:val="00DA06FC"/>
    <w:rsid w:val="00DA1A00"/>
    <w:rsid w:val="00DA1DD5"/>
    <w:rsid w:val="00DA1F7A"/>
    <w:rsid w:val="00DA2623"/>
    <w:rsid w:val="00DA2D50"/>
    <w:rsid w:val="00DA3A6D"/>
    <w:rsid w:val="00DA3FD6"/>
    <w:rsid w:val="00DA435F"/>
    <w:rsid w:val="00DA449F"/>
    <w:rsid w:val="00DA478F"/>
    <w:rsid w:val="00DA56F2"/>
    <w:rsid w:val="00DA588C"/>
    <w:rsid w:val="00DA5D89"/>
    <w:rsid w:val="00DA5F28"/>
    <w:rsid w:val="00DA69A2"/>
    <w:rsid w:val="00DA6C99"/>
    <w:rsid w:val="00DA7633"/>
    <w:rsid w:val="00DA7BCE"/>
    <w:rsid w:val="00DA7FA8"/>
    <w:rsid w:val="00DB0A6C"/>
    <w:rsid w:val="00DB0BF5"/>
    <w:rsid w:val="00DB1995"/>
    <w:rsid w:val="00DB1C68"/>
    <w:rsid w:val="00DB3350"/>
    <w:rsid w:val="00DB3362"/>
    <w:rsid w:val="00DB4115"/>
    <w:rsid w:val="00DB499D"/>
    <w:rsid w:val="00DB5B2C"/>
    <w:rsid w:val="00DB6649"/>
    <w:rsid w:val="00DB72B1"/>
    <w:rsid w:val="00DB741F"/>
    <w:rsid w:val="00DC0CB0"/>
    <w:rsid w:val="00DC18A3"/>
    <w:rsid w:val="00DC2882"/>
    <w:rsid w:val="00DC2B87"/>
    <w:rsid w:val="00DC2D4C"/>
    <w:rsid w:val="00DC2EAE"/>
    <w:rsid w:val="00DC33A3"/>
    <w:rsid w:val="00DC39A9"/>
    <w:rsid w:val="00DC3AFC"/>
    <w:rsid w:val="00DC3B34"/>
    <w:rsid w:val="00DC507C"/>
    <w:rsid w:val="00DC56F2"/>
    <w:rsid w:val="00DC573D"/>
    <w:rsid w:val="00DC5EFA"/>
    <w:rsid w:val="00DC611B"/>
    <w:rsid w:val="00DC6466"/>
    <w:rsid w:val="00DC683A"/>
    <w:rsid w:val="00DC7C78"/>
    <w:rsid w:val="00DD004F"/>
    <w:rsid w:val="00DD0A65"/>
    <w:rsid w:val="00DD211B"/>
    <w:rsid w:val="00DD223A"/>
    <w:rsid w:val="00DD2594"/>
    <w:rsid w:val="00DD266E"/>
    <w:rsid w:val="00DD29BB"/>
    <w:rsid w:val="00DD2EE4"/>
    <w:rsid w:val="00DD3300"/>
    <w:rsid w:val="00DD3D5F"/>
    <w:rsid w:val="00DD494F"/>
    <w:rsid w:val="00DD49DB"/>
    <w:rsid w:val="00DD4B1C"/>
    <w:rsid w:val="00DD4D84"/>
    <w:rsid w:val="00DD57FC"/>
    <w:rsid w:val="00DD6050"/>
    <w:rsid w:val="00DD6258"/>
    <w:rsid w:val="00DD665D"/>
    <w:rsid w:val="00DD67E7"/>
    <w:rsid w:val="00DD6841"/>
    <w:rsid w:val="00DD6A17"/>
    <w:rsid w:val="00DD6D9C"/>
    <w:rsid w:val="00DD6F6A"/>
    <w:rsid w:val="00DD725C"/>
    <w:rsid w:val="00DD7F9A"/>
    <w:rsid w:val="00DE0267"/>
    <w:rsid w:val="00DE0505"/>
    <w:rsid w:val="00DE05B9"/>
    <w:rsid w:val="00DE06B9"/>
    <w:rsid w:val="00DE0892"/>
    <w:rsid w:val="00DE0918"/>
    <w:rsid w:val="00DE2415"/>
    <w:rsid w:val="00DE3465"/>
    <w:rsid w:val="00DE354A"/>
    <w:rsid w:val="00DE38EB"/>
    <w:rsid w:val="00DE55A3"/>
    <w:rsid w:val="00DE5839"/>
    <w:rsid w:val="00DE5EFC"/>
    <w:rsid w:val="00DE5F41"/>
    <w:rsid w:val="00DE68E3"/>
    <w:rsid w:val="00DE6ADC"/>
    <w:rsid w:val="00DE71DF"/>
    <w:rsid w:val="00DE7C29"/>
    <w:rsid w:val="00DE7CFB"/>
    <w:rsid w:val="00DF0177"/>
    <w:rsid w:val="00DF0AC3"/>
    <w:rsid w:val="00DF0AFB"/>
    <w:rsid w:val="00DF0FEA"/>
    <w:rsid w:val="00DF15CF"/>
    <w:rsid w:val="00DF1954"/>
    <w:rsid w:val="00DF1C64"/>
    <w:rsid w:val="00DF3289"/>
    <w:rsid w:val="00DF3410"/>
    <w:rsid w:val="00DF3716"/>
    <w:rsid w:val="00DF3CAB"/>
    <w:rsid w:val="00DF55DA"/>
    <w:rsid w:val="00DF5C92"/>
    <w:rsid w:val="00DF61DF"/>
    <w:rsid w:val="00DF6453"/>
    <w:rsid w:val="00DF6A69"/>
    <w:rsid w:val="00DF6FAE"/>
    <w:rsid w:val="00E004A7"/>
    <w:rsid w:val="00E00AAF"/>
    <w:rsid w:val="00E00CEF"/>
    <w:rsid w:val="00E012C1"/>
    <w:rsid w:val="00E01901"/>
    <w:rsid w:val="00E01B00"/>
    <w:rsid w:val="00E01B01"/>
    <w:rsid w:val="00E025DA"/>
    <w:rsid w:val="00E03FAE"/>
    <w:rsid w:val="00E04337"/>
    <w:rsid w:val="00E04E64"/>
    <w:rsid w:val="00E057B5"/>
    <w:rsid w:val="00E06FC5"/>
    <w:rsid w:val="00E0733F"/>
    <w:rsid w:val="00E0765B"/>
    <w:rsid w:val="00E11D04"/>
    <w:rsid w:val="00E120EA"/>
    <w:rsid w:val="00E12841"/>
    <w:rsid w:val="00E14D26"/>
    <w:rsid w:val="00E14EFA"/>
    <w:rsid w:val="00E16D6C"/>
    <w:rsid w:val="00E17404"/>
    <w:rsid w:val="00E17A00"/>
    <w:rsid w:val="00E17A84"/>
    <w:rsid w:val="00E202C0"/>
    <w:rsid w:val="00E205E4"/>
    <w:rsid w:val="00E20A83"/>
    <w:rsid w:val="00E20F69"/>
    <w:rsid w:val="00E21483"/>
    <w:rsid w:val="00E214B7"/>
    <w:rsid w:val="00E216CA"/>
    <w:rsid w:val="00E21732"/>
    <w:rsid w:val="00E21818"/>
    <w:rsid w:val="00E2183A"/>
    <w:rsid w:val="00E21DAD"/>
    <w:rsid w:val="00E22671"/>
    <w:rsid w:val="00E22BE2"/>
    <w:rsid w:val="00E22E7A"/>
    <w:rsid w:val="00E23442"/>
    <w:rsid w:val="00E236D4"/>
    <w:rsid w:val="00E23723"/>
    <w:rsid w:val="00E23867"/>
    <w:rsid w:val="00E23B48"/>
    <w:rsid w:val="00E241C9"/>
    <w:rsid w:val="00E2450F"/>
    <w:rsid w:val="00E24510"/>
    <w:rsid w:val="00E247C3"/>
    <w:rsid w:val="00E24D9E"/>
    <w:rsid w:val="00E25C06"/>
    <w:rsid w:val="00E26007"/>
    <w:rsid w:val="00E26048"/>
    <w:rsid w:val="00E261B6"/>
    <w:rsid w:val="00E2649B"/>
    <w:rsid w:val="00E26561"/>
    <w:rsid w:val="00E269CC"/>
    <w:rsid w:val="00E26DD0"/>
    <w:rsid w:val="00E2713F"/>
    <w:rsid w:val="00E271AA"/>
    <w:rsid w:val="00E30DFD"/>
    <w:rsid w:val="00E31078"/>
    <w:rsid w:val="00E3172C"/>
    <w:rsid w:val="00E319B4"/>
    <w:rsid w:val="00E32216"/>
    <w:rsid w:val="00E32B38"/>
    <w:rsid w:val="00E32D60"/>
    <w:rsid w:val="00E33F90"/>
    <w:rsid w:val="00E3409E"/>
    <w:rsid w:val="00E34110"/>
    <w:rsid w:val="00E347A4"/>
    <w:rsid w:val="00E35203"/>
    <w:rsid w:val="00E359AB"/>
    <w:rsid w:val="00E35E79"/>
    <w:rsid w:val="00E36459"/>
    <w:rsid w:val="00E368C7"/>
    <w:rsid w:val="00E36DE3"/>
    <w:rsid w:val="00E401FE"/>
    <w:rsid w:val="00E4042E"/>
    <w:rsid w:val="00E40483"/>
    <w:rsid w:val="00E40D5E"/>
    <w:rsid w:val="00E41078"/>
    <w:rsid w:val="00E41BCF"/>
    <w:rsid w:val="00E4239D"/>
    <w:rsid w:val="00E4254C"/>
    <w:rsid w:val="00E42BBB"/>
    <w:rsid w:val="00E438B5"/>
    <w:rsid w:val="00E43C82"/>
    <w:rsid w:val="00E43F65"/>
    <w:rsid w:val="00E44E82"/>
    <w:rsid w:val="00E4503F"/>
    <w:rsid w:val="00E45EFF"/>
    <w:rsid w:val="00E46245"/>
    <w:rsid w:val="00E46742"/>
    <w:rsid w:val="00E50BA3"/>
    <w:rsid w:val="00E5180F"/>
    <w:rsid w:val="00E52BCF"/>
    <w:rsid w:val="00E52D6F"/>
    <w:rsid w:val="00E52FC4"/>
    <w:rsid w:val="00E53917"/>
    <w:rsid w:val="00E54154"/>
    <w:rsid w:val="00E54745"/>
    <w:rsid w:val="00E54ABF"/>
    <w:rsid w:val="00E55273"/>
    <w:rsid w:val="00E559D2"/>
    <w:rsid w:val="00E55A9B"/>
    <w:rsid w:val="00E55EAA"/>
    <w:rsid w:val="00E56001"/>
    <w:rsid w:val="00E565E1"/>
    <w:rsid w:val="00E579CD"/>
    <w:rsid w:val="00E57B1B"/>
    <w:rsid w:val="00E57F61"/>
    <w:rsid w:val="00E60D31"/>
    <w:rsid w:val="00E60F83"/>
    <w:rsid w:val="00E61B01"/>
    <w:rsid w:val="00E61FEF"/>
    <w:rsid w:val="00E6223D"/>
    <w:rsid w:val="00E63182"/>
    <w:rsid w:val="00E63562"/>
    <w:rsid w:val="00E65041"/>
    <w:rsid w:val="00E65091"/>
    <w:rsid w:val="00E6642D"/>
    <w:rsid w:val="00E6650A"/>
    <w:rsid w:val="00E66C67"/>
    <w:rsid w:val="00E6712C"/>
    <w:rsid w:val="00E6745B"/>
    <w:rsid w:val="00E67AA7"/>
    <w:rsid w:val="00E721C7"/>
    <w:rsid w:val="00E72592"/>
    <w:rsid w:val="00E72B74"/>
    <w:rsid w:val="00E72EAD"/>
    <w:rsid w:val="00E7302F"/>
    <w:rsid w:val="00E73CF9"/>
    <w:rsid w:val="00E73FA4"/>
    <w:rsid w:val="00E74E66"/>
    <w:rsid w:val="00E76109"/>
    <w:rsid w:val="00E77F6C"/>
    <w:rsid w:val="00E807A4"/>
    <w:rsid w:val="00E80E95"/>
    <w:rsid w:val="00E81816"/>
    <w:rsid w:val="00E8207B"/>
    <w:rsid w:val="00E82D3E"/>
    <w:rsid w:val="00E82E65"/>
    <w:rsid w:val="00E832D0"/>
    <w:rsid w:val="00E836A6"/>
    <w:rsid w:val="00E83E02"/>
    <w:rsid w:val="00E840A3"/>
    <w:rsid w:val="00E841D3"/>
    <w:rsid w:val="00E84801"/>
    <w:rsid w:val="00E852C1"/>
    <w:rsid w:val="00E85479"/>
    <w:rsid w:val="00E868C2"/>
    <w:rsid w:val="00E87AE9"/>
    <w:rsid w:val="00E87EDF"/>
    <w:rsid w:val="00E9091B"/>
    <w:rsid w:val="00E90ADF"/>
    <w:rsid w:val="00E917E2"/>
    <w:rsid w:val="00E91A6C"/>
    <w:rsid w:val="00E927B5"/>
    <w:rsid w:val="00E936CA"/>
    <w:rsid w:val="00E9395C"/>
    <w:rsid w:val="00E94557"/>
    <w:rsid w:val="00E948E9"/>
    <w:rsid w:val="00E9535B"/>
    <w:rsid w:val="00E957DE"/>
    <w:rsid w:val="00E9669C"/>
    <w:rsid w:val="00E968A5"/>
    <w:rsid w:val="00EA0078"/>
    <w:rsid w:val="00EA0586"/>
    <w:rsid w:val="00EA117D"/>
    <w:rsid w:val="00EA13BD"/>
    <w:rsid w:val="00EA1D61"/>
    <w:rsid w:val="00EA2470"/>
    <w:rsid w:val="00EA289D"/>
    <w:rsid w:val="00EA3BF4"/>
    <w:rsid w:val="00EA4655"/>
    <w:rsid w:val="00EA47CC"/>
    <w:rsid w:val="00EA5ADF"/>
    <w:rsid w:val="00EA5BDE"/>
    <w:rsid w:val="00EA613F"/>
    <w:rsid w:val="00EA632A"/>
    <w:rsid w:val="00EA76AB"/>
    <w:rsid w:val="00EA79E4"/>
    <w:rsid w:val="00EB0C87"/>
    <w:rsid w:val="00EB11B1"/>
    <w:rsid w:val="00EB2653"/>
    <w:rsid w:val="00EB2B35"/>
    <w:rsid w:val="00EB4FB1"/>
    <w:rsid w:val="00EB5B7D"/>
    <w:rsid w:val="00EB5E2D"/>
    <w:rsid w:val="00EB61AB"/>
    <w:rsid w:val="00EB6CED"/>
    <w:rsid w:val="00EB727A"/>
    <w:rsid w:val="00EB7D08"/>
    <w:rsid w:val="00EC069E"/>
    <w:rsid w:val="00EC0B32"/>
    <w:rsid w:val="00EC1E4A"/>
    <w:rsid w:val="00EC2403"/>
    <w:rsid w:val="00EC2F99"/>
    <w:rsid w:val="00EC360B"/>
    <w:rsid w:val="00EC42D1"/>
    <w:rsid w:val="00EC4D71"/>
    <w:rsid w:val="00EC4DF3"/>
    <w:rsid w:val="00EC59BA"/>
    <w:rsid w:val="00EC5A09"/>
    <w:rsid w:val="00EC6964"/>
    <w:rsid w:val="00EC7090"/>
    <w:rsid w:val="00EC7F42"/>
    <w:rsid w:val="00ED0043"/>
    <w:rsid w:val="00ED0650"/>
    <w:rsid w:val="00ED0817"/>
    <w:rsid w:val="00ED087C"/>
    <w:rsid w:val="00ED14D0"/>
    <w:rsid w:val="00ED15CF"/>
    <w:rsid w:val="00ED24EA"/>
    <w:rsid w:val="00ED28DB"/>
    <w:rsid w:val="00ED2C59"/>
    <w:rsid w:val="00ED2DBA"/>
    <w:rsid w:val="00ED3250"/>
    <w:rsid w:val="00ED353C"/>
    <w:rsid w:val="00ED39CA"/>
    <w:rsid w:val="00ED4630"/>
    <w:rsid w:val="00ED4C73"/>
    <w:rsid w:val="00ED4EF3"/>
    <w:rsid w:val="00ED51C2"/>
    <w:rsid w:val="00ED583D"/>
    <w:rsid w:val="00ED5B7E"/>
    <w:rsid w:val="00ED6D7E"/>
    <w:rsid w:val="00ED73A8"/>
    <w:rsid w:val="00EE0A8F"/>
    <w:rsid w:val="00EE0D4B"/>
    <w:rsid w:val="00EE13F6"/>
    <w:rsid w:val="00EE1EFF"/>
    <w:rsid w:val="00EE25DC"/>
    <w:rsid w:val="00EE2A29"/>
    <w:rsid w:val="00EE2A60"/>
    <w:rsid w:val="00EE3445"/>
    <w:rsid w:val="00EE4B27"/>
    <w:rsid w:val="00EE4CFA"/>
    <w:rsid w:val="00EE54D1"/>
    <w:rsid w:val="00EE56A0"/>
    <w:rsid w:val="00EE5A28"/>
    <w:rsid w:val="00EE5D6F"/>
    <w:rsid w:val="00EE6355"/>
    <w:rsid w:val="00EE6679"/>
    <w:rsid w:val="00EE6A03"/>
    <w:rsid w:val="00EE7A20"/>
    <w:rsid w:val="00EF19C9"/>
    <w:rsid w:val="00EF1DFE"/>
    <w:rsid w:val="00EF272B"/>
    <w:rsid w:val="00EF2A49"/>
    <w:rsid w:val="00EF2B9A"/>
    <w:rsid w:val="00EF2D89"/>
    <w:rsid w:val="00EF332E"/>
    <w:rsid w:val="00EF40BD"/>
    <w:rsid w:val="00EF47B9"/>
    <w:rsid w:val="00EF5DEB"/>
    <w:rsid w:val="00EF7218"/>
    <w:rsid w:val="00EF7861"/>
    <w:rsid w:val="00EF7908"/>
    <w:rsid w:val="00EF7E44"/>
    <w:rsid w:val="00F0053D"/>
    <w:rsid w:val="00F0157E"/>
    <w:rsid w:val="00F0182E"/>
    <w:rsid w:val="00F01B38"/>
    <w:rsid w:val="00F01ED4"/>
    <w:rsid w:val="00F024DC"/>
    <w:rsid w:val="00F02703"/>
    <w:rsid w:val="00F03903"/>
    <w:rsid w:val="00F03F28"/>
    <w:rsid w:val="00F044A3"/>
    <w:rsid w:val="00F04D39"/>
    <w:rsid w:val="00F04ED9"/>
    <w:rsid w:val="00F05614"/>
    <w:rsid w:val="00F05EE2"/>
    <w:rsid w:val="00F05FE4"/>
    <w:rsid w:val="00F06C51"/>
    <w:rsid w:val="00F06E54"/>
    <w:rsid w:val="00F077FF"/>
    <w:rsid w:val="00F10377"/>
    <w:rsid w:val="00F108D5"/>
    <w:rsid w:val="00F10A9D"/>
    <w:rsid w:val="00F110FA"/>
    <w:rsid w:val="00F12107"/>
    <w:rsid w:val="00F12B37"/>
    <w:rsid w:val="00F12B38"/>
    <w:rsid w:val="00F133F9"/>
    <w:rsid w:val="00F1367F"/>
    <w:rsid w:val="00F1374F"/>
    <w:rsid w:val="00F13D2F"/>
    <w:rsid w:val="00F1420E"/>
    <w:rsid w:val="00F15AF4"/>
    <w:rsid w:val="00F160BC"/>
    <w:rsid w:val="00F16415"/>
    <w:rsid w:val="00F175A9"/>
    <w:rsid w:val="00F20434"/>
    <w:rsid w:val="00F20E0D"/>
    <w:rsid w:val="00F20F9E"/>
    <w:rsid w:val="00F21061"/>
    <w:rsid w:val="00F2168B"/>
    <w:rsid w:val="00F218FA"/>
    <w:rsid w:val="00F2201A"/>
    <w:rsid w:val="00F226D1"/>
    <w:rsid w:val="00F22A2A"/>
    <w:rsid w:val="00F2322C"/>
    <w:rsid w:val="00F2355C"/>
    <w:rsid w:val="00F2369A"/>
    <w:rsid w:val="00F24082"/>
    <w:rsid w:val="00F242FD"/>
    <w:rsid w:val="00F245E4"/>
    <w:rsid w:val="00F2486E"/>
    <w:rsid w:val="00F25506"/>
    <w:rsid w:val="00F2633F"/>
    <w:rsid w:val="00F26AA4"/>
    <w:rsid w:val="00F30007"/>
    <w:rsid w:val="00F300F1"/>
    <w:rsid w:val="00F30629"/>
    <w:rsid w:val="00F30749"/>
    <w:rsid w:val="00F3167A"/>
    <w:rsid w:val="00F319B0"/>
    <w:rsid w:val="00F326EF"/>
    <w:rsid w:val="00F32EB5"/>
    <w:rsid w:val="00F33295"/>
    <w:rsid w:val="00F33E67"/>
    <w:rsid w:val="00F3437F"/>
    <w:rsid w:val="00F35307"/>
    <w:rsid w:val="00F35515"/>
    <w:rsid w:val="00F36007"/>
    <w:rsid w:val="00F36698"/>
    <w:rsid w:val="00F36F4C"/>
    <w:rsid w:val="00F370CF"/>
    <w:rsid w:val="00F37808"/>
    <w:rsid w:val="00F37C2B"/>
    <w:rsid w:val="00F37CB4"/>
    <w:rsid w:val="00F37FDE"/>
    <w:rsid w:val="00F4024B"/>
    <w:rsid w:val="00F40B01"/>
    <w:rsid w:val="00F40E3B"/>
    <w:rsid w:val="00F40E50"/>
    <w:rsid w:val="00F40F52"/>
    <w:rsid w:val="00F40FBF"/>
    <w:rsid w:val="00F4123B"/>
    <w:rsid w:val="00F415DA"/>
    <w:rsid w:val="00F41CAA"/>
    <w:rsid w:val="00F41CB9"/>
    <w:rsid w:val="00F425DE"/>
    <w:rsid w:val="00F43B15"/>
    <w:rsid w:val="00F43F48"/>
    <w:rsid w:val="00F441B4"/>
    <w:rsid w:val="00F4441B"/>
    <w:rsid w:val="00F450D9"/>
    <w:rsid w:val="00F45200"/>
    <w:rsid w:val="00F45672"/>
    <w:rsid w:val="00F4613D"/>
    <w:rsid w:val="00F46258"/>
    <w:rsid w:val="00F46E05"/>
    <w:rsid w:val="00F46E4F"/>
    <w:rsid w:val="00F473DB"/>
    <w:rsid w:val="00F475CB"/>
    <w:rsid w:val="00F47DF3"/>
    <w:rsid w:val="00F47E82"/>
    <w:rsid w:val="00F50173"/>
    <w:rsid w:val="00F50751"/>
    <w:rsid w:val="00F51012"/>
    <w:rsid w:val="00F52331"/>
    <w:rsid w:val="00F52B3A"/>
    <w:rsid w:val="00F52DF8"/>
    <w:rsid w:val="00F530CE"/>
    <w:rsid w:val="00F5340F"/>
    <w:rsid w:val="00F5359E"/>
    <w:rsid w:val="00F538DE"/>
    <w:rsid w:val="00F53B46"/>
    <w:rsid w:val="00F5410C"/>
    <w:rsid w:val="00F54509"/>
    <w:rsid w:val="00F546B8"/>
    <w:rsid w:val="00F55861"/>
    <w:rsid w:val="00F55D7D"/>
    <w:rsid w:val="00F56D1B"/>
    <w:rsid w:val="00F56F07"/>
    <w:rsid w:val="00F5735E"/>
    <w:rsid w:val="00F5745B"/>
    <w:rsid w:val="00F57B9E"/>
    <w:rsid w:val="00F60B0F"/>
    <w:rsid w:val="00F61558"/>
    <w:rsid w:val="00F617DA"/>
    <w:rsid w:val="00F61B16"/>
    <w:rsid w:val="00F62B9F"/>
    <w:rsid w:val="00F62EB3"/>
    <w:rsid w:val="00F63EEB"/>
    <w:rsid w:val="00F64439"/>
    <w:rsid w:val="00F64A42"/>
    <w:rsid w:val="00F652AE"/>
    <w:rsid w:val="00F659E1"/>
    <w:rsid w:val="00F6621F"/>
    <w:rsid w:val="00F6634C"/>
    <w:rsid w:val="00F6653B"/>
    <w:rsid w:val="00F67CDC"/>
    <w:rsid w:val="00F70542"/>
    <w:rsid w:val="00F714A9"/>
    <w:rsid w:val="00F715A3"/>
    <w:rsid w:val="00F723FE"/>
    <w:rsid w:val="00F72536"/>
    <w:rsid w:val="00F72FEA"/>
    <w:rsid w:val="00F732BD"/>
    <w:rsid w:val="00F7561B"/>
    <w:rsid w:val="00F75AAA"/>
    <w:rsid w:val="00F764ED"/>
    <w:rsid w:val="00F77B04"/>
    <w:rsid w:val="00F77F5A"/>
    <w:rsid w:val="00F80AD5"/>
    <w:rsid w:val="00F810C8"/>
    <w:rsid w:val="00F81313"/>
    <w:rsid w:val="00F818FB"/>
    <w:rsid w:val="00F81EA8"/>
    <w:rsid w:val="00F81EC4"/>
    <w:rsid w:val="00F81EFF"/>
    <w:rsid w:val="00F83CDA"/>
    <w:rsid w:val="00F845F4"/>
    <w:rsid w:val="00F846ED"/>
    <w:rsid w:val="00F85425"/>
    <w:rsid w:val="00F85C81"/>
    <w:rsid w:val="00F85E7E"/>
    <w:rsid w:val="00F86168"/>
    <w:rsid w:val="00F86F06"/>
    <w:rsid w:val="00F873CF"/>
    <w:rsid w:val="00F874B1"/>
    <w:rsid w:val="00F8796D"/>
    <w:rsid w:val="00F87A10"/>
    <w:rsid w:val="00F90564"/>
    <w:rsid w:val="00F90A56"/>
    <w:rsid w:val="00F90E8F"/>
    <w:rsid w:val="00F91B11"/>
    <w:rsid w:val="00F920A3"/>
    <w:rsid w:val="00F924EC"/>
    <w:rsid w:val="00F946F9"/>
    <w:rsid w:val="00F94C16"/>
    <w:rsid w:val="00F94D7F"/>
    <w:rsid w:val="00F969A1"/>
    <w:rsid w:val="00F97CE9"/>
    <w:rsid w:val="00FA15BE"/>
    <w:rsid w:val="00FA2731"/>
    <w:rsid w:val="00FA2938"/>
    <w:rsid w:val="00FA2CBF"/>
    <w:rsid w:val="00FA3A47"/>
    <w:rsid w:val="00FA51B3"/>
    <w:rsid w:val="00FA650D"/>
    <w:rsid w:val="00FA6F60"/>
    <w:rsid w:val="00FA7E2D"/>
    <w:rsid w:val="00FB01C6"/>
    <w:rsid w:val="00FB0467"/>
    <w:rsid w:val="00FB06A6"/>
    <w:rsid w:val="00FB0FC4"/>
    <w:rsid w:val="00FB1352"/>
    <w:rsid w:val="00FB198A"/>
    <w:rsid w:val="00FB224F"/>
    <w:rsid w:val="00FB2866"/>
    <w:rsid w:val="00FB2FD3"/>
    <w:rsid w:val="00FB48D8"/>
    <w:rsid w:val="00FB56FA"/>
    <w:rsid w:val="00FB5766"/>
    <w:rsid w:val="00FB7346"/>
    <w:rsid w:val="00FC0C91"/>
    <w:rsid w:val="00FC1E99"/>
    <w:rsid w:val="00FC28D3"/>
    <w:rsid w:val="00FC2A2A"/>
    <w:rsid w:val="00FC3085"/>
    <w:rsid w:val="00FC33ED"/>
    <w:rsid w:val="00FC3719"/>
    <w:rsid w:val="00FC390C"/>
    <w:rsid w:val="00FC3DD6"/>
    <w:rsid w:val="00FC4374"/>
    <w:rsid w:val="00FC43E8"/>
    <w:rsid w:val="00FC50B6"/>
    <w:rsid w:val="00FC565E"/>
    <w:rsid w:val="00FC5F2A"/>
    <w:rsid w:val="00FC6D87"/>
    <w:rsid w:val="00FC713B"/>
    <w:rsid w:val="00FC7310"/>
    <w:rsid w:val="00FD014F"/>
    <w:rsid w:val="00FD03CD"/>
    <w:rsid w:val="00FD059B"/>
    <w:rsid w:val="00FD0696"/>
    <w:rsid w:val="00FD098B"/>
    <w:rsid w:val="00FD1102"/>
    <w:rsid w:val="00FD12C1"/>
    <w:rsid w:val="00FD13E9"/>
    <w:rsid w:val="00FD20D1"/>
    <w:rsid w:val="00FD2177"/>
    <w:rsid w:val="00FD2BCC"/>
    <w:rsid w:val="00FD33A1"/>
    <w:rsid w:val="00FD340F"/>
    <w:rsid w:val="00FD3613"/>
    <w:rsid w:val="00FD4324"/>
    <w:rsid w:val="00FD59DF"/>
    <w:rsid w:val="00FD5AB9"/>
    <w:rsid w:val="00FD5AFC"/>
    <w:rsid w:val="00FD5EE4"/>
    <w:rsid w:val="00FD649A"/>
    <w:rsid w:val="00FD6E58"/>
    <w:rsid w:val="00FD6E84"/>
    <w:rsid w:val="00FD7171"/>
    <w:rsid w:val="00FD7C5B"/>
    <w:rsid w:val="00FD7EBB"/>
    <w:rsid w:val="00FE2440"/>
    <w:rsid w:val="00FE2A73"/>
    <w:rsid w:val="00FE381E"/>
    <w:rsid w:val="00FE4768"/>
    <w:rsid w:val="00FE4A9C"/>
    <w:rsid w:val="00FE554F"/>
    <w:rsid w:val="00FE573A"/>
    <w:rsid w:val="00FE650E"/>
    <w:rsid w:val="00FE7176"/>
    <w:rsid w:val="00FE77AF"/>
    <w:rsid w:val="00FE791C"/>
    <w:rsid w:val="00FF2541"/>
    <w:rsid w:val="00FF2675"/>
    <w:rsid w:val="00FF29BF"/>
    <w:rsid w:val="00FF420C"/>
    <w:rsid w:val="00FF4380"/>
    <w:rsid w:val="00FF4956"/>
    <w:rsid w:val="00FF595E"/>
    <w:rsid w:val="00FF5C77"/>
    <w:rsid w:val="00FF64F0"/>
    <w:rsid w:val="00FF726E"/>
    <w:rsid w:val="2CB9D35B"/>
    <w:rsid w:val="35661A0A"/>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9E8ED7"/>
  <w15:chartTrackingRefBased/>
  <w15:docId w15:val="{8561999E-2B5D-4F4B-8F32-9143146B9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7115"/>
    <w:pPr>
      <w:spacing w:after="0" w:line="360" w:lineRule="auto"/>
    </w:pPr>
    <w:rPr>
      <w:rFonts w:ascii="Arial" w:hAnsi="Arial" w:cs="Arial"/>
      <w:sz w:val="24"/>
      <w:szCs w:val="28"/>
    </w:rPr>
  </w:style>
  <w:style w:type="paragraph" w:styleId="Heading1">
    <w:name w:val="heading 1"/>
    <w:basedOn w:val="Normal"/>
    <w:next w:val="Normal"/>
    <w:link w:val="Heading1Char"/>
    <w:uiPriority w:val="9"/>
    <w:qFormat/>
    <w:rsid w:val="008D6EC5"/>
    <w:pPr>
      <w:outlineLvl w:val="0"/>
    </w:pPr>
    <w:rPr>
      <w:b/>
      <w:bCs/>
      <w:color w:val="0F79D0"/>
      <w:sz w:val="40"/>
      <w:szCs w:val="40"/>
    </w:rPr>
  </w:style>
  <w:style w:type="paragraph" w:styleId="Heading2">
    <w:name w:val="heading 2"/>
    <w:basedOn w:val="Normal"/>
    <w:next w:val="Normal"/>
    <w:link w:val="Heading2Char"/>
    <w:uiPriority w:val="9"/>
    <w:unhideWhenUsed/>
    <w:qFormat/>
    <w:rsid w:val="006B5CF0"/>
    <w:pPr>
      <w:keepNext/>
      <w:keepLines/>
      <w:spacing w:line="480" w:lineRule="auto"/>
      <w:outlineLvl w:val="1"/>
    </w:pPr>
    <w:rPr>
      <w:rFonts w:eastAsiaTheme="majorEastAsia" w:cstheme="majorBidi"/>
      <w:b/>
      <w:color w:val="C62E65"/>
      <w:sz w:val="32"/>
      <w:szCs w:val="26"/>
    </w:rPr>
  </w:style>
  <w:style w:type="paragraph" w:styleId="Heading3">
    <w:name w:val="heading 3"/>
    <w:basedOn w:val="Normal"/>
    <w:next w:val="Normal"/>
    <w:link w:val="Heading3Char"/>
    <w:uiPriority w:val="9"/>
    <w:unhideWhenUsed/>
    <w:qFormat/>
    <w:rsid w:val="003A4D59"/>
    <w:pPr>
      <w:outlineLvl w:val="2"/>
    </w:pPr>
    <w:rPr>
      <w:b/>
      <w:bCs/>
      <w:color w:val="002060"/>
      <w:sz w:val="2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rogress-meter-indicator">
    <w:name w:val="progress-meter-indicator"/>
    <w:basedOn w:val="Normal"/>
    <w:rsid w:val="00C86B34"/>
    <w:pPr>
      <w:spacing w:before="100" w:beforeAutospacing="1" w:after="100" w:afterAutospacing="1" w:line="240" w:lineRule="auto"/>
    </w:pPr>
    <w:rPr>
      <w:rFonts w:ascii="Times New Roman" w:eastAsia="Times New Roman" w:hAnsi="Times New Roman" w:cs="Times New Roman"/>
      <w:szCs w:val="24"/>
      <w:lang w:eastAsia="en-GB"/>
    </w:rPr>
  </w:style>
  <w:style w:type="character" w:styleId="Strong">
    <w:name w:val="Strong"/>
    <w:basedOn w:val="DefaultParagraphFont"/>
    <w:uiPriority w:val="22"/>
    <w:qFormat/>
    <w:rsid w:val="00C86B34"/>
    <w:rPr>
      <w:b/>
      <w:bCs/>
    </w:rPr>
  </w:style>
  <w:style w:type="character" w:styleId="Hyperlink">
    <w:name w:val="Hyperlink"/>
    <w:basedOn w:val="DefaultParagraphFont"/>
    <w:uiPriority w:val="99"/>
    <w:unhideWhenUsed/>
    <w:rsid w:val="00A175E2"/>
    <w:rPr>
      <w:color w:val="0F79D0"/>
      <w:u w:val="single"/>
    </w:rPr>
  </w:style>
  <w:style w:type="character" w:customStyle="1" w:styleId="question-summary">
    <w:name w:val="question-summary"/>
    <w:basedOn w:val="DefaultParagraphFont"/>
    <w:rsid w:val="00C86B34"/>
  </w:style>
  <w:style w:type="paragraph" w:styleId="ListParagraph">
    <w:name w:val="List Paragraph"/>
    <w:basedOn w:val="Normal"/>
    <w:uiPriority w:val="34"/>
    <w:qFormat/>
    <w:rsid w:val="00F01B38"/>
    <w:pPr>
      <w:ind w:left="720"/>
      <w:contextualSpacing/>
    </w:pPr>
  </w:style>
  <w:style w:type="paragraph" w:styleId="NoSpacing">
    <w:name w:val="No Spacing"/>
    <w:uiPriority w:val="1"/>
    <w:qFormat/>
    <w:rsid w:val="00855F86"/>
    <w:pPr>
      <w:spacing w:after="0" w:line="240" w:lineRule="auto"/>
    </w:pPr>
    <w:rPr>
      <w:color w:val="44546A" w:themeColor="text2"/>
      <w:sz w:val="20"/>
      <w:szCs w:val="20"/>
      <w:lang w:val="en-US"/>
    </w:rPr>
  </w:style>
  <w:style w:type="paragraph" w:styleId="Header">
    <w:name w:val="header"/>
    <w:basedOn w:val="Normal"/>
    <w:link w:val="HeaderChar"/>
    <w:uiPriority w:val="99"/>
    <w:unhideWhenUsed/>
    <w:rsid w:val="007C28F4"/>
    <w:pPr>
      <w:tabs>
        <w:tab w:val="center" w:pos="4513"/>
        <w:tab w:val="right" w:pos="9026"/>
      </w:tabs>
      <w:spacing w:line="240" w:lineRule="auto"/>
    </w:pPr>
  </w:style>
  <w:style w:type="character" w:customStyle="1" w:styleId="HeaderChar">
    <w:name w:val="Header Char"/>
    <w:basedOn w:val="DefaultParagraphFont"/>
    <w:link w:val="Header"/>
    <w:uiPriority w:val="99"/>
    <w:rsid w:val="007C28F4"/>
  </w:style>
  <w:style w:type="paragraph" w:styleId="Footer">
    <w:name w:val="footer"/>
    <w:basedOn w:val="Normal"/>
    <w:link w:val="FooterChar"/>
    <w:uiPriority w:val="99"/>
    <w:unhideWhenUsed/>
    <w:rsid w:val="007C28F4"/>
    <w:pPr>
      <w:tabs>
        <w:tab w:val="center" w:pos="4513"/>
        <w:tab w:val="right" w:pos="9026"/>
      </w:tabs>
      <w:spacing w:line="240" w:lineRule="auto"/>
    </w:pPr>
  </w:style>
  <w:style w:type="character" w:customStyle="1" w:styleId="FooterChar">
    <w:name w:val="Footer Char"/>
    <w:basedOn w:val="DefaultParagraphFont"/>
    <w:link w:val="Footer"/>
    <w:uiPriority w:val="99"/>
    <w:rsid w:val="007C28F4"/>
  </w:style>
  <w:style w:type="table" w:styleId="TableGrid">
    <w:name w:val="Table Grid"/>
    <w:basedOn w:val="TableNormal"/>
    <w:uiPriority w:val="39"/>
    <w:rsid w:val="00FB56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6B5CF0"/>
    <w:rPr>
      <w:rFonts w:ascii="Arial" w:eastAsiaTheme="majorEastAsia" w:hAnsi="Arial" w:cstheme="majorBidi"/>
      <w:b/>
      <w:color w:val="C62E65"/>
      <w:sz w:val="32"/>
      <w:szCs w:val="26"/>
    </w:rPr>
  </w:style>
  <w:style w:type="character" w:customStyle="1" w:styleId="Heading1Char">
    <w:name w:val="Heading 1 Char"/>
    <w:basedOn w:val="DefaultParagraphFont"/>
    <w:link w:val="Heading1"/>
    <w:uiPriority w:val="9"/>
    <w:rsid w:val="008D6EC5"/>
    <w:rPr>
      <w:rFonts w:ascii="Arial" w:hAnsi="Arial" w:cs="Arial"/>
      <w:b/>
      <w:bCs/>
      <w:color w:val="0F79D0"/>
      <w:sz w:val="40"/>
      <w:szCs w:val="40"/>
    </w:rPr>
  </w:style>
  <w:style w:type="character" w:customStyle="1" w:styleId="Heading3Char">
    <w:name w:val="Heading 3 Char"/>
    <w:basedOn w:val="DefaultParagraphFont"/>
    <w:link w:val="Heading3"/>
    <w:uiPriority w:val="9"/>
    <w:rsid w:val="003A4D59"/>
    <w:rPr>
      <w:rFonts w:ascii="Arial" w:hAnsi="Arial" w:cs="Arial"/>
      <w:b/>
      <w:bCs/>
      <w:color w:val="002060"/>
      <w:sz w:val="28"/>
      <w:szCs w:val="28"/>
      <w:lang w:val="en-US"/>
    </w:rPr>
  </w:style>
  <w:style w:type="character" w:customStyle="1" w:styleId="UnresolvedMention1">
    <w:name w:val="Unresolved Mention1"/>
    <w:basedOn w:val="DefaultParagraphFont"/>
    <w:uiPriority w:val="99"/>
    <w:semiHidden/>
    <w:unhideWhenUsed/>
    <w:rsid w:val="001549B1"/>
    <w:rPr>
      <w:color w:val="605E5C"/>
      <w:shd w:val="clear" w:color="auto" w:fill="E1DFDD"/>
    </w:rPr>
  </w:style>
  <w:style w:type="character" w:styleId="FollowedHyperlink">
    <w:name w:val="FollowedHyperlink"/>
    <w:basedOn w:val="DefaultParagraphFont"/>
    <w:uiPriority w:val="99"/>
    <w:semiHidden/>
    <w:unhideWhenUsed/>
    <w:rsid w:val="001F7CC7"/>
    <w:rPr>
      <w:color w:val="954F72" w:themeColor="followedHyperlink"/>
      <w:u w:val="single"/>
    </w:rPr>
  </w:style>
  <w:style w:type="character" w:styleId="CommentReference">
    <w:name w:val="annotation reference"/>
    <w:basedOn w:val="DefaultParagraphFont"/>
    <w:uiPriority w:val="99"/>
    <w:semiHidden/>
    <w:unhideWhenUsed/>
    <w:rsid w:val="001F5603"/>
    <w:rPr>
      <w:sz w:val="16"/>
      <w:szCs w:val="16"/>
    </w:rPr>
  </w:style>
  <w:style w:type="paragraph" w:styleId="CommentText">
    <w:name w:val="annotation text"/>
    <w:basedOn w:val="Normal"/>
    <w:link w:val="CommentTextChar"/>
    <w:uiPriority w:val="99"/>
    <w:unhideWhenUsed/>
    <w:rsid w:val="001F5603"/>
    <w:pPr>
      <w:spacing w:line="240" w:lineRule="auto"/>
    </w:pPr>
    <w:rPr>
      <w:sz w:val="20"/>
      <w:szCs w:val="20"/>
    </w:rPr>
  </w:style>
  <w:style w:type="character" w:customStyle="1" w:styleId="CommentTextChar">
    <w:name w:val="Comment Text Char"/>
    <w:basedOn w:val="DefaultParagraphFont"/>
    <w:link w:val="CommentText"/>
    <w:uiPriority w:val="99"/>
    <w:rsid w:val="001F5603"/>
    <w:rPr>
      <w:sz w:val="20"/>
      <w:szCs w:val="20"/>
    </w:rPr>
  </w:style>
  <w:style w:type="paragraph" w:styleId="CommentSubject">
    <w:name w:val="annotation subject"/>
    <w:basedOn w:val="CommentText"/>
    <w:next w:val="CommentText"/>
    <w:link w:val="CommentSubjectChar"/>
    <w:uiPriority w:val="99"/>
    <w:semiHidden/>
    <w:unhideWhenUsed/>
    <w:rsid w:val="001F5603"/>
    <w:rPr>
      <w:b/>
      <w:bCs/>
    </w:rPr>
  </w:style>
  <w:style w:type="character" w:customStyle="1" w:styleId="CommentSubjectChar">
    <w:name w:val="Comment Subject Char"/>
    <w:basedOn w:val="CommentTextChar"/>
    <w:link w:val="CommentSubject"/>
    <w:uiPriority w:val="99"/>
    <w:semiHidden/>
    <w:rsid w:val="001F5603"/>
    <w:rPr>
      <w:b/>
      <w:bCs/>
      <w:sz w:val="20"/>
      <w:szCs w:val="20"/>
    </w:rPr>
  </w:style>
  <w:style w:type="paragraph" w:styleId="BalloonText">
    <w:name w:val="Balloon Text"/>
    <w:basedOn w:val="Normal"/>
    <w:link w:val="BalloonTextChar"/>
    <w:uiPriority w:val="99"/>
    <w:semiHidden/>
    <w:unhideWhenUsed/>
    <w:rsid w:val="001F5603"/>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F5603"/>
    <w:rPr>
      <w:rFonts w:ascii="Segoe UI" w:hAnsi="Segoe UI" w:cs="Segoe UI"/>
      <w:sz w:val="18"/>
      <w:szCs w:val="18"/>
    </w:rPr>
  </w:style>
  <w:style w:type="paragraph" w:styleId="Revision">
    <w:name w:val="Revision"/>
    <w:hidden/>
    <w:uiPriority w:val="99"/>
    <w:semiHidden/>
    <w:rsid w:val="00C1120F"/>
    <w:pPr>
      <w:spacing w:after="0" w:line="240" w:lineRule="auto"/>
    </w:pPr>
  </w:style>
  <w:style w:type="paragraph" w:styleId="FootnoteText">
    <w:name w:val="footnote text"/>
    <w:basedOn w:val="Normal"/>
    <w:link w:val="FootnoteTextChar"/>
    <w:uiPriority w:val="99"/>
    <w:unhideWhenUsed/>
    <w:rsid w:val="004E63DE"/>
    <w:pPr>
      <w:spacing w:line="240" w:lineRule="auto"/>
    </w:pPr>
    <w:rPr>
      <w:sz w:val="20"/>
      <w:szCs w:val="20"/>
    </w:rPr>
  </w:style>
  <w:style w:type="character" w:customStyle="1" w:styleId="FootnoteTextChar">
    <w:name w:val="Footnote Text Char"/>
    <w:basedOn w:val="DefaultParagraphFont"/>
    <w:link w:val="FootnoteText"/>
    <w:uiPriority w:val="99"/>
    <w:rsid w:val="004E63DE"/>
    <w:rPr>
      <w:sz w:val="20"/>
      <w:szCs w:val="20"/>
    </w:rPr>
  </w:style>
  <w:style w:type="character" w:styleId="FootnoteReference">
    <w:name w:val="footnote reference"/>
    <w:basedOn w:val="DefaultParagraphFont"/>
    <w:uiPriority w:val="99"/>
    <w:semiHidden/>
    <w:unhideWhenUsed/>
    <w:rsid w:val="004E63DE"/>
    <w:rPr>
      <w:vertAlign w:val="superscript"/>
    </w:rPr>
  </w:style>
  <w:style w:type="paragraph" w:styleId="NormalWeb">
    <w:name w:val="Normal (Web)"/>
    <w:basedOn w:val="Normal"/>
    <w:uiPriority w:val="99"/>
    <w:unhideWhenUsed/>
    <w:rsid w:val="00CD0DCF"/>
    <w:pPr>
      <w:spacing w:before="100" w:beforeAutospacing="1" w:after="100" w:afterAutospacing="1" w:line="240" w:lineRule="auto"/>
    </w:pPr>
    <w:rPr>
      <w:rFonts w:ascii="Times New Roman" w:eastAsia="Times New Roman" w:hAnsi="Times New Roman" w:cs="Times New Roman"/>
      <w:szCs w:val="24"/>
      <w:lang w:eastAsia="en-GB"/>
    </w:rPr>
  </w:style>
  <w:style w:type="character" w:customStyle="1" w:styleId="visually-hidden">
    <w:name w:val="visually-hidden"/>
    <w:basedOn w:val="DefaultParagraphFont"/>
    <w:rsid w:val="00CD0DCF"/>
  </w:style>
  <w:style w:type="paragraph" w:styleId="Quote">
    <w:name w:val="Quote"/>
    <w:basedOn w:val="Normal"/>
    <w:next w:val="Normal"/>
    <w:link w:val="QuoteChar"/>
    <w:uiPriority w:val="29"/>
    <w:qFormat/>
    <w:rsid w:val="004A0BE4"/>
    <w:pPr>
      <w:ind w:left="862" w:right="862"/>
      <w:jc w:val="center"/>
    </w:pPr>
    <w:rPr>
      <w:color w:val="0F79D0"/>
      <w:lang w:eastAsia="en-GB"/>
    </w:rPr>
  </w:style>
  <w:style w:type="character" w:customStyle="1" w:styleId="QuoteChar">
    <w:name w:val="Quote Char"/>
    <w:basedOn w:val="DefaultParagraphFont"/>
    <w:link w:val="Quote"/>
    <w:uiPriority w:val="29"/>
    <w:rsid w:val="004A0BE4"/>
    <w:rPr>
      <w:rFonts w:ascii="Arial" w:hAnsi="Arial" w:cs="Arial"/>
      <w:color w:val="0F79D0"/>
      <w:sz w:val="24"/>
      <w:lang w:eastAsia="en-GB"/>
    </w:rPr>
  </w:style>
  <w:style w:type="paragraph" w:styleId="IntenseQuote">
    <w:name w:val="Intense Quote"/>
    <w:basedOn w:val="Normal"/>
    <w:next w:val="Normal"/>
    <w:link w:val="IntenseQuoteChar"/>
    <w:uiPriority w:val="30"/>
    <w:qFormat/>
    <w:rsid w:val="00A76B39"/>
    <w:pPr>
      <w:pBdr>
        <w:top w:val="single" w:sz="4" w:space="10" w:color="C62E65"/>
        <w:bottom w:val="single" w:sz="4" w:space="10" w:color="C62E65"/>
      </w:pBdr>
      <w:spacing w:before="360" w:after="360" w:line="276" w:lineRule="auto"/>
      <w:ind w:left="864" w:right="864"/>
    </w:pPr>
    <w:rPr>
      <w:bCs/>
    </w:rPr>
  </w:style>
  <w:style w:type="character" w:customStyle="1" w:styleId="IntenseQuoteChar">
    <w:name w:val="Intense Quote Char"/>
    <w:basedOn w:val="DefaultParagraphFont"/>
    <w:link w:val="IntenseQuote"/>
    <w:uiPriority w:val="30"/>
    <w:rsid w:val="00A76B39"/>
    <w:rPr>
      <w:rFonts w:ascii="Arial" w:hAnsi="Arial" w:cs="Arial"/>
      <w:bCs/>
      <w:sz w:val="24"/>
      <w:szCs w:val="28"/>
    </w:rPr>
  </w:style>
  <w:style w:type="paragraph" w:styleId="TOC1">
    <w:name w:val="toc 1"/>
    <w:basedOn w:val="Normal"/>
    <w:next w:val="Normal"/>
    <w:autoRedefine/>
    <w:uiPriority w:val="39"/>
    <w:unhideWhenUsed/>
    <w:rsid w:val="00B16500"/>
    <w:pPr>
      <w:tabs>
        <w:tab w:val="left" w:pos="480"/>
        <w:tab w:val="left" w:pos="567"/>
        <w:tab w:val="left" w:leader="dot" w:pos="5670"/>
      </w:tabs>
      <w:spacing w:after="100"/>
    </w:pPr>
    <w:rPr>
      <w:sz w:val="28"/>
    </w:rPr>
  </w:style>
  <w:style w:type="paragraph" w:styleId="EndnoteText">
    <w:name w:val="endnote text"/>
    <w:basedOn w:val="Normal"/>
    <w:link w:val="EndnoteTextChar"/>
    <w:uiPriority w:val="99"/>
    <w:semiHidden/>
    <w:unhideWhenUsed/>
    <w:rsid w:val="002A5094"/>
    <w:pPr>
      <w:spacing w:line="240" w:lineRule="auto"/>
    </w:pPr>
    <w:rPr>
      <w:sz w:val="20"/>
      <w:szCs w:val="20"/>
    </w:rPr>
  </w:style>
  <w:style w:type="character" w:customStyle="1" w:styleId="EndnoteTextChar">
    <w:name w:val="Endnote Text Char"/>
    <w:basedOn w:val="DefaultParagraphFont"/>
    <w:link w:val="EndnoteText"/>
    <w:uiPriority w:val="99"/>
    <w:semiHidden/>
    <w:rsid w:val="002A5094"/>
    <w:rPr>
      <w:rFonts w:ascii="Arial" w:hAnsi="Arial" w:cs="Arial"/>
      <w:sz w:val="20"/>
      <w:szCs w:val="20"/>
    </w:rPr>
  </w:style>
  <w:style w:type="character" w:styleId="EndnoteReference">
    <w:name w:val="endnote reference"/>
    <w:basedOn w:val="DefaultParagraphFont"/>
    <w:uiPriority w:val="99"/>
    <w:semiHidden/>
    <w:unhideWhenUsed/>
    <w:rsid w:val="002A5094"/>
    <w:rPr>
      <w:vertAlign w:val="superscript"/>
    </w:rPr>
  </w:style>
  <w:style w:type="character" w:styleId="UnresolvedMention">
    <w:name w:val="Unresolved Mention"/>
    <w:basedOn w:val="DefaultParagraphFont"/>
    <w:uiPriority w:val="99"/>
    <w:semiHidden/>
    <w:unhideWhenUsed/>
    <w:rsid w:val="004E0B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321934">
      <w:bodyDiv w:val="1"/>
      <w:marLeft w:val="0"/>
      <w:marRight w:val="0"/>
      <w:marTop w:val="0"/>
      <w:marBottom w:val="0"/>
      <w:divBdr>
        <w:top w:val="none" w:sz="0" w:space="0" w:color="auto"/>
        <w:left w:val="none" w:sz="0" w:space="0" w:color="auto"/>
        <w:bottom w:val="none" w:sz="0" w:space="0" w:color="auto"/>
        <w:right w:val="none" w:sz="0" w:space="0" w:color="auto"/>
      </w:divBdr>
    </w:div>
    <w:div w:id="55710573">
      <w:bodyDiv w:val="1"/>
      <w:marLeft w:val="0"/>
      <w:marRight w:val="0"/>
      <w:marTop w:val="0"/>
      <w:marBottom w:val="0"/>
      <w:divBdr>
        <w:top w:val="none" w:sz="0" w:space="0" w:color="auto"/>
        <w:left w:val="none" w:sz="0" w:space="0" w:color="auto"/>
        <w:bottom w:val="none" w:sz="0" w:space="0" w:color="auto"/>
        <w:right w:val="none" w:sz="0" w:space="0" w:color="auto"/>
      </w:divBdr>
    </w:div>
    <w:div w:id="102697179">
      <w:bodyDiv w:val="1"/>
      <w:marLeft w:val="0"/>
      <w:marRight w:val="0"/>
      <w:marTop w:val="0"/>
      <w:marBottom w:val="0"/>
      <w:divBdr>
        <w:top w:val="none" w:sz="0" w:space="0" w:color="auto"/>
        <w:left w:val="none" w:sz="0" w:space="0" w:color="auto"/>
        <w:bottom w:val="none" w:sz="0" w:space="0" w:color="auto"/>
        <w:right w:val="none" w:sz="0" w:space="0" w:color="auto"/>
      </w:divBdr>
    </w:div>
    <w:div w:id="111362012">
      <w:bodyDiv w:val="1"/>
      <w:marLeft w:val="0"/>
      <w:marRight w:val="0"/>
      <w:marTop w:val="0"/>
      <w:marBottom w:val="0"/>
      <w:divBdr>
        <w:top w:val="none" w:sz="0" w:space="0" w:color="auto"/>
        <w:left w:val="none" w:sz="0" w:space="0" w:color="auto"/>
        <w:bottom w:val="none" w:sz="0" w:space="0" w:color="auto"/>
        <w:right w:val="none" w:sz="0" w:space="0" w:color="auto"/>
      </w:divBdr>
    </w:div>
    <w:div w:id="145165777">
      <w:bodyDiv w:val="1"/>
      <w:marLeft w:val="0"/>
      <w:marRight w:val="0"/>
      <w:marTop w:val="0"/>
      <w:marBottom w:val="0"/>
      <w:divBdr>
        <w:top w:val="none" w:sz="0" w:space="0" w:color="auto"/>
        <w:left w:val="none" w:sz="0" w:space="0" w:color="auto"/>
        <w:bottom w:val="none" w:sz="0" w:space="0" w:color="auto"/>
        <w:right w:val="none" w:sz="0" w:space="0" w:color="auto"/>
      </w:divBdr>
    </w:div>
    <w:div w:id="146869687">
      <w:bodyDiv w:val="1"/>
      <w:marLeft w:val="0"/>
      <w:marRight w:val="0"/>
      <w:marTop w:val="0"/>
      <w:marBottom w:val="0"/>
      <w:divBdr>
        <w:top w:val="none" w:sz="0" w:space="0" w:color="auto"/>
        <w:left w:val="none" w:sz="0" w:space="0" w:color="auto"/>
        <w:bottom w:val="none" w:sz="0" w:space="0" w:color="auto"/>
        <w:right w:val="none" w:sz="0" w:space="0" w:color="auto"/>
      </w:divBdr>
    </w:div>
    <w:div w:id="152337185">
      <w:bodyDiv w:val="1"/>
      <w:marLeft w:val="0"/>
      <w:marRight w:val="0"/>
      <w:marTop w:val="0"/>
      <w:marBottom w:val="0"/>
      <w:divBdr>
        <w:top w:val="none" w:sz="0" w:space="0" w:color="auto"/>
        <w:left w:val="none" w:sz="0" w:space="0" w:color="auto"/>
        <w:bottom w:val="none" w:sz="0" w:space="0" w:color="auto"/>
        <w:right w:val="none" w:sz="0" w:space="0" w:color="auto"/>
      </w:divBdr>
    </w:div>
    <w:div w:id="229538056">
      <w:bodyDiv w:val="1"/>
      <w:marLeft w:val="0"/>
      <w:marRight w:val="0"/>
      <w:marTop w:val="0"/>
      <w:marBottom w:val="0"/>
      <w:divBdr>
        <w:top w:val="none" w:sz="0" w:space="0" w:color="auto"/>
        <w:left w:val="none" w:sz="0" w:space="0" w:color="auto"/>
        <w:bottom w:val="none" w:sz="0" w:space="0" w:color="auto"/>
        <w:right w:val="none" w:sz="0" w:space="0" w:color="auto"/>
      </w:divBdr>
    </w:div>
    <w:div w:id="241066691">
      <w:bodyDiv w:val="1"/>
      <w:marLeft w:val="0"/>
      <w:marRight w:val="0"/>
      <w:marTop w:val="0"/>
      <w:marBottom w:val="0"/>
      <w:divBdr>
        <w:top w:val="none" w:sz="0" w:space="0" w:color="auto"/>
        <w:left w:val="none" w:sz="0" w:space="0" w:color="auto"/>
        <w:bottom w:val="none" w:sz="0" w:space="0" w:color="auto"/>
        <w:right w:val="none" w:sz="0" w:space="0" w:color="auto"/>
      </w:divBdr>
    </w:div>
    <w:div w:id="267543834">
      <w:bodyDiv w:val="1"/>
      <w:marLeft w:val="0"/>
      <w:marRight w:val="0"/>
      <w:marTop w:val="0"/>
      <w:marBottom w:val="0"/>
      <w:divBdr>
        <w:top w:val="none" w:sz="0" w:space="0" w:color="auto"/>
        <w:left w:val="none" w:sz="0" w:space="0" w:color="auto"/>
        <w:bottom w:val="none" w:sz="0" w:space="0" w:color="auto"/>
        <w:right w:val="none" w:sz="0" w:space="0" w:color="auto"/>
      </w:divBdr>
    </w:div>
    <w:div w:id="273437791">
      <w:bodyDiv w:val="1"/>
      <w:marLeft w:val="0"/>
      <w:marRight w:val="0"/>
      <w:marTop w:val="0"/>
      <w:marBottom w:val="0"/>
      <w:divBdr>
        <w:top w:val="none" w:sz="0" w:space="0" w:color="auto"/>
        <w:left w:val="none" w:sz="0" w:space="0" w:color="auto"/>
        <w:bottom w:val="none" w:sz="0" w:space="0" w:color="auto"/>
        <w:right w:val="none" w:sz="0" w:space="0" w:color="auto"/>
      </w:divBdr>
    </w:div>
    <w:div w:id="290746964">
      <w:bodyDiv w:val="1"/>
      <w:marLeft w:val="0"/>
      <w:marRight w:val="0"/>
      <w:marTop w:val="0"/>
      <w:marBottom w:val="0"/>
      <w:divBdr>
        <w:top w:val="none" w:sz="0" w:space="0" w:color="auto"/>
        <w:left w:val="none" w:sz="0" w:space="0" w:color="auto"/>
        <w:bottom w:val="none" w:sz="0" w:space="0" w:color="auto"/>
        <w:right w:val="none" w:sz="0" w:space="0" w:color="auto"/>
      </w:divBdr>
    </w:div>
    <w:div w:id="310402041">
      <w:bodyDiv w:val="1"/>
      <w:marLeft w:val="0"/>
      <w:marRight w:val="0"/>
      <w:marTop w:val="0"/>
      <w:marBottom w:val="0"/>
      <w:divBdr>
        <w:top w:val="none" w:sz="0" w:space="0" w:color="auto"/>
        <w:left w:val="none" w:sz="0" w:space="0" w:color="auto"/>
        <w:bottom w:val="none" w:sz="0" w:space="0" w:color="auto"/>
        <w:right w:val="none" w:sz="0" w:space="0" w:color="auto"/>
      </w:divBdr>
    </w:div>
    <w:div w:id="336269759">
      <w:bodyDiv w:val="1"/>
      <w:marLeft w:val="0"/>
      <w:marRight w:val="0"/>
      <w:marTop w:val="0"/>
      <w:marBottom w:val="0"/>
      <w:divBdr>
        <w:top w:val="none" w:sz="0" w:space="0" w:color="auto"/>
        <w:left w:val="none" w:sz="0" w:space="0" w:color="auto"/>
        <w:bottom w:val="none" w:sz="0" w:space="0" w:color="auto"/>
        <w:right w:val="none" w:sz="0" w:space="0" w:color="auto"/>
      </w:divBdr>
    </w:div>
    <w:div w:id="343744904">
      <w:bodyDiv w:val="1"/>
      <w:marLeft w:val="0"/>
      <w:marRight w:val="0"/>
      <w:marTop w:val="0"/>
      <w:marBottom w:val="0"/>
      <w:divBdr>
        <w:top w:val="none" w:sz="0" w:space="0" w:color="auto"/>
        <w:left w:val="none" w:sz="0" w:space="0" w:color="auto"/>
        <w:bottom w:val="none" w:sz="0" w:space="0" w:color="auto"/>
        <w:right w:val="none" w:sz="0" w:space="0" w:color="auto"/>
      </w:divBdr>
    </w:div>
    <w:div w:id="432748587">
      <w:bodyDiv w:val="1"/>
      <w:marLeft w:val="0"/>
      <w:marRight w:val="0"/>
      <w:marTop w:val="0"/>
      <w:marBottom w:val="0"/>
      <w:divBdr>
        <w:top w:val="none" w:sz="0" w:space="0" w:color="auto"/>
        <w:left w:val="none" w:sz="0" w:space="0" w:color="auto"/>
        <w:bottom w:val="none" w:sz="0" w:space="0" w:color="auto"/>
        <w:right w:val="none" w:sz="0" w:space="0" w:color="auto"/>
      </w:divBdr>
    </w:div>
    <w:div w:id="457993981">
      <w:bodyDiv w:val="1"/>
      <w:marLeft w:val="0"/>
      <w:marRight w:val="0"/>
      <w:marTop w:val="0"/>
      <w:marBottom w:val="0"/>
      <w:divBdr>
        <w:top w:val="none" w:sz="0" w:space="0" w:color="auto"/>
        <w:left w:val="none" w:sz="0" w:space="0" w:color="auto"/>
        <w:bottom w:val="none" w:sz="0" w:space="0" w:color="auto"/>
        <w:right w:val="none" w:sz="0" w:space="0" w:color="auto"/>
      </w:divBdr>
    </w:div>
    <w:div w:id="522867634">
      <w:bodyDiv w:val="1"/>
      <w:marLeft w:val="0"/>
      <w:marRight w:val="0"/>
      <w:marTop w:val="0"/>
      <w:marBottom w:val="0"/>
      <w:divBdr>
        <w:top w:val="none" w:sz="0" w:space="0" w:color="auto"/>
        <w:left w:val="none" w:sz="0" w:space="0" w:color="auto"/>
        <w:bottom w:val="none" w:sz="0" w:space="0" w:color="auto"/>
        <w:right w:val="none" w:sz="0" w:space="0" w:color="auto"/>
      </w:divBdr>
    </w:div>
    <w:div w:id="604196049">
      <w:bodyDiv w:val="1"/>
      <w:marLeft w:val="0"/>
      <w:marRight w:val="0"/>
      <w:marTop w:val="0"/>
      <w:marBottom w:val="0"/>
      <w:divBdr>
        <w:top w:val="none" w:sz="0" w:space="0" w:color="auto"/>
        <w:left w:val="none" w:sz="0" w:space="0" w:color="auto"/>
        <w:bottom w:val="none" w:sz="0" w:space="0" w:color="auto"/>
        <w:right w:val="none" w:sz="0" w:space="0" w:color="auto"/>
      </w:divBdr>
    </w:div>
    <w:div w:id="633414004">
      <w:bodyDiv w:val="1"/>
      <w:marLeft w:val="0"/>
      <w:marRight w:val="0"/>
      <w:marTop w:val="0"/>
      <w:marBottom w:val="0"/>
      <w:divBdr>
        <w:top w:val="none" w:sz="0" w:space="0" w:color="auto"/>
        <w:left w:val="none" w:sz="0" w:space="0" w:color="auto"/>
        <w:bottom w:val="none" w:sz="0" w:space="0" w:color="auto"/>
        <w:right w:val="none" w:sz="0" w:space="0" w:color="auto"/>
      </w:divBdr>
    </w:div>
    <w:div w:id="647827059">
      <w:bodyDiv w:val="1"/>
      <w:marLeft w:val="0"/>
      <w:marRight w:val="0"/>
      <w:marTop w:val="0"/>
      <w:marBottom w:val="0"/>
      <w:divBdr>
        <w:top w:val="none" w:sz="0" w:space="0" w:color="auto"/>
        <w:left w:val="none" w:sz="0" w:space="0" w:color="auto"/>
        <w:bottom w:val="none" w:sz="0" w:space="0" w:color="auto"/>
        <w:right w:val="none" w:sz="0" w:space="0" w:color="auto"/>
      </w:divBdr>
    </w:div>
    <w:div w:id="682436009">
      <w:bodyDiv w:val="1"/>
      <w:marLeft w:val="0"/>
      <w:marRight w:val="0"/>
      <w:marTop w:val="0"/>
      <w:marBottom w:val="0"/>
      <w:divBdr>
        <w:top w:val="none" w:sz="0" w:space="0" w:color="auto"/>
        <w:left w:val="none" w:sz="0" w:space="0" w:color="auto"/>
        <w:bottom w:val="none" w:sz="0" w:space="0" w:color="auto"/>
        <w:right w:val="none" w:sz="0" w:space="0" w:color="auto"/>
      </w:divBdr>
    </w:div>
    <w:div w:id="704062359">
      <w:bodyDiv w:val="1"/>
      <w:marLeft w:val="0"/>
      <w:marRight w:val="0"/>
      <w:marTop w:val="0"/>
      <w:marBottom w:val="0"/>
      <w:divBdr>
        <w:top w:val="none" w:sz="0" w:space="0" w:color="auto"/>
        <w:left w:val="none" w:sz="0" w:space="0" w:color="auto"/>
        <w:bottom w:val="none" w:sz="0" w:space="0" w:color="auto"/>
        <w:right w:val="none" w:sz="0" w:space="0" w:color="auto"/>
      </w:divBdr>
    </w:div>
    <w:div w:id="736561978">
      <w:bodyDiv w:val="1"/>
      <w:marLeft w:val="0"/>
      <w:marRight w:val="0"/>
      <w:marTop w:val="0"/>
      <w:marBottom w:val="0"/>
      <w:divBdr>
        <w:top w:val="none" w:sz="0" w:space="0" w:color="auto"/>
        <w:left w:val="none" w:sz="0" w:space="0" w:color="auto"/>
        <w:bottom w:val="none" w:sz="0" w:space="0" w:color="auto"/>
        <w:right w:val="none" w:sz="0" w:space="0" w:color="auto"/>
      </w:divBdr>
    </w:div>
    <w:div w:id="754938923">
      <w:bodyDiv w:val="1"/>
      <w:marLeft w:val="0"/>
      <w:marRight w:val="0"/>
      <w:marTop w:val="0"/>
      <w:marBottom w:val="0"/>
      <w:divBdr>
        <w:top w:val="none" w:sz="0" w:space="0" w:color="auto"/>
        <w:left w:val="none" w:sz="0" w:space="0" w:color="auto"/>
        <w:bottom w:val="none" w:sz="0" w:space="0" w:color="auto"/>
        <w:right w:val="none" w:sz="0" w:space="0" w:color="auto"/>
      </w:divBdr>
    </w:div>
    <w:div w:id="775636506">
      <w:bodyDiv w:val="1"/>
      <w:marLeft w:val="0"/>
      <w:marRight w:val="0"/>
      <w:marTop w:val="0"/>
      <w:marBottom w:val="0"/>
      <w:divBdr>
        <w:top w:val="none" w:sz="0" w:space="0" w:color="auto"/>
        <w:left w:val="none" w:sz="0" w:space="0" w:color="auto"/>
        <w:bottom w:val="none" w:sz="0" w:space="0" w:color="auto"/>
        <w:right w:val="none" w:sz="0" w:space="0" w:color="auto"/>
      </w:divBdr>
    </w:div>
    <w:div w:id="944002018">
      <w:bodyDiv w:val="1"/>
      <w:marLeft w:val="0"/>
      <w:marRight w:val="0"/>
      <w:marTop w:val="0"/>
      <w:marBottom w:val="0"/>
      <w:divBdr>
        <w:top w:val="none" w:sz="0" w:space="0" w:color="auto"/>
        <w:left w:val="none" w:sz="0" w:space="0" w:color="auto"/>
        <w:bottom w:val="none" w:sz="0" w:space="0" w:color="auto"/>
        <w:right w:val="none" w:sz="0" w:space="0" w:color="auto"/>
      </w:divBdr>
    </w:div>
    <w:div w:id="1016150187">
      <w:bodyDiv w:val="1"/>
      <w:marLeft w:val="0"/>
      <w:marRight w:val="0"/>
      <w:marTop w:val="0"/>
      <w:marBottom w:val="0"/>
      <w:divBdr>
        <w:top w:val="none" w:sz="0" w:space="0" w:color="auto"/>
        <w:left w:val="none" w:sz="0" w:space="0" w:color="auto"/>
        <w:bottom w:val="none" w:sz="0" w:space="0" w:color="auto"/>
        <w:right w:val="none" w:sz="0" w:space="0" w:color="auto"/>
      </w:divBdr>
    </w:div>
    <w:div w:id="1017317152">
      <w:bodyDiv w:val="1"/>
      <w:marLeft w:val="0"/>
      <w:marRight w:val="0"/>
      <w:marTop w:val="0"/>
      <w:marBottom w:val="0"/>
      <w:divBdr>
        <w:top w:val="none" w:sz="0" w:space="0" w:color="auto"/>
        <w:left w:val="none" w:sz="0" w:space="0" w:color="auto"/>
        <w:bottom w:val="none" w:sz="0" w:space="0" w:color="auto"/>
        <w:right w:val="none" w:sz="0" w:space="0" w:color="auto"/>
      </w:divBdr>
    </w:div>
    <w:div w:id="1063403764">
      <w:bodyDiv w:val="1"/>
      <w:marLeft w:val="0"/>
      <w:marRight w:val="0"/>
      <w:marTop w:val="0"/>
      <w:marBottom w:val="0"/>
      <w:divBdr>
        <w:top w:val="none" w:sz="0" w:space="0" w:color="auto"/>
        <w:left w:val="none" w:sz="0" w:space="0" w:color="auto"/>
        <w:bottom w:val="none" w:sz="0" w:space="0" w:color="auto"/>
        <w:right w:val="none" w:sz="0" w:space="0" w:color="auto"/>
      </w:divBdr>
    </w:div>
    <w:div w:id="1097559932">
      <w:bodyDiv w:val="1"/>
      <w:marLeft w:val="0"/>
      <w:marRight w:val="0"/>
      <w:marTop w:val="0"/>
      <w:marBottom w:val="0"/>
      <w:divBdr>
        <w:top w:val="none" w:sz="0" w:space="0" w:color="auto"/>
        <w:left w:val="none" w:sz="0" w:space="0" w:color="auto"/>
        <w:bottom w:val="none" w:sz="0" w:space="0" w:color="auto"/>
        <w:right w:val="none" w:sz="0" w:space="0" w:color="auto"/>
      </w:divBdr>
    </w:div>
    <w:div w:id="1153986298">
      <w:bodyDiv w:val="1"/>
      <w:marLeft w:val="0"/>
      <w:marRight w:val="0"/>
      <w:marTop w:val="0"/>
      <w:marBottom w:val="0"/>
      <w:divBdr>
        <w:top w:val="none" w:sz="0" w:space="0" w:color="auto"/>
        <w:left w:val="none" w:sz="0" w:space="0" w:color="auto"/>
        <w:bottom w:val="none" w:sz="0" w:space="0" w:color="auto"/>
        <w:right w:val="none" w:sz="0" w:space="0" w:color="auto"/>
      </w:divBdr>
    </w:div>
    <w:div w:id="1224947161">
      <w:bodyDiv w:val="1"/>
      <w:marLeft w:val="0"/>
      <w:marRight w:val="0"/>
      <w:marTop w:val="0"/>
      <w:marBottom w:val="0"/>
      <w:divBdr>
        <w:top w:val="none" w:sz="0" w:space="0" w:color="auto"/>
        <w:left w:val="none" w:sz="0" w:space="0" w:color="auto"/>
        <w:bottom w:val="none" w:sz="0" w:space="0" w:color="auto"/>
        <w:right w:val="none" w:sz="0" w:space="0" w:color="auto"/>
      </w:divBdr>
    </w:div>
    <w:div w:id="1234659197">
      <w:bodyDiv w:val="1"/>
      <w:marLeft w:val="0"/>
      <w:marRight w:val="0"/>
      <w:marTop w:val="0"/>
      <w:marBottom w:val="0"/>
      <w:divBdr>
        <w:top w:val="none" w:sz="0" w:space="0" w:color="auto"/>
        <w:left w:val="none" w:sz="0" w:space="0" w:color="auto"/>
        <w:bottom w:val="none" w:sz="0" w:space="0" w:color="auto"/>
        <w:right w:val="none" w:sz="0" w:space="0" w:color="auto"/>
      </w:divBdr>
    </w:div>
    <w:div w:id="1293243338">
      <w:bodyDiv w:val="1"/>
      <w:marLeft w:val="0"/>
      <w:marRight w:val="0"/>
      <w:marTop w:val="0"/>
      <w:marBottom w:val="0"/>
      <w:divBdr>
        <w:top w:val="none" w:sz="0" w:space="0" w:color="auto"/>
        <w:left w:val="none" w:sz="0" w:space="0" w:color="auto"/>
        <w:bottom w:val="none" w:sz="0" w:space="0" w:color="auto"/>
        <w:right w:val="none" w:sz="0" w:space="0" w:color="auto"/>
      </w:divBdr>
    </w:div>
    <w:div w:id="1345478673">
      <w:bodyDiv w:val="1"/>
      <w:marLeft w:val="0"/>
      <w:marRight w:val="0"/>
      <w:marTop w:val="0"/>
      <w:marBottom w:val="0"/>
      <w:divBdr>
        <w:top w:val="none" w:sz="0" w:space="0" w:color="auto"/>
        <w:left w:val="none" w:sz="0" w:space="0" w:color="auto"/>
        <w:bottom w:val="none" w:sz="0" w:space="0" w:color="auto"/>
        <w:right w:val="none" w:sz="0" w:space="0" w:color="auto"/>
      </w:divBdr>
    </w:div>
    <w:div w:id="1352074394">
      <w:bodyDiv w:val="1"/>
      <w:marLeft w:val="0"/>
      <w:marRight w:val="0"/>
      <w:marTop w:val="0"/>
      <w:marBottom w:val="0"/>
      <w:divBdr>
        <w:top w:val="none" w:sz="0" w:space="0" w:color="auto"/>
        <w:left w:val="none" w:sz="0" w:space="0" w:color="auto"/>
        <w:bottom w:val="none" w:sz="0" w:space="0" w:color="auto"/>
        <w:right w:val="none" w:sz="0" w:space="0" w:color="auto"/>
      </w:divBdr>
    </w:div>
    <w:div w:id="1426464408">
      <w:bodyDiv w:val="1"/>
      <w:marLeft w:val="0"/>
      <w:marRight w:val="0"/>
      <w:marTop w:val="0"/>
      <w:marBottom w:val="0"/>
      <w:divBdr>
        <w:top w:val="none" w:sz="0" w:space="0" w:color="auto"/>
        <w:left w:val="none" w:sz="0" w:space="0" w:color="auto"/>
        <w:bottom w:val="none" w:sz="0" w:space="0" w:color="auto"/>
        <w:right w:val="none" w:sz="0" w:space="0" w:color="auto"/>
      </w:divBdr>
    </w:div>
    <w:div w:id="1579444057">
      <w:bodyDiv w:val="1"/>
      <w:marLeft w:val="0"/>
      <w:marRight w:val="0"/>
      <w:marTop w:val="0"/>
      <w:marBottom w:val="0"/>
      <w:divBdr>
        <w:top w:val="none" w:sz="0" w:space="0" w:color="auto"/>
        <w:left w:val="none" w:sz="0" w:space="0" w:color="auto"/>
        <w:bottom w:val="none" w:sz="0" w:space="0" w:color="auto"/>
        <w:right w:val="none" w:sz="0" w:space="0" w:color="auto"/>
      </w:divBdr>
    </w:div>
    <w:div w:id="1593002532">
      <w:bodyDiv w:val="1"/>
      <w:marLeft w:val="0"/>
      <w:marRight w:val="0"/>
      <w:marTop w:val="0"/>
      <w:marBottom w:val="0"/>
      <w:divBdr>
        <w:top w:val="none" w:sz="0" w:space="0" w:color="auto"/>
        <w:left w:val="none" w:sz="0" w:space="0" w:color="auto"/>
        <w:bottom w:val="none" w:sz="0" w:space="0" w:color="auto"/>
        <w:right w:val="none" w:sz="0" w:space="0" w:color="auto"/>
      </w:divBdr>
    </w:div>
    <w:div w:id="1609845636">
      <w:bodyDiv w:val="1"/>
      <w:marLeft w:val="0"/>
      <w:marRight w:val="0"/>
      <w:marTop w:val="0"/>
      <w:marBottom w:val="0"/>
      <w:divBdr>
        <w:top w:val="none" w:sz="0" w:space="0" w:color="auto"/>
        <w:left w:val="none" w:sz="0" w:space="0" w:color="auto"/>
        <w:bottom w:val="none" w:sz="0" w:space="0" w:color="auto"/>
        <w:right w:val="none" w:sz="0" w:space="0" w:color="auto"/>
      </w:divBdr>
    </w:div>
    <w:div w:id="1640184127">
      <w:bodyDiv w:val="1"/>
      <w:marLeft w:val="0"/>
      <w:marRight w:val="0"/>
      <w:marTop w:val="0"/>
      <w:marBottom w:val="0"/>
      <w:divBdr>
        <w:top w:val="none" w:sz="0" w:space="0" w:color="auto"/>
        <w:left w:val="none" w:sz="0" w:space="0" w:color="auto"/>
        <w:bottom w:val="none" w:sz="0" w:space="0" w:color="auto"/>
        <w:right w:val="none" w:sz="0" w:space="0" w:color="auto"/>
      </w:divBdr>
    </w:div>
    <w:div w:id="1720548983">
      <w:bodyDiv w:val="1"/>
      <w:marLeft w:val="0"/>
      <w:marRight w:val="0"/>
      <w:marTop w:val="0"/>
      <w:marBottom w:val="0"/>
      <w:divBdr>
        <w:top w:val="none" w:sz="0" w:space="0" w:color="auto"/>
        <w:left w:val="none" w:sz="0" w:space="0" w:color="auto"/>
        <w:bottom w:val="none" w:sz="0" w:space="0" w:color="auto"/>
        <w:right w:val="none" w:sz="0" w:space="0" w:color="auto"/>
      </w:divBdr>
    </w:div>
    <w:div w:id="1721705648">
      <w:bodyDiv w:val="1"/>
      <w:marLeft w:val="0"/>
      <w:marRight w:val="0"/>
      <w:marTop w:val="0"/>
      <w:marBottom w:val="0"/>
      <w:divBdr>
        <w:top w:val="none" w:sz="0" w:space="0" w:color="auto"/>
        <w:left w:val="none" w:sz="0" w:space="0" w:color="auto"/>
        <w:bottom w:val="none" w:sz="0" w:space="0" w:color="auto"/>
        <w:right w:val="none" w:sz="0" w:space="0" w:color="auto"/>
      </w:divBdr>
    </w:div>
    <w:div w:id="1764104108">
      <w:bodyDiv w:val="1"/>
      <w:marLeft w:val="0"/>
      <w:marRight w:val="0"/>
      <w:marTop w:val="0"/>
      <w:marBottom w:val="0"/>
      <w:divBdr>
        <w:top w:val="none" w:sz="0" w:space="0" w:color="auto"/>
        <w:left w:val="none" w:sz="0" w:space="0" w:color="auto"/>
        <w:bottom w:val="none" w:sz="0" w:space="0" w:color="auto"/>
        <w:right w:val="none" w:sz="0" w:space="0" w:color="auto"/>
      </w:divBdr>
    </w:div>
    <w:div w:id="1779132658">
      <w:bodyDiv w:val="1"/>
      <w:marLeft w:val="0"/>
      <w:marRight w:val="0"/>
      <w:marTop w:val="0"/>
      <w:marBottom w:val="0"/>
      <w:divBdr>
        <w:top w:val="none" w:sz="0" w:space="0" w:color="auto"/>
        <w:left w:val="none" w:sz="0" w:space="0" w:color="auto"/>
        <w:bottom w:val="none" w:sz="0" w:space="0" w:color="auto"/>
        <w:right w:val="none" w:sz="0" w:space="0" w:color="auto"/>
      </w:divBdr>
    </w:div>
    <w:div w:id="1829393505">
      <w:bodyDiv w:val="1"/>
      <w:marLeft w:val="0"/>
      <w:marRight w:val="0"/>
      <w:marTop w:val="0"/>
      <w:marBottom w:val="0"/>
      <w:divBdr>
        <w:top w:val="none" w:sz="0" w:space="0" w:color="auto"/>
        <w:left w:val="none" w:sz="0" w:space="0" w:color="auto"/>
        <w:bottom w:val="none" w:sz="0" w:space="0" w:color="auto"/>
        <w:right w:val="none" w:sz="0" w:space="0" w:color="auto"/>
      </w:divBdr>
    </w:div>
    <w:div w:id="1908999409">
      <w:bodyDiv w:val="1"/>
      <w:marLeft w:val="0"/>
      <w:marRight w:val="0"/>
      <w:marTop w:val="0"/>
      <w:marBottom w:val="0"/>
      <w:divBdr>
        <w:top w:val="none" w:sz="0" w:space="0" w:color="auto"/>
        <w:left w:val="none" w:sz="0" w:space="0" w:color="auto"/>
        <w:bottom w:val="none" w:sz="0" w:space="0" w:color="auto"/>
        <w:right w:val="none" w:sz="0" w:space="0" w:color="auto"/>
      </w:divBdr>
    </w:div>
    <w:div w:id="1910798571">
      <w:bodyDiv w:val="1"/>
      <w:marLeft w:val="0"/>
      <w:marRight w:val="0"/>
      <w:marTop w:val="0"/>
      <w:marBottom w:val="0"/>
      <w:divBdr>
        <w:top w:val="none" w:sz="0" w:space="0" w:color="auto"/>
        <w:left w:val="none" w:sz="0" w:space="0" w:color="auto"/>
        <w:bottom w:val="none" w:sz="0" w:space="0" w:color="auto"/>
        <w:right w:val="none" w:sz="0" w:space="0" w:color="auto"/>
      </w:divBdr>
    </w:div>
    <w:div w:id="1927571879">
      <w:bodyDiv w:val="1"/>
      <w:marLeft w:val="0"/>
      <w:marRight w:val="0"/>
      <w:marTop w:val="0"/>
      <w:marBottom w:val="0"/>
      <w:divBdr>
        <w:top w:val="none" w:sz="0" w:space="0" w:color="auto"/>
        <w:left w:val="none" w:sz="0" w:space="0" w:color="auto"/>
        <w:bottom w:val="none" w:sz="0" w:space="0" w:color="auto"/>
        <w:right w:val="none" w:sz="0" w:space="0" w:color="auto"/>
      </w:divBdr>
    </w:div>
    <w:div w:id="1931964662">
      <w:bodyDiv w:val="1"/>
      <w:marLeft w:val="0"/>
      <w:marRight w:val="0"/>
      <w:marTop w:val="0"/>
      <w:marBottom w:val="0"/>
      <w:divBdr>
        <w:top w:val="none" w:sz="0" w:space="0" w:color="auto"/>
        <w:left w:val="none" w:sz="0" w:space="0" w:color="auto"/>
        <w:bottom w:val="none" w:sz="0" w:space="0" w:color="auto"/>
        <w:right w:val="none" w:sz="0" w:space="0" w:color="auto"/>
      </w:divBdr>
    </w:div>
    <w:div w:id="1964336880">
      <w:bodyDiv w:val="1"/>
      <w:marLeft w:val="0"/>
      <w:marRight w:val="0"/>
      <w:marTop w:val="0"/>
      <w:marBottom w:val="0"/>
      <w:divBdr>
        <w:top w:val="none" w:sz="0" w:space="0" w:color="auto"/>
        <w:left w:val="none" w:sz="0" w:space="0" w:color="auto"/>
        <w:bottom w:val="none" w:sz="0" w:space="0" w:color="auto"/>
        <w:right w:val="none" w:sz="0" w:space="0" w:color="auto"/>
      </w:divBdr>
      <w:divsChild>
        <w:div w:id="79570826">
          <w:marLeft w:val="0"/>
          <w:marRight w:val="0"/>
          <w:marTop w:val="0"/>
          <w:marBottom w:val="0"/>
          <w:divBdr>
            <w:top w:val="none" w:sz="0" w:space="0" w:color="auto"/>
            <w:left w:val="none" w:sz="0" w:space="0" w:color="auto"/>
            <w:bottom w:val="none" w:sz="0" w:space="0" w:color="auto"/>
            <w:right w:val="none" w:sz="0" w:space="0" w:color="auto"/>
          </w:divBdr>
          <w:divsChild>
            <w:div w:id="2031637129">
              <w:marLeft w:val="0"/>
              <w:marRight w:val="0"/>
              <w:marTop w:val="0"/>
              <w:marBottom w:val="0"/>
              <w:divBdr>
                <w:top w:val="none" w:sz="0" w:space="0" w:color="auto"/>
                <w:left w:val="none" w:sz="0" w:space="0" w:color="auto"/>
                <w:bottom w:val="none" w:sz="0" w:space="0" w:color="auto"/>
                <w:right w:val="none" w:sz="0" w:space="0" w:color="auto"/>
              </w:divBdr>
            </w:div>
          </w:divsChild>
        </w:div>
        <w:div w:id="405298184">
          <w:marLeft w:val="0"/>
          <w:marRight w:val="0"/>
          <w:marTop w:val="0"/>
          <w:marBottom w:val="0"/>
          <w:divBdr>
            <w:top w:val="none" w:sz="0" w:space="0" w:color="auto"/>
            <w:left w:val="none" w:sz="0" w:space="0" w:color="auto"/>
            <w:bottom w:val="none" w:sz="0" w:space="0" w:color="auto"/>
            <w:right w:val="none" w:sz="0" w:space="0" w:color="auto"/>
          </w:divBdr>
          <w:divsChild>
            <w:div w:id="1480070877">
              <w:marLeft w:val="0"/>
              <w:marRight w:val="0"/>
              <w:marTop w:val="0"/>
              <w:marBottom w:val="0"/>
              <w:divBdr>
                <w:top w:val="none" w:sz="0" w:space="0" w:color="auto"/>
                <w:left w:val="none" w:sz="0" w:space="0" w:color="auto"/>
                <w:bottom w:val="none" w:sz="0" w:space="0" w:color="auto"/>
                <w:right w:val="none" w:sz="0" w:space="0" w:color="auto"/>
              </w:divBdr>
            </w:div>
          </w:divsChild>
        </w:div>
        <w:div w:id="672493311">
          <w:marLeft w:val="0"/>
          <w:marRight w:val="0"/>
          <w:marTop w:val="0"/>
          <w:marBottom w:val="0"/>
          <w:divBdr>
            <w:top w:val="none" w:sz="0" w:space="0" w:color="auto"/>
            <w:left w:val="none" w:sz="0" w:space="0" w:color="auto"/>
            <w:bottom w:val="none" w:sz="0" w:space="0" w:color="auto"/>
            <w:right w:val="none" w:sz="0" w:space="0" w:color="auto"/>
          </w:divBdr>
          <w:divsChild>
            <w:div w:id="579485171">
              <w:marLeft w:val="0"/>
              <w:marRight w:val="0"/>
              <w:marTop w:val="0"/>
              <w:marBottom w:val="0"/>
              <w:divBdr>
                <w:top w:val="none" w:sz="0" w:space="0" w:color="auto"/>
                <w:left w:val="none" w:sz="0" w:space="0" w:color="auto"/>
                <w:bottom w:val="none" w:sz="0" w:space="0" w:color="auto"/>
                <w:right w:val="none" w:sz="0" w:space="0" w:color="auto"/>
              </w:divBdr>
            </w:div>
          </w:divsChild>
        </w:div>
        <w:div w:id="767965380">
          <w:marLeft w:val="0"/>
          <w:marRight w:val="0"/>
          <w:marTop w:val="0"/>
          <w:marBottom w:val="0"/>
          <w:divBdr>
            <w:top w:val="none" w:sz="0" w:space="0" w:color="auto"/>
            <w:left w:val="none" w:sz="0" w:space="0" w:color="auto"/>
            <w:bottom w:val="none" w:sz="0" w:space="0" w:color="auto"/>
            <w:right w:val="none" w:sz="0" w:space="0" w:color="auto"/>
          </w:divBdr>
          <w:divsChild>
            <w:div w:id="1087967434">
              <w:marLeft w:val="0"/>
              <w:marRight w:val="0"/>
              <w:marTop w:val="0"/>
              <w:marBottom w:val="0"/>
              <w:divBdr>
                <w:top w:val="none" w:sz="0" w:space="0" w:color="auto"/>
                <w:left w:val="none" w:sz="0" w:space="0" w:color="auto"/>
                <w:bottom w:val="none" w:sz="0" w:space="0" w:color="auto"/>
                <w:right w:val="none" w:sz="0" w:space="0" w:color="auto"/>
              </w:divBdr>
            </w:div>
          </w:divsChild>
        </w:div>
        <w:div w:id="949628209">
          <w:marLeft w:val="0"/>
          <w:marRight w:val="0"/>
          <w:marTop w:val="0"/>
          <w:marBottom w:val="0"/>
          <w:divBdr>
            <w:top w:val="none" w:sz="0" w:space="0" w:color="auto"/>
            <w:left w:val="none" w:sz="0" w:space="0" w:color="auto"/>
            <w:bottom w:val="none" w:sz="0" w:space="0" w:color="auto"/>
            <w:right w:val="none" w:sz="0" w:space="0" w:color="auto"/>
          </w:divBdr>
          <w:divsChild>
            <w:div w:id="932593209">
              <w:marLeft w:val="0"/>
              <w:marRight w:val="0"/>
              <w:marTop w:val="0"/>
              <w:marBottom w:val="0"/>
              <w:divBdr>
                <w:top w:val="none" w:sz="0" w:space="0" w:color="auto"/>
                <w:left w:val="none" w:sz="0" w:space="0" w:color="auto"/>
                <w:bottom w:val="none" w:sz="0" w:space="0" w:color="auto"/>
                <w:right w:val="none" w:sz="0" w:space="0" w:color="auto"/>
              </w:divBdr>
            </w:div>
          </w:divsChild>
        </w:div>
        <w:div w:id="996346776">
          <w:marLeft w:val="0"/>
          <w:marRight w:val="0"/>
          <w:marTop w:val="0"/>
          <w:marBottom w:val="0"/>
          <w:divBdr>
            <w:top w:val="none" w:sz="0" w:space="0" w:color="auto"/>
            <w:left w:val="none" w:sz="0" w:space="0" w:color="auto"/>
            <w:bottom w:val="none" w:sz="0" w:space="0" w:color="auto"/>
            <w:right w:val="none" w:sz="0" w:space="0" w:color="auto"/>
          </w:divBdr>
        </w:div>
        <w:div w:id="1376854321">
          <w:marLeft w:val="0"/>
          <w:marRight w:val="0"/>
          <w:marTop w:val="0"/>
          <w:marBottom w:val="0"/>
          <w:divBdr>
            <w:top w:val="none" w:sz="0" w:space="0" w:color="auto"/>
            <w:left w:val="none" w:sz="0" w:space="0" w:color="auto"/>
            <w:bottom w:val="none" w:sz="0" w:space="0" w:color="auto"/>
            <w:right w:val="none" w:sz="0" w:space="0" w:color="auto"/>
          </w:divBdr>
          <w:divsChild>
            <w:div w:id="1187058051">
              <w:marLeft w:val="-225"/>
              <w:marRight w:val="-225"/>
              <w:marTop w:val="0"/>
              <w:marBottom w:val="0"/>
              <w:divBdr>
                <w:top w:val="none" w:sz="0" w:space="0" w:color="auto"/>
                <w:left w:val="none" w:sz="0" w:space="0" w:color="auto"/>
                <w:bottom w:val="none" w:sz="0" w:space="0" w:color="auto"/>
                <w:right w:val="none" w:sz="0" w:space="0" w:color="auto"/>
              </w:divBdr>
              <w:divsChild>
                <w:div w:id="2634019">
                  <w:marLeft w:val="0"/>
                  <w:marRight w:val="0"/>
                  <w:marTop w:val="0"/>
                  <w:marBottom w:val="0"/>
                  <w:divBdr>
                    <w:top w:val="none" w:sz="0" w:space="0" w:color="auto"/>
                    <w:left w:val="none" w:sz="0" w:space="0" w:color="auto"/>
                    <w:bottom w:val="none" w:sz="0" w:space="0" w:color="auto"/>
                    <w:right w:val="none" w:sz="0" w:space="0" w:color="auto"/>
                  </w:divBdr>
                </w:div>
                <w:div w:id="891769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206176">
          <w:marLeft w:val="0"/>
          <w:marRight w:val="0"/>
          <w:marTop w:val="0"/>
          <w:marBottom w:val="0"/>
          <w:divBdr>
            <w:top w:val="none" w:sz="0" w:space="0" w:color="auto"/>
            <w:left w:val="none" w:sz="0" w:space="0" w:color="auto"/>
            <w:bottom w:val="none" w:sz="0" w:space="0" w:color="auto"/>
            <w:right w:val="none" w:sz="0" w:space="0" w:color="auto"/>
          </w:divBdr>
        </w:div>
        <w:div w:id="1527980723">
          <w:marLeft w:val="0"/>
          <w:marRight w:val="0"/>
          <w:marTop w:val="0"/>
          <w:marBottom w:val="0"/>
          <w:divBdr>
            <w:top w:val="none" w:sz="0" w:space="0" w:color="auto"/>
            <w:left w:val="none" w:sz="0" w:space="0" w:color="auto"/>
            <w:bottom w:val="none" w:sz="0" w:space="0" w:color="auto"/>
            <w:right w:val="none" w:sz="0" w:space="0" w:color="auto"/>
          </w:divBdr>
        </w:div>
        <w:div w:id="1576359814">
          <w:marLeft w:val="0"/>
          <w:marRight w:val="0"/>
          <w:marTop w:val="0"/>
          <w:marBottom w:val="0"/>
          <w:divBdr>
            <w:top w:val="none" w:sz="0" w:space="0" w:color="auto"/>
            <w:left w:val="none" w:sz="0" w:space="0" w:color="auto"/>
            <w:bottom w:val="none" w:sz="0" w:space="0" w:color="auto"/>
            <w:right w:val="none" w:sz="0" w:space="0" w:color="auto"/>
          </w:divBdr>
        </w:div>
        <w:div w:id="1637686454">
          <w:marLeft w:val="0"/>
          <w:marRight w:val="0"/>
          <w:marTop w:val="0"/>
          <w:marBottom w:val="0"/>
          <w:divBdr>
            <w:top w:val="none" w:sz="0" w:space="0" w:color="auto"/>
            <w:left w:val="none" w:sz="0" w:space="0" w:color="auto"/>
            <w:bottom w:val="none" w:sz="0" w:space="0" w:color="auto"/>
            <w:right w:val="none" w:sz="0" w:space="0" w:color="auto"/>
          </w:divBdr>
        </w:div>
        <w:div w:id="1757361820">
          <w:marLeft w:val="0"/>
          <w:marRight w:val="0"/>
          <w:marTop w:val="0"/>
          <w:marBottom w:val="0"/>
          <w:divBdr>
            <w:top w:val="none" w:sz="0" w:space="0" w:color="auto"/>
            <w:left w:val="none" w:sz="0" w:space="0" w:color="auto"/>
            <w:bottom w:val="none" w:sz="0" w:space="0" w:color="auto"/>
            <w:right w:val="none" w:sz="0" w:space="0" w:color="auto"/>
          </w:divBdr>
        </w:div>
        <w:div w:id="1850875629">
          <w:marLeft w:val="0"/>
          <w:marRight w:val="0"/>
          <w:marTop w:val="0"/>
          <w:marBottom w:val="0"/>
          <w:divBdr>
            <w:top w:val="none" w:sz="0" w:space="0" w:color="auto"/>
            <w:left w:val="none" w:sz="0" w:space="0" w:color="auto"/>
            <w:bottom w:val="none" w:sz="0" w:space="0" w:color="auto"/>
            <w:right w:val="none" w:sz="0" w:space="0" w:color="auto"/>
          </w:divBdr>
          <w:divsChild>
            <w:div w:id="1431048806">
              <w:marLeft w:val="0"/>
              <w:marRight w:val="0"/>
              <w:marTop w:val="0"/>
              <w:marBottom w:val="0"/>
              <w:divBdr>
                <w:top w:val="none" w:sz="0" w:space="0" w:color="auto"/>
                <w:left w:val="none" w:sz="0" w:space="0" w:color="auto"/>
                <w:bottom w:val="none" w:sz="0" w:space="0" w:color="auto"/>
                <w:right w:val="none" w:sz="0" w:space="0" w:color="auto"/>
              </w:divBdr>
            </w:div>
          </w:divsChild>
        </w:div>
        <w:div w:id="1889561314">
          <w:marLeft w:val="0"/>
          <w:marRight w:val="0"/>
          <w:marTop w:val="0"/>
          <w:marBottom w:val="0"/>
          <w:divBdr>
            <w:top w:val="none" w:sz="0" w:space="0" w:color="auto"/>
            <w:left w:val="none" w:sz="0" w:space="0" w:color="auto"/>
            <w:bottom w:val="none" w:sz="0" w:space="0" w:color="auto"/>
            <w:right w:val="none" w:sz="0" w:space="0" w:color="auto"/>
          </w:divBdr>
          <w:divsChild>
            <w:div w:id="483666413">
              <w:marLeft w:val="0"/>
              <w:marRight w:val="0"/>
              <w:marTop w:val="0"/>
              <w:marBottom w:val="0"/>
              <w:divBdr>
                <w:top w:val="none" w:sz="0" w:space="0" w:color="auto"/>
                <w:left w:val="none" w:sz="0" w:space="0" w:color="auto"/>
                <w:bottom w:val="none" w:sz="0" w:space="0" w:color="auto"/>
                <w:right w:val="none" w:sz="0" w:space="0" w:color="auto"/>
              </w:divBdr>
            </w:div>
          </w:divsChild>
        </w:div>
        <w:div w:id="2108573166">
          <w:marLeft w:val="0"/>
          <w:marRight w:val="0"/>
          <w:marTop w:val="0"/>
          <w:marBottom w:val="0"/>
          <w:divBdr>
            <w:top w:val="none" w:sz="0" w:space="0" w:color="auto"/>
            <w:left w:val="none" w:sz="0" w:space="0" w:color="auto"/>
            <w:bottom w:val="none" w:sz="0" w:space="0" w:color="auto"/>
            <w:right w:val="none" w:sz="0" w:space="0" w:color="auto"/>
          </w:divBdr>
        </w:div>
      </w:divsChild>
    </w:div>
    <w:div w:id="1981037030">
      <w:bodyDiv w:val="1"/>
      <w:marLeft w:val="0"/>
      <w:marRight w:val="0"/>
      <w:marTop w:val="0"/>
      <w:marBottom w:val="0"/>
      <w:divBdr>
        <w:top w:val="none" w:sz="0" w:space="0" w:color="auto"/>
        <w:left w:val="none" w:sz="0" w:space="0" w:color="auto"/>
        <w:bottom w:val="none" w:sz="0" w:space="0" w:color="auto"/>
        <w:right w:val="none" w:sz="0" w:space="0" w:color="auto"/>
      </w:divBdr>
    </w:div>
    <w:div w:id="2121144050">
      <w:bodyDiv w:val="1"/>
      <w:marLeft w:val="0"/>
      <w:marRight w:val="0"/>
      <w:marTop w:val="0"/>
      <w:marBottom w:val="0"/>
      <w:divBdr>
        <w:top w:val="none" w:sz="0" w:space="0" w:color="auto"/>
        <w:left w:val="none" w:sz="0" w:space="0" w:color="auto"/>
        <w:bottom w:val="none" w:sz="0" w:space="0" w:color="auto"/>
        <w:right w:val="none" w:sz="0" w:space="0" w:color="auto"/>
      </w:divBdr>
    </w:div>
    <w:div w:id="2132045243">
      <w:bodyDiv w:val="1"/>
      <w:marLeft w:val="0"/>
      <w:marRight w:val="0"/>
      <w:marTop w:val="0"/>
      <w:marBottom w:val="0"/>
      <w:divBdr>
        <w:top w:val="none" w:sz="0" w:space="0" w:color="auto"/>
        <w:left w:val="none" w:sz="0" w:space="0" w:color="auto"/>
        <w:bottom w:val="none" w:sz="0" w:space="0" w:color="auto"/>
        <w:right w:val="none" w:sz="0" w:space="0" w:color="auto"/>
      </w:divBdr>
    </w:div>
    <w:div w:id="2147043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eader" Target="header6.xml"/><Relationship Id="rId21" Type="http://schemas.openxmlformats.org/officeDocument/2006/relationships/image" Target="media/image5.jpeg"/><Relationship Id="rId42" Type="http://schemas.openxmlformats.org/officeDocument/2006/relationships/chart" Target="charts/chart5.xml"/><Relationship Id="rId47" Type="http://schemas.openxmlformats.org/officeDocument/2006/relationships/footer" Target="footer10.xml"/><Relationship Id="rId63" Type="http://schemas.openxmlformats.org/officeDocument/2006/relationships/chart" Target="charts/chart16.xml"/><Relationship Id="rId68" Type="http://schemas.openxmlformats.org/officeDocument/2006/relationships/chart" Target="charts/chart21.xml"/><Relationship Id="rId84" Type="http://schemas.openxmlformats.org/officeDocument/2006/relationships/chart" Target="charts/chart37.xml"/><Relationship Id="rId16" Type="http://schemas.openxmlformats.org/officeDocument/2006/relationships/header" Target="header2.xml"/><Relationship Id="rId11" Type="http://schemas.openxmlformats.org/officeDocument/2006/relationships/footer" Target="footer1.xml"/><Relationship Id="rId32" Type="http://schemas.openxmlformats.org/officeDocument/2006/relationships/footer" Target="footer7.xml"/><Relationship Id="rId37" Type="http://schemas.openxmlformats.org/officeDocument/2006/relationships/image" Target="media/image9.jpeg"/><Relationship Id="rId53" Type="http://schemas.openxmlformats.org/officeDocument/2006/relationships/image" Target="media/image17.jpeg"/><Relationship Id="rId58" Type="http://schemas.openxmlformats.org/officeDocument/2006/relationships/chart" Target="charts/chart11.xml"/><Relationship Id="rId74" Type="http://schemas.openxmlformats.org/officeDocument/2006/relationships/chart" Target="charts/chart27.xml"/><Relationship Id="rId79" Type="http://schemas.openxmlformats.org/officeDocument/2006/relationships/chart" Target="charts/chart32.xml"/><Relationship Id="rId5" Type="http://schemas.openxmlformats.org/officeDocument/2006/relationships/numbering" Target="numbering.xml"/><Relationship Id="rId19" Type="http://schemas.openxmlformats.org/officeDocument/2006/relationships/image" Target="media/image3.jpeg"/><Relationship Id="rId14" Type="http://schemas.openxmlformats.org/officeDocument/2006/relationships/image" Target="media/image2.jpeg"/><Relationship Id="rId22" Type="http://schemas.openxmlformats.org/officeDocument/2006/relationships/footer" Target="footer4.xml"/><Relationship Id="rId27" Type="http://schemas.openxmlformats.org/officeDocument/2006/relationships/footer" Target="footer6.xml"/><Relationship Id="rId30" Type="http://schemas.openxmlformats.org/officeDocument/2006/relationships/header" Target="header7.xml"/><Relationship Id="rId35" Type="http://schemas.openxmlformats.org/officeDocument/2006/relationships/chart" Target="charts/chart1.xml"/><Relationship Id="rId43" Type="http://schemas.openxmlformats.org/officeDocument/2006/relationships/header" Target="header10.xml"/><Relationship Id="rId48" Type="http://schemas.openxmlformats.org/officeDocument/2006/relationships/image" Target="media/image13.jpeg"/><Relationship Id="rId56" Type="http://schemas.openxmlformats.org/officeDocument/2006/relationships/chart" Target="charts/chart9.xml"/><Relationship Id="rId64" Type="http://schemas.openxmlformats.org/officeDocument/2006/relationships/chart" Target="charts/chart17.xml"/><Relationship Id="rId69" Type="http://schemas.openxmlformats.org/officeDocument/2006/relationships/chart" Target="charts/chart22.xml"/><Relationship Id="rId77" Type="http://schemas.openxmlformats.org/officeDocument/2006/relationships/chart" Target="charts/chart30.xml"/><Relationship Id="rId8" Type="http://schemas.openxmlformats.org/officeDocument/2006/relationships/webSettings" Target="webSettings.xml"/><Relationship Id="rId51" Type="http://schemas.openxmlformats.org/officeDocument/2006/relationships/image" Target="media/image15.jpeg"/><Relationship Id="rId72" Type="http://schemas.openxmlformats.org/officeDocument/2006/relationships/chart" Target="charts/chart25.xml"/><Relationship Id="rId80" Type="http://schemas.openxmlformats.org/officeDocument/2006/relationships/chart" Target="charts/chart33.xml"/><Relationship Id="rId85"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footer" Target="footer2.xml"/><Relationship Id="rId17" Type="http://schemas.openxmlformats.org/officeDocument/2006/relationships/header" Target="header3.xml"/><Relationship Id="rId25" Type="http://schemas.openxmlformats.org/officeDocument/2006/relationships/footer" Target="footer5.xml"/><Relationship Id="rId33" Type="http://schemas.openxmlformats.org/officeDocument/2006/relationships/header" Target="header9.xml"/><Relationship Id="rId38" Type="http://schemas.openxmlformats.org/officeDocument/2006/relationships/chart" Target="charts/chart2.xml"/><Relationship Id="rId46" Type="http://schemas.openxmlformats.org/officeDocument/2006/relationships/header" Target="header12.xml"/><Relationship Id="rId59" Type="http://schemas.openxmlformats.org/officeDocument/2006/relationships/chart" Target="charts/chart12.xml"/><Relationship Id="rId67" Type="http://schemas.openxmlformats.org/officeDocument/2006/relationships/chart" Target="charts/chart20.xml"/><Relationship Id="rId20" Type="http://schemas.openxmlformats.org/officeDocument/2006/relationships/image" Target="media/image4.jpeg"/><Relationship Id="rId41" Type="http://schemas.openxmlformats.org/officeDocument/2006/relationships/image" Target="media/image10.jpeg"/><Relationship Id="rId54" Type="http://schemas.openxmlformats.org/officeDocument/2006/relationships/chart" Target="charts/chart7.xml"/><Relationship Id="rId62" Type="http://schemas.openxmlformats.org/officeDocument/2006/relationships/chart" Target="charts/chart15.xml"/><Relationship Id="rId70" Type="http://schemas.openxmlformats.org/officeDocument/2006/relationships/chart" Target="charts/chart23.xml"/><Relationship Id="rId75" Type="http://schemas.openxmlformats.org/officeDocument/2006/relationships/chart" Target="charts/chart28.xml"/><Relationship Id="rId83" Type="http://schemas.openxmlformats.org/officeDocument/2006/relationships/chart" Target="charts/chart36.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1.xml"/><Relationship Id="rId23" Type="http://schemas.openxmlformats.org/officeDocument/2006/relationships/header" Target="header4.xml"/><Relationship Id="rId28" Type="http://schemas.openxmlformats.org/officeDocument/2006/relationships/image" Target="media/image6.jpeg"/><Relationship Id="rId36" Type="http://schemas.openxmlformats.org/officeDocument/2006/relationships/image" Target="media/image8.jpeg"/><Relationship Id="rId49" Type="http://schemas.openxmlformats.org/officeDocument/2006/relationships/image" Target="media/image14.jpeg"/><Relationship Id="rId57" Type="http://schemas.openxmlformats.org/officeDocument/2006/relationships/chart" Target="charts/chart10.xml"/><Relationship Id="rId10" Type="http://schemas.openxmlformats.org/officeDocument/2006/relationships/endnotes" Target="endnotes.xml"/><Relationship Id="rId31" Type="http://schemas.openxmlformats.org/officeDocument/2006/relationships/header" Target="header8.xml"/><Relationship Id="rId44" Type="http://schemas.openxmlformats.org/officeDocument/2006/relationships/header" Target="header11.xml"/><Relationship Id="rId52" Type="http://schemas.openxmlformats.org/officeDocument/2006/relationships/image" Target="media/image16.jpeg"/><Relationship Id="rId60" Type="http://schemas.openxmlformats.org/officeDocument/2006/relationships/chart" Target="charts/chart13.xml"/><Relationship Id="rId65" Type="http://schemas.openxmlformats.org/officeDocument/2006/relationships/chart" Target="charts/chart18.xml"/><Relationship Id="rId73" Type="http://schemas.openxmlformats.org/officeDocument/2006/relationships/chart" Target="charts/chart26.xml"/><Relationship Id="rId78" Type="http://schemas.openxmlformats.org/officeDocument/2006/relationships/chart" Target="charts/chart31.xml"/><Relationship Id="rId81" Type="http://schemas.openxmlformats.org/officeDocument/2006/relationships/chart" Target="charts/chart34.xml"/><Relationship Id="rId86"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1.jpg"/><Relationship Id="rId18" Type="http://schemas.openxmlformats.org/officeDocument/2006/relationships/footer" Target="footer3.xml"/><Relationship Id="rId39" Type="http://schemas.openxmlformats.org/officeDocument/2006/relationships/chart" Target="charts/chart3.xml"/><Relationship Id="rId34" Type="http://schemas.openxmlformats.org/officeDocument/2006/relationships/footer" Target="footer8.xml"/><Relationship Id="rId50" Type="http://schemas.openxmlformats.org/officeDocument/2006/relationships/chart" Target="charts/chart6.xml"/><Relationship Id="rId55" Type="http://schemas.openxmlformats.org/officeDocument/2006/relationships/chart" Target="charts/chart8.xml"/><Relationship Id="rId76" Type="http://schemas.openxmlformats.org/officeDocument/2006/relationships/chart" Target="charts/chart29.xml"/><Relationship Id="rId7" Type="http://schemas.openxmlformats.org/officeDocument/2006/relationships/settings" Target="settings.xml"/><Relationship Id="rId71" Type="http://schemas.openxmlformats.org/officeDocument/2006/relationships/chart" Target="charts/chart24.xml"/><Relationship Id="rId2" Type="http://schemas.openxmlformats.org/officeDocument/2006/relationships/customXml" Target="../customXml/item2.xml"/><Relationship Id="rId29" Type="http://schemas.openxmlformats.org/officeDocument/2006/relationships/image" Target="media/image7.jpeg"/><Relationship Id="rId24" Type="http://schemas.openxmlformats.org/officeDocument/2006/relationships/header" Target="header5.xml"/><Relationship Id="rId40" Type="http://schemas.openxmlformats.org/officeDocument/2006/relationships/chart" Target="charts/chart4.xml"/><Relationship Id="rId45" Type="http://schemas.openxmlformats.org/officeDocument/2006/relationships/footer" Target="footer9.xml"/><Relationship Id="rId66" Type="http://schemas.openxmlformats.org/officeDocument/2006/relationships/chart" Target="charts/chart19.xml"/><Relationship Id="rId61" Type="http://schemas.openxmlformats.org/officeDocument/2006/relationships/chart" Target="charts/chart14.xml"/><Relationship Id="rId82" Type="http://schemas.openxmlformats.org/officeDocument/2006/relationships/chart" Target="charts/chart35.xml"/></Relationships>
</file>

<file path=word/charts/_rels/chart1.xml.rels><?xml version="1.0" encoding="UTF-8" standalone="yes"?>
<Relationships xmlns="http://schemas.openxmlformats.org/package/2006/relationships"><Relationship Id="rId3" Type="http://schemas.openxmlformats.org/officeDocument/2006/relationships/oleObject" Target="file:///C:\Users\annel\Downloads\HorizontalLollipopTemplate%20(2).xlsx" TargetMode="Externa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Analysis%20of%20Participation%20Data/Reading%20Schools%20Proportion%20Graphs.xlsx" TargetMode="Externa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chartUserShapes" Target="../drawings/drawing2.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annel\Downloads\BasicBarTemplate%20(1).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image" Target="../media/image11.png"/><Relationship Id="rId2" Type="http://schemas.microsoft.com/office/2011/relationships/chartColorStyle" Target="colors5.xml"/><Relationship Id="rId1" Type="http://schemas.microsoft.com/office/2011/relationships/chartStyle" Target="style5.xml"/><Relationship Id="rId5" Type="http://schemas.openxmlformats.org/officeDocument/2006/relationships/oleObject" Target="https://researchscotland.sharepoint.com/teams/clients/Active%20Projects/Scottish%20Book%20Trust/Reading%20Schools%202024/Evergreen%20templates%20for%20charts/PictogramTemplate%20Five%20stars.xlsx" TargetMode="External"/><Relationship Id="rId4" Type="http://schemas.openxmlformats.org/officeDocument/2006/relationships/image" Target="../media/image12.png"/></Relationships>
</file>

<file path=word/charts/_rels/chart6.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SmallMultiplesBarsTemplate%20-%20P23%20Particular%20groups.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P12-2.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P13.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Works%20well%201.xlsx" TargetMode="External"/><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Works%20well%202.xlsx" TargetMode="External"/><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Works%20well%203.xlsx" TargetMode="External"/><Relationship Id="rId2" Type="http://schemas.microsoft.com/office/2011/relationships/chartColorStyle" Target="colors12.xml"/><Relationship Id="rId1" Type="http://schemas.microsoft.com/office/2011/relationships/chartStyle" Target="style12.xml"/></Relationships>
</file>

<file path=word/charts/_rels/chart13.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Works%20well%204.xlsx" TargetMode="External"/><Relationship Id="rId2" Type="http://schemas.microsoft.com/office/2011/relationships/chartColorStyle" Target="colors13.xml"/><Relationship Id="rId1" Type="http://schemas.microsoft.com/office/2011/relationships/chartStyle" Target="style13.xml"/></Relationships>
</file>

<file path=word/charts/_rels/chart14.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What%20works%20well%20-%205.xlsx" TargetMode="External"/><Relationship Id="rId2" Type="http://schemas.microsoft.com/office/2011/relationships/chartColorStyle" Target="colors14.xml"/><Relationship Id="rId1" Type="http://schemas.microsoft.com/office/2011/relationships/chartStyle" Target="style14.xml"/></Relationships>
</file>

<file path=word/charts/_rels/chart15.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What%20works%20well%20-%206.xlsx" TargetMode="External"/><Relationship Id="rId2" Type="http://schemas.microsoft.com/office/2011/relationships/chartColorStyle" Target="colors15.xml"/><Relationship Id="rId1" Type="http://schemas.microsoft.com/office/2011/relationships/chartStyle" Target="style15.xml"/></Relationships>
</file>

<file path=word/charts/_rels/chart16.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What%20works%20well%20-%207.xlsx" TargetMode="External"/><Relationship Id="rId2" Type="http://schemas.microsoft.com/office/2011/relationships/chartColorStyle" Target="colors16.xml"/><Relationship Id="rId1" Type="http://schemas.microsoft.com/office/2011/relationships/chartStyle" Target="style16.xml"/></Relationships>
</file>

<file path=word/charts/_rels/chart17.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Support%20and%20learning%201.xlsx" TargetMode="External"/><Relationship Id="rId2" Type="http://schemas.microsoft.com/office/2011/relationships/chartColorStyle" Target="colors17.xml"/><Relationship Id="rId1" Type="http://schemas.microsoft.com/office/2011/relationships/chartStyle" Target="style17.xml"/></Relationships>
</file>

<file path=word/charts/_rels/chart18.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Support%20and%20learning%202.xlsx" TargetMode="External"/><Relationship Id="rId2" Type="http://schemas.microsoft.com/office/2011/relationships/chartColorStyle" Target="colors18.xml"/><Relationship Id="rId1" Type="http://schemas.microsoft.com/office/2011/relationships/chartStyle" Target="style18.xml"/></Relationships>
</file>

<file path=word/charts/_rels/chart19.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Support%20and%20learning%203.xlsx" TargetMode="External"/><Relationship Id="rId2" Type="http://schemas.microsoft.com/office/2011/relationships/chartColorStyle" Target="colors19.xml"/><Relationship Id="rId1" Type="http://schemas.microsoft.com/office/2011/relationships/chartStyle" Target="style19.xml"/></Relationships>
</file>

<file path=word/charts/_rels/chart20.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Support%20and%20learning%204.xlsx" TargetMode="External"/><Relationship Id="rId2" Type="http://schemas.microsoft.com/office/2011/relationships/chartColorStyle" Target="colors20.xml"/><Relationship Id="rId1" Type="http://schemas.microsoft.com/office/2011/relationships/chartStyle" Target="style20.xml"/></Relationships>
</file>

<file path=word/charts/_rels/chart21.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RS%20Impact%201.xlsx" TargetMode="External"/><Relationship Id="rId2" Type="http://schemas.microsoft.com/office/2011/relationships/chartColorStyle" Target="colors21.xml"/><Relationship Id="rId1" Type="http://schemas.microsoft.com/office/2011/relationships/chartStyle" Target="style21.xml"/></Relationships>
</file>

<file path=word/charts/_rels/chart22.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RS%20Impact%202.xlsx" TargetMode="External"/><Relationship Id="rId2" Type="http://schemas.microsoft.com/office/2011/relationships/chartColorStyle" Target="colors22.xml"/><Relationship Id="rId1" Type="http://schemas.microsoft.com/office/2011/relationships/chartStyle" Target="style22.xml"/></Relationships>
</file>

<file path=word/charts/_rels/chart23.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RS%20Impact%203.xlsx" TargetMode="External"/><Relationship Id="rId2" Type="http://schemas.microsoft.com/office/2011/relationships/chartColorStyle" Target="colors23.xml"/><Relationship Id="rId1" Type="http://schemas.microsoft.com/office/2011/relationships/chartStyle" Target="style23.xml"/></Relationships>
</file>

<file path=word/charts/_rels/chart24.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RS%20Impact%204.xlsx" TargetMode="External"/><Relationship Id="rId2" Type="http://schemas.microsoft.com/office/2011/relationships/chartColorStyle" Target="colors24.xml"/><Relationship Id="rId1" Type="http://schemas.microsoft.com/office/2011/relationships/chartStyle" Target="style24.xml"/></Relationships>
</file>

<file path=word/charts/_rels/chart25.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RS%20Impact%205.xlsx" TargetMode="External"/><Relationship Id="rId2" Type="http://schemas.microsoft.com/office/2011/relationships/chartColorStyle" Target="colors25.xml"/><Relationship Id="rId1" Type="http://schemas.microsoft.com/office/2011/relationships/chartStyle" Target="style25.xml"/></Relationships>
</file>

<file path=word/charts/_rels/chart26.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RS%20Impact%206.xlsx" TargetMode="External"/><Relationship Id="rId2" Type="http://schemas.microsoft.com/office/2011/relationships/chartColorStyle" Target="colors26.xml"/><Relationship Id="rId1" Type="http://schemas.microsoft.com/office/2011/relationships/chartStyle" Target="style26.xml"/></Relationships>
</file>

<file path=word/charts/_rels/chart27.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27.xml"/><Relationship Id="rId1" Type="http://schemas.microsoft.com/office/2011/relationships/chartStyle" Target="style27.xml"/></Relationships>
</file>

<file path=word/charts/_rels/chart28.xml.rels><?xml version="1.0" encoding="UTF-8" standalone="yes"?>
<Relationships xmlns="http://schemas.openxmlformats.org/package/2006/relationships"><Relationship Id="rId3" Type="http://schemas.openxmlformats.org/officeDocument/2006/relationships/oleObject" Target="../embeddings/oleObject1.bin"/><Relationship Id="rId2" Type="http://schemas.microsoft.com/office/2011/relationships/chartColorStyle" Target="colors28.xml"/><Relationship Id="rId1" Type="http://schemas.microsoft.com/office/2011/relationships/chartStyle" Target="style28.xml"/></Relationships>
</file>

<file path=word/charts/_rels/chart29.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Impact%20on%20learning%203.xlsx" TargetMode="External"/><Relationship Id="rId2" Type="http://schemas.microsoft.com/office/2011/relationships/chartColorStyle" Target="colors29.xml"/><Relationship Id="rId1" Type="http://schemas.microsoft.com/office/2011/relationships/chartStyle" Target="style29.xml"/></Relationships>
</file>

<file path=word/charts/_rels/chart30.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Impact%20on%20learning%204.xlsx" TargetMode="External"/><Relationship Id="rId2" Type="http://schemas.microsoft.com/office/2011/relationships/chartColorStyle" Target="colors30.xml"/><Relationship Id="rId1" Type="http://schemas.microsoft.com/office/2011/relationships/chartStyle" Target="style30.xml"/></Relationships>
</file>

<file path=word/charts/_rels/chart31.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Impact%20on%20learning%205.xlsx" TargetMode="External"/><Relationship Id="rId2" Type="http://schemas.microsoft.com/office/2011/relationships/chartColorStyle" Target="colors31.xml"/><Relationship Id="rId1" Type="http://schemas.microsoft.com/office/2011/relationships/chartStyle" Target="style31.xml"/></Relationships>
</file>

<file path=word/charts/_rels/chart32.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Impact%20on%20learning%206.xlsx" TargetMode="External"/><Relationship Id="rId2" Type="http://schemas.microsoft.com/office/2011/relationships/chartColorStyle" Target="colors32.xml"/><Relationship Id="rId1" Type="http://schemas.microsoft.com/office/2011/relationships/chartStyle" Target="style32.xml"/></Relationships>
</file>

<file path=word/charts/_rels/chart33.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Impact%20on%20learning%207.xlsx" TargetMode="External"/><Relationship Id="rId2" Type="http://schemas.microsoft.com/office/2011/relationships/chartColorStyle" Target="colors33.xml"/><Relationship Id="rId1" Type="http://schemas.microsoft.com/office/2011/relationships/chartStyle" Target="style33.xml"/></Relationships>
</file>

<file path=word/charts/_rels/chart34.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Impact%20on%20the%20school%202.xlsx" TargetMode="External"/><Relationship Id="rId2" Type="http://schemas.microsoft.com/office/2011/relationships/chartColorStyle" Target="colors34.xml"/><Relationship Id="rId1" Type="http://schemas.microsoft.com/office/2011/relationships/chartStyle" Target="style34.xml"/></Relationships>
</file>

<file path=word/charts/_rels/chart35.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Impact%20on%20the%20school%203.xlsx" TargetMode="External"/><Relationship Id="rId2" Type="http://schemas.microsoft.com/office/2011/relationships/chartColorStyle" Target="colors35.xml"/><Relationship Id="rId1" Type="http://schemas.microsoft.com/office/2011/relationships/chartStyle" Target="style35.xml"/></Relationships>
</file>

<file path=word/charts/_rels/chart36.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Impact%20on%20the%20school%204.xlsx" TargetMode="External"/><Relationship Id="rId2" Type="http://schemas.microsoft.com/office/2011/relationships/chartColorStyle" Target="colors36.xml"/><Relationship Id="rId1" Type="http://schemas.microsoft.com/office/2011/relationships/chartStyle" Target="style36.xml"/></Relationships>
</file>

<file path=word/charts/_rels/chart37.xml.rels><?xml version="1.0" encoding="UTF-8" standalone="yes"?>
<Relationships xmlns="http://schemas.openxmlformats.org/package/2006/relationships"><Relationship Id="rId3" Type="http://schemas.openxmlformats.org/officeDocument/2006/relationships/oleObject" Target="https://researchscotland.sharepoint.com/teams/clients/Active%20Projects/Scottish%20Book%20Trust/Reading%20Schools%202024/Evergreen%20templates%20for%20charts/HorizontalLollipopTemplate%20-%20Impact%20on%20the%20school%205.xlsx" TargetMode="External"/><Relationship Id="rId2" Type="http://schemas.microsoft.com/office/2011/relationships/chartColorStyle" Target="colors37.xml"/><Relationship Id="rId1" Type="http://schemas.microsoft.com/office/2011/relationships/chartStyle" Target="style37.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00" b="0" i="0" u="none" strike="noStrike" kern="1200" spc="0" baseline="0">
                <a:solidFill>
                  <a:schemeClr val="tx1">
                    <a:lumMod val="65000"/>
                    <a:lumOff val="35000"/>
                  </a:schemeClr>
                </a:solidFill>
                <a:latin typeface="+mn-lt"/>
                <a:ea typeface="+mn-ea"/>
                <a:cs typeface="+mn-cs"/>
              </a:defRPr>
            </a:pPr>
            <a:r>
              <a:rPr lang="en-US" sz="1100">
                <a:solidFill>
                  <a:schemeClr val="tx1"/>
                </a:solidFill>
                <a:latin typeface="Arial" panose="020B0604020202020204" pitchFamily="34" charset="0"/>
                <a:ea typeface="Segoe UI Black" panose="020B0A02040204020203" pitchFamily="34" charset="0"/>
                <a:cs typeface="Arial" panose="020B0604020202020204" pitchFamily="34" charset="0"/>
              </a:rPr>
              <a:t>Number of accreditations from </a:t>
            </a:r>
            <a:r>
              <a:rPr lang="en-US" sz="1100">
                <a:solidFill>
                  <a:srgbClr val="0F79D0"/>
                </a:solidFill>
                <a:latin typeface="Arial" panose="020B0604020202020204" pitchFamily="34" charset="0"/>
                <a:ea typeface="Segoe UI Black" panose="020B0A02040204020203" pitchFamily="34" charset="0"/>
                <a:cs typeface="Arial" panose="020B0604020202020204" pitchFamily="34" charset="0"/>
              </a:rPr>
              <a:t>August 2022 </a:t>
            </a:r>
            <a:r>
              <a:rPr lang="en-US" sz="1100">
                <a:solidFill>
                  <a:schemeClr val="tx1"/>
                </a:solidFill>
                <a:latin typeface="Arial" panose="020B0604020202020204" pitchFamily="34" charset="0"/>
                <a:ea typeface="Segoe UI Black" panose="020B0A02040204020203" pitchFamily="34" charset="0"/>
                <a:cs typeface="Arial" panose="020B0604020202020204" pitchFamily="34" charset="0"/>
              </a:rPr>
              <a:t>to</a:t>
            </a:r>
            <a:r>
              <a:rPr lang="en-US" sz="1100" baseline="0">
                <a:solidFill>
                  <a:schemeClr val="tx1"/>
                </a:solidFill>
                <a:latin typeface="Arial" panose="020B0604020202020204" pitchFamily="34" charset="0"/>
                <a:ea typeface="Segoe UI Black" panose="020B0A02040204020203" pitchFamily="34" charset="0"/>
                <a:cs typeface="Arial" panose="020B0604020202020204" pitchFamily="34" charset="0"/>
              </a:rPr>
              <a:t> </a:t>
            </a:r>
            <a:r>
              <a:rPr lang="en-US" sz="1100" baseline="0">
                <a:solidFill>
                  <a:srgbClr val="0F79D0"/>
                </a:solidFill>
                <a:latin typeface="Arial" panose="020B0604020202020204" pitchFamily="34" charset="0"/>
                <a:ea typeface="Segoe UI Black" panose="020B0A02040204020203" pitchFamily="34" charset="0"/>
                <a:cs typeface="Arial" panose="020B0604020202020204" pitchFamily="34" charset="0"/>
              </a:rPr>
              <a:t>July 2024</a:t>
            </a:r>
            <a:endParaRPr lang="en-US" sz="1100">
              <a:solidFill>
                <a:srgbClr val="0F79D0"/>
              </a:solidFill>
              <a:latin typeface="Arial" panose="020B0604020202020204" pitchFamily="34" charset="0"/>
              <a:ea typeface="Segoe UI Black" panose="020B0A02040204020203" pitchFamily="34" charset="0"/>
              <a:cs typeface="Arial" panose="020B0604020202020204" pitchFamily="34" charset="0"/>
            </a:endParaRPr>
          </a:p>
        </c:rich>
      </c:tx>
      <c:layout>
        <c:manualLayout>
          <c:xMode val="edge"/>
          <c:yMode val="edge"/>
          <c:x val="1.9270550843433501E-2"/>
          <c:y val="3.5555574794492083E-2"/>
        </c:manualLayout>
      </c:layout>
      <c:overlay val="0"/>
      <c:spPr>
        <a:noFill/>
        <a:ln>
          <a:noFill/>
        </a:ln>
        <a:effectLst/>
      </c:spPr>
      <c:txPr>
        <a:bodyPr rot="0" spcFirstLastPara="1" vertOverflow="ellipsis" vert="horz" wrap="square" anchor="ctr" anchorCtr="1"/>
        <a:lstStyle/>
        <a:p>
          <a:pPr algn="l">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9452844507450265"/>
          <c:y val="0.25541747955146843"/>
          <c:w val="0.75903402192628544"/>
          <c:h val="0.74184118156447587"/>
        </c:manualLayout>
      </c:layout>
      <c:scatterChart>
        <c:scatterStyle val="lineMarker"/>
        <c:varyColors val="0"/>
        <c:ser>
          <c:idx val="0"/>
          <c:order val="0"/>
          <c:tx>
            <c:strRef>
              <c:f>'Number of accreditations'!$C$1</c:f>
              <c:strCache>
                <c:ptCount val="1"/>
                <c:pt idx="0">
                  <c:v>Dot Spacing</c:v>
                </c:pt>
              </c:strCache>
            </c:strRef>
          </c:tx>
          <c:spPr>
            <a:ln w="19050" cap="rnd">
              <a:noFill/>
              <a:round/>
            </a:ln>
            <a:effectLst/>
          </c:spPr>
          <c:marker>
            <c:symbol val="circle"/>
            <c:size val="25"/>
            <c:spPr>
              <a:solidFill>
                <a:schemeClr val="accent1"/>
              </a:solidFill>
              <a:ln w="9525">
                <a:solidFill>
                  <a:schemeClr val="accent1"/>
                </a:solidFill>
              </a:ln>
              <a:effectLst/>
            </c:spPr>
          </c:marker>
          <c:dPt>
            <c:idx val="0"/>
            <c:marker>
              <c:symbol val="circle"/>
              <c:size val="25"/>
              <c:spPr>
                <a:solidFill>
                  <a:srgbClr val="0F79D0"/>
                </a:solidFill>
                <a:ln w="9525">
                  <a:noFill/>
                </a:ln>
                <a:effectLst/>
              </c:spPr>
            </c:marker>
            <c:bubble3D val="0"/>
            <c:extLst>
              <c:ext xmlns:c16="http://schemas.microsoft.com/office/drawing/2014/chart" uri="{C3380CC4-5D6E-409C-BE32-E72D297353CC}">
                <c16:uniqueId val="{00000000-4FA4-43AD-9FE0-F519F74EF478}"/>
              </c:ext>
            </c:extLst>
          </c:dPt>
          <c:dPt>
            <c:idx val="1"/>
            <c:marker>
              <c:symbol val="circle"/>
              <c:size val="25"/>
              <c:spPr>
                <a:solidFill>
                  <a:srgbClr val="0F79D0"/>
                </a:solidFill>
                <a:ln w="9525">
                  <a:noFill/>
                </a:ln>
                <a:effectLst/>
              </c:spPr>
            </c:marker>
            <c:bubble3D val="0"/>
            <c:extLst>
              <c:ext xmlns:c16="http://schemas.microsoft.com/office/drawing/2014/chart" uri="{C3380CC4-5D6E-409C-BE32-E72D297353CC}">
                <c16:uniqueId val="{00000001-4FA4-43AD-9FE0-F519F74EF478}"/>
              </c:ext>
            </c:extLst>
          </c:dPt>
          <c:dPt>
            <c:idx val="2"/>
            <c:marker>
              <c:symbol val="circle"/>
              <c:size val="25"/>
              <c:spPr>
                <a:solidFill>
                  <a:srgbClr val="0F79D0"/>
                </a:solidFill>
                <a:ln w="9525">
                  <a:noFill/>
                </a:ln>
                <a:effectLst/>
              </c:spPr>
            </c:marker>
            <c:bubble3D val="0"/>
            <c:extLst>
              <c:ext xmlns:c16="http://schemas.microsoft.com/office/drawing/2014/chart" uri="{C3380CC4-5D6E-409C-BE32-E72D297353CC}">
                <c16:uniqueId val="{00000002-4FA4-43AD-9FE0-F519F74EF478}"/>
              </c:ext>
            </c:extLst>
          </c:dPt>
          <c:errBars>
            <c:errDir val="x"/>
            <c:errBarType val="minus"/>
            <c:errValType val="percentage"/>
            <c:noEndCap val="1"/>
            <c:val val="100"/>
            <c:spPr>
              <a:noFill/>
              <a:ln w="9525" cap="flat" cmpd="sng" algn="ctr">
                <a:solidFill>
                  <a:schemeClr val="bg1">
                    <a:lumMod val="85000"/>
                  </a:schemeClr>
                </a:solidFill>
                <a:round/>
              </a:ln>
              <a:effectLst/>
            </c:spPr>
          </c:errBars>
          <c:xVal>
            <c:numRef>
              <c:f>'Number of accreditations'!$B$2:$B$4</c:f>
              <c:numCache>
                <c:formatCode>General</c:formatCode>
                <c:ptCount val="3"/>
                <c:pt idx="0">
                  <c:v>233</c:v>
                </c:pt>
                <c:pt idx="1">
                  <c:v>362</c:v>
                </c:pt>
                <c:pt idx="2">
                  <c:v>488</c:v>
                </c:pt>
              </c:numCache>
            </c:numRef>
          </c:xVal>
          <c:yVal>
            <c:numRef>
              <c:f>'Number of accreditations'!$C$2:$C$4</c:f>
              <c:numCache>
                <c:formatCode>General</c:formatCode>
                <c:ptCount val="3"/>
                <c:pt idx="0">
                  <c:v>1</c:v>
                </c:pt>
                <c:pt idx="1">
                  <c:v>2</c:v>
                </c:pt>
                <c:pt idx="2">
                  <c:v>3</c:v>
                </c:pt>
              </c:numCache>
            </c:numRef>
          </c:yVal>
          <c:smooth val="0"/>
          <c:extLst>
            <c:ext xmlns:c16="http://schemas.microsoft.com/office/drawing/2014/chart" uri="{C3380CC4-5D6E-409C-BE32-E72D297353CC}">
              <c16:uniqueId val="{00000003-4FA4-43AD-9FE0-F519F74EF478}"/>
            </c:ext>
          </c:extLst>
        </c:ser>
        <c:dLbls>
          <c:showLegendKey val="0"/>
          <c:showVal val="0"/>
          <c:showCatName val="0"/>
          <c:showSerName val="0"/>
          <c:showPercent val="0"/>
          <c:showBubbleSize val="0"/>
        </c:dLbls>
        <c:axId val="339297951"/>
        <c:axId val="339298911"/>
      </c:scatterChart>
      <c:valAx>
        <c:axId val="339297951"/>
        <c:scaling>
          <c:orientation val="minMax"/>
        </c:scaling>
        <c:delete val="1"/>
        <c:axPos val="b"/>
        <c:numFmt formatCode="General" sourceLinked="1"/>
        <c:majorTickMark val="none"/>
        <c:minorTickMark val="none"/>
        <c:tickLblPos val="nextTo"/>
        <c:crossAx val="339298911"/>
        <c:crosses val="autoZero"/>
        <c:crossBetween val="midCat"/>
      </c:valAx>
      <c:valAx>
        <c:axId val="339298911"/>
        <c:scaling>
          <c:orientation val="minMax"/>
        </c:scaling>
        <c:delete val="1"/>
        <c:axPos val="l"/>
        <c:numFmt formatCode="General" sourceLinked="1"/>
        <c:majorTickMark val="none"/>
        <c:minorTickMark val="none"/>
        <c:tickLblPos val="nextTo"/>
        <c:crossAx val="339297951"/>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bg1">
          <a:lumMod val="95000"/>
        </a:schemeClr>
      </a:solidFill>
      <a:round/>
    </a:ln>
    <a:effectLst/>
  </c:spPr>
  <c:txPr>
    <a:bodyPr/>
    <a:lstStyle/>
    <a:p>
      <a:pPr>
        <a:defRPr/>
      </a:pPr>
      <a:endParaRPr lang="en-US"/>
    </a:p>
  </c:txPr>
  <c:externalData r:id="rId3">
    <c:autoUpdate val="0"/>
  </c:externalData>
  <c:userShapes r:id="rId4"/>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00" b="0" i="0" u="none" strike="noStrike" kern="1200" spc="0" baseline="0">
                <a:solidFill>
                  <a:schemeClr val="tx1">
                    <a:lumMod val="65000"/>
                    <a:lumOff val="35000"/>
                  </a:schemeClr>
                </a:solidFill>
                <a:latin typeface="+mn-lt"/>
                <a:ea typeface="+mn-ea"/>
                <a:cs typeface="+mn-cs"/>
              </a:defRPr>
            </a:pPr>
            <a:r>
              <a:rPr lang="en-GB" sz="1400" b="0">
                <a:latin typeface="Franklin Gothic Medium" panose="020B0603020102020204" pitchFamily="34" charset="0"/>
                <a:cs typeface="Arial" panose="020B0604020202020204" pitchFamily="34" charset="0"/>
              </a:rPr>
              <a:t>The proportion of schools accredited and participating in Reading Schools were higher than </a:t>
            </a:r>
            <a:r>
              <a:rPr lang="en-GB" sz="1400" b="0">
                <a:solidFill>
                  <a:srgbClr val="C62E65"/>
                </a:solidFill>
                <a:latin typeface="Franklin Gothic Medium" panose="020B0603020102020204" pitchFamily="34" charset="0"/>
                <a:cs typeface="Arial" panose="020B0604020202020204" pitchFamily="34" charset="0"/>
              </a:rPr>
              <a:t>average</a:t>
            </a:r>
            <a:r>
              <a:rPr lang="en-GB" sz="1400" b="0">
                <a:latin typeface="Franklin Gothic Medium" panose="020B0603020102020204" pitchFamily="34" charset="0"/>
                <a:cs typeface="Arial" panose="020B0604020202020204" pitchFamily="34" charset="0"/>
              </a:rPr>
              <a:t> across the </a:t>
            </a:r>
            <a:r>
              <a:rPr lang="en-GB" sz="1400" b="0">
                <a:solidFill>
                  <a:srgbClr val="0F79D0"/>
                </a:solidFill>
                <a:latin typeface="Franklin Gothic Medium" panose="020B0603020102020204" pitchFamily="34" charset="0"/>
                <a:cs typeface="Arial" panose="020B0604020202020204" pitchFamily="34" charset="0"/>
              </a:rPr>
              <a:t>ten most deprived local authority areas </a:t>
            </a:r>
          </a:p>
        </c:rich>
      </c:tx>
      <c:layout>
        <c:manualLayout>
          <c:xMode val="edge"/>
          <c:yMode val="edge"/>
          <c:x val="2.2972905588873931E-2"/>
          <c:y val="4.2383237107632959E-3"/>
        </c:manualLayout>
      </c:layout>
      <c:overlay val="0"/>
      <c:spPr>
        <a:noFill/>
        <a:ln>
          <a:noFill/>
        </a:ln>
        <a:effectLst/>
      </c:spPr>
      <c:txPr>
        <a:bodyPr rot="0" spcFirstLastPara="1" vertOverflow="ellipsis" vert="horz" wrap="square" anchor="ctr" anchorCtr="1"/>
        <a:lstStyle/>
        <a:p>
          <a:pPr algn="l">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'Basic Bar'!$A$29</c:f>
              <c:strCache>
                <c:ptCount val="1"/>
                <c:pt idx="0">
                  <c:v>10 most deprived areas</c:v>
                </c:pt>
              </c:strCache>
            </c:strRef>
          </c:tx>
          <c:spPr>
            <a:solidFill>
              <a:srgbClr val="0F79D0"/>
            </a:solidFill>
            <a:ln>
              <a:noFill/>
            </a:ln>
            <a:effectLst/>
          </c:spPr>
          <c:invertIfNegative val="0"/>
          <c:dLbls>
            <c:dLbl>
              <c:idx val="0"/>
              <c:layout>
                <c:manualLayout>
                  <c:x val="0"/>
                  <c:y val="1.561280633678320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C56D-458C-8602-605F1A399188}"/>
                </c:ext>
              </c:extLst>
            </c:dLbl>
            <c:dLbl>
              <c:idx val="1"/>
              <c:layout>
                <c:manualLayout>
                  <c:x val="-8.4435792965106686E-17"/>
                  <c:y val="2.185792887149646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C56D-458C-8602-605F1A399188}"/>
                </c:ext>
              </c:extLst>
            </c:dLbl>
            <c:spPr>
              <a:noFill/>
              <a:ln>
                <a:noFill/>
              </a:ln>
              <a:effectLst/>
            </c:spPr>
            <c:txPr>
              <a:bodyPr rot="0" spcFirstLastPara="1" vertOverflow="ellipsis" vert="horz" wrap="square" lIns="38100" tIns="19050" rIns="38100" bIns="19050" anchor="ctr" anchorCtr="1">
                <a:spAutoFit/>
              </a:bodyPr>
              <a:lstStyle/>
              <a:p>
                <a:pPr>
                  <a:defRPr sz="1800" b="0" i="0" u="none" strike="noStrike" kern="1200" baseline="0">
                    <a:solidFill>
                      <a:schemeClr val="tx1">
                        <a:lumMod val="75000"/>
                        <a:lumOff val="25000"/>
                      </a:schemeClr>
                    </a:solidFill>
                    <a:latin typeface="Aptos Black" panose="020B0004020202020204" pitchFamily="34" charset="0"/>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'Basic Bar'!$B$28:$C$28</c:f>
              <c:strCache>
                <c:ptCount val="2"/>
                <c:pt idx="0">
                  <c:v>Accredited</c:v>
                </c:pt>
                <c:pt idx="1">
                  <c:v>Participating</c:v>
                </c:pt>
              </c:strCache>
            </c:strRef>
          </c:cat>
          <c:val>
            <c:numRef>
              <c:f>'Basic Bar'!$B$29:$C$29</c:f>
              <c:numCache>
                <c:formatCode>0%</c:formatCode>
                <c:ptCount val="2"/>
                <c:pt idx="0">
                  <c:v>0.36</c:v>
                </c:pt>
                <c:pt idx="1">
                  <c:v>0.64</c:v>
                </c:pt>
              </c:numCache>
            </c:numRef>
          </c:val>
          <c:extLst>
            <c:ext xmlns:c16="http://schemas.microsoft.com/office/drawing/2014/chart" uri="{C3380CC4-5D6E-409C-BE32-E72D297353CC}">
              <c16:uniqueId val="{00000002-C56D-458C-8602-605F1A399188}"/>
            </c:ext>
          </c:extLst>
        </c:ser>
        <c:ser>
          <c:idx val="1"/>
          <c:order val="1"/>
          <c:tx>
            <c:strRef>
              <c:f>'Basic Bar'!$A$30</c:f>
              <c:strCache>
                <c:ptCount val="1"/>
                <c:pt idx="0">
                  <c:v>Average across all areas</c:v>
                </c:pt>
              </c:strCache>
            </c:strRef>
          </c:tx>
          <c:spPr>
            <a:solidFill>
              <a:srgbClr val="C62E65"/>
            </a:solidFill>
            <a:ln>
              <a:noFill/>
            </a:ln>
            <a:effectLst/>
          </c:spPr>
          <c:invertIfNegative val="0"/>
          <c:dLbls>
            <c:dLbl>
              <c:idx val="0"/>
              <c:layout>
                <c:manualLayout>
                  <c:x val="-4.2217896482553343E-17"/>
                  <c:y val="1.873536760413987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C56D-458C-8602-605F1A399188}"/>
                </c:ext>
              </c:extLst>
            </c:dLbl>
            <c:dLbl>
              <c:idx val="1"/>
              <c:layout>
                <c:manualLayout>
                  <c:x val="4.6056419113413086E-3"/>
                  <c:y val="1.873536760413976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C56D-458C-8602-605F1A399188}"/>
                </c:ext>
              </c:extLst>
            </c:dLbl>
            <c:spPr>
              <a:noFill/>
              <a:ln>
                <a:noFill/>
              </a:ln>
              <a:effectLst/>
            </c:spPr>
            <c:txPr>
              <a:bodyPr rot="0" spcFirstLastPara="1" vertOverflow="ellipsis" vert="horz" wrap="square" lIns="38100" tIns="19050" rIns="38100" bIns="19050" anchor="ctr" anchorCtr="1">
                <a:spAutoFit/>
              </a:bodyPr>
              <a:lstStyle/>
              <a:p>
                <a:pPr>
                  <a:defRPr sz="1800" b="0" i="0" u="none" strike="noStrike" kern="1200" baseline="0">
                    <a:solidFill>
                      <a:schemeClr val="tx1">
                        <a:lumMod val="75000"/>
                        <a:lumOff val="25000"/>
                      </a:schemeClr>
                    </a:solidFill>
                    <a:latin typeface="Aptos Black" panose="020B0004020202020204" pitchFamily="34" charset="0"/>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'Basic Bar'!$B$28:$C$28</c:f>
              <c:strCache>
                <c:ptCount val="2"/>
                <c:pt idx="0">
                  <c:v>Accredited</c:v>
                </c:pt>
                <c:pt idx="1">
                  <c:v>Participating</c:v>
                </c:pt>
              </c:strCache>
            </c:strRef>
          </c:cat>
          <c:val>
            <c:numRef>
              <c:f>'Basic Bar'!$B$30:$C$30</c:f>
              <c:numCache>
                <c:formatCode>0%</c:formatCode>
                <c:ptCount val="2"/>
                <c:pt idx="0">
                  <c:v>0.23</c:v>
                </c:pt>
                <c:pt idx="1">
                  <c:v>0.48</c:v>
                </c:pt>
              </c:numCache>
            </c:numRef>
          </c:val>
          <c:extLst>
            <c:ext xmlns:c16="http://schemas.microsoft.com/office/drawing/2014/chart" uri="{C3380CC4-5D6E-409C-BE32-E72D297353CC}">
              <c16:uniqueId val="{00000005-C56D-458C-8602-605F1A399188}"/>
            </c:ext>
          </c:extLst>
        </c:ser>
        <c:dLbls>
          <c:showLegendKey val="0"/>
          <c:showVal val="0"/>
          <c:showCatName val="0"/>
          <c:showSerName val="0"/>
          <c:showPercent val="0"/>
          <c:showBubbleSize val="0"/>
        </c:dLbls>
        <c:gapWidth val="219"/>
        <c:overlap val="-27"/>
        <c:axId val="908928832"/>
        <c:axId val="908926432"/>
      </c:barChart>
      <c:catAx>
        <c:axId val="9089288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Franklin Gothic Medium" panose="020B0603020102020204" pitchFamily="34" charset="0"/>
                <a:ea typeface="+mn-ea"/>
                <a:cs typeface="+mn-cs"/>
              </a:defRPr>
            </a:pPr>
            <a:endParaRPr lang="en-US"/>
          </a:p>
        </c:txPr>
        <c:crossAx val="908926432"/>
        <c:crosses val="autoZero"/>
        <c:auto val="1"/>
        <c:lblAlgn val="ctr"/>
        <c:lblOffset val="100"/>
        <c:noMultiLvlLbl val="0"/>
      </c:catAx>
      <c:valAx>
        <c:axId val="908926432"/>
        <c:scaling>
          <c:orientation val="minMax"/>
        </c:scaling>
        <c:delete val="1"/>
        <c:axPos val="l"/>
        <c:numFmt formatCode="0%" sourceLinked="1"/>
        <c:majorTickMark val="none"/>
        <c:minorTickMark val="none"/>
        <c:tickLblPos val="nextTo"/>
        <c:crossAx val="90892883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00" b="0" i="0" u="none" strike="noStrike" kern="1200" spc="0" baseline="0">
                <a:solidFill>
                  <a:schemeClr val="tx1">
                    <a:lumMod val="75000"/>
                    <a:lumOff val="25000"/>
                  </a:schemeClr>
                </a:solidFill>
                <a:latin typeface="Franklin Gothic Medium Cond" panose="020B0606030402020204" pitchFamily="34" charset="0"/>
                <a:ea typeface="+mn-ea"/>
                <a:cs typeface="+mn-cs"/>
              </a:defRPr>
            </a:pPr>
            <a:r>
              <a:rPr lang="en-US" sz="1400" b="0" baseline="0">
                <a:solidFill>
                  <a:srgbClr val="C62E65"/>
                </a:solidFill>
              </a:rPr>
              <a:t>Rural schools </a:t>
            </a:r>
            <a:r>
              <a:rPr lang="en-US" sz="1400" b="0">
                <a:solidFill>
                  <a:schemeClr val="tx1">
                    <a:lumMod val="75000"/>
                    <a:lumOff val="25000"/>
                  </a:schemeClr>
                </a:solidFill>
              </a:rPr>
              <a:t>are under-represented</a:t>
            </a:r>
            <a:r>
              <a:rPr lang="en-US" sz="1400" b="0" baseline="0">
                <a:solidFill>
                  <a:schemeClr val="tx1">
                    <a:lumMod val="75000"/>
                    <a:lumOff val="25000"/>
                  </a:schemeClr>
                </a:solidFill>
              </a:rPr>
              <a:t> in Reading Schools applications. </a:t>
            </a:r>
            <a:br>
              <a:rPr lang="en-US" sz="1200" b="0" baseline="0">
                <a:solidFill>
                  <a:schemeClr val="tx1">
                    <a:lumMod val="75000"/>
                    <a:lumOff val="25000"/>
                  </a:schemeClr>
                </a:solidFill>
              </a:rPr>
            </a:br>
            <a:endParaRPr lang="en-US" sz="1200" b="0">
              <a:solidFill>
                <a:schemeClr val="tx1">
                  <a:lumMod val="50000"/>
                  <a:lumOff val="50000"/>
                </a:schemeClr>
              </a:solidFill>
            </a:endParaRPr>
          </a:p>
        </c:rich>
      </c:tx>
      <c:layout>
        <c:manualLayout>
          <c:xMode val="edge"/>
          <c:yMode val="edge"/>
          <c:x val="6.3162981977770427E-2"/>
          <c:y val="2.5889967637540454E-2"/>
        </c:manualLayout>
      </c:layout>
      <c:overlay val="0"/>
      <c:spPr>
        <a:noFill/>
        <a:ln>
          <a:noFill/>
        </a:ln>
        <a:effectLst/>
      </c:spPr>
      <c:txPr>
        <a:bodyPr rot="0" spcFirstLastPara="1" vertOverflow="ellipsis" vert="horz" wrap="square" anchor="ctr" anchorCtr="1"/>
        <a:lstStyle/>
        <a:p>
          <a:pPr algn="l">
            <a:defRPr sz="1400" b="0" i="0" u="none" strike="noStrike" kern="1200" spc="0" baseline="0">
              <a:solidFill>
                <a:schemeClr val="tx1">
                  <a:lumMod val="75000"/>
                  <a:lumOff val="25000"/>
                </a:schemeClr>
              </a:solidFill>
              <a:latin typeface="Franklin Gothic Medium Cond" panose="020B0606030402020204" pitchFamily="34" charset="0"/>
              <a:ea typeface="+mn-ea"/>
              <a:cs typeface="+mn-cs"/>
            </a:defRPr>
          </a:pPr>
          <a:endParaRPr lang="en-US"/>
        </a:p>
      </c:txPr>
    </c:title>
    <c:autoTitleDeleted val="0"/>
    <c:plotArea>
      <c:layout>
        <c:manualLayout>
          <c:layoutTarget val="inner"/>
          <c:xMode val="edge"/>
          <c:yMode val="edge"/>
          <c:x val="4.2080209782704339E-2"/>
          <c:y val="0.16429694892724228"/>
          <c:w val="0.94441193448544936"/>
          <c:h val="0.79209513797660558"/>
        </c:manualLayout>
      </c:layout>
      <c:areaChart>
        <c:grouping val="stacked"/>
        <c:varyColors val="0"/>
        <c:ser>
          <c:idx val="2"/>
          <c:order val="2"/>
          <c:tx>
            <c:strRef>
              <c:f>'Proportion Plot'!$F$2</c:f>
              <c:strCache>
                <c:ptCount val="1"/>
                <c:pt idx="0">
                  <c:v>Rural-stacked area</c:v>
                </c:pt>
              </c:strCache>
            </c:strRef>
          </c:tx>
          <c:spPr>
            <a:solidFill>
              <a:srgbClr val="C62E65"/>
            </a:solidFill>
            <a:ln>
              <a:noFill/>
            </a:ln>
            <a:effectLst/>
          </c:spPr>
          <c:val>
            <c:numRef>
              <c:f>'Proportion Plot'!$F$3:$F$23</c:f>
              <c:numCache>
                <c:formatCode>0%</c:formatCode>
                <c:ptCount val="21"/>
                <c:pt idx="1">
                  <c:v>-35</c:v>
                </c:pt>
                <c:pt idx="2">
                  <c:v>0.26</c:v>
                </c:pt>
                <c:pt idx="3">
                  <c:v>0.26090000000000002</c:v>
                </c:pt>
                <c:pt idx="4">
                  <c:v>0.26270000000000004</c:v>
                </c:pt>
                <c:pt idx="5">
                  <c:v>0.26630000000000004</c:v>
                </c:pt>
                <c:pt idx="6">
                  <c:v>0.27170000000000005</c:v>
                </c:pt>
                <c:pt idx="7">
                  <c:v>0.27890000000000004</c:v>
                </c:pt>
                <c:pt idx="8">
                  <c:v>0.28790000000000004</c:v>
                </c:pt>
                <c:pt idx="9">
                  <c:v>0.29870000000000002</c:v>
                </c:pt>
                <c:pt idx="10">
                  <c:v>0.31130000000000002</c:v>
                </c:pt>
                <c:pt idx="11">
                  <c:v>0.3221</c:v>
                </c:pt>
                <c:pt idx="12">
                  <c:v>0.33110000000000001</c:v>
                </c:pt>
                <c:pt idx="13">
                  <c:v>0.33829999999999999</c:v>
                </c:pt>
                <c:pt idx="14">
                  <c:v>0.34370000000000001</c:v>
                </c:pt>
                <c:pt idx="15">
                  <c:v>0.3473</c:v>
                </c:pt>
                <c:pt idx="16">
                  <c:v>0.34910000000000002</c:v>
                </c:pt>
                <c:pt idx="17">
                  <c:v>0.35000000000000003</c:v>
                </c:pt>
                <c:pt idx="18">
                  <c:v>0.35</c:v>
                </c:pt>
                <c:pt idx="19">
                  <c:v>-35</c:v>
                </c:pt>
              </c:numCache>
            </c:numRef>
          </c:val>
          <c:extLst>
            <c:ext xmlns:c16="http://schemas.microsoft.com/office/drawing/2014/chart" uri="{C3380CC4-5D6E-409C-BE32-E72D297353CC}">
              <c16:uniqueId val="{00000000-13E4-4A2E-967C-3EC70592C6C1}"/>
            </c:ext>
          </c:extLst>
        </c:ser>
        <c:ser>
          <c:idx val="5"/>
          <c:order val="5"/>
          <c:tx>
            <c:strRef>
              <c:f>'Proportion Plot'!$K$2</c:f>
              <c:strCache>
                <c:ptCount val="1"/>
                <c:pt idx="0">
                  <c:v>Urban-stacked area</c:v>
                </c:pt>
              </c:strCache>
            </c:strRef>
          </c:tx>
          <c:spPr>
            <a:solidFill>
              <a:srgbClr val="0F79D0"/>
            </a:solidFill>
            <a:ln>
              <a:noFill/>
            </a:ln>
            <a:effectLst/>
          </c:spPr>
          <c:val>
            <c:numRef>
              <c:f>'Proportion Plot'!$K$3:$K$23</c:f>
              <c:numCache>
                <c:formatCode>0%</c:formatCode>
                <c:ptCount val="21"/>
                <c:pt idx="1">
                  <c:v>-35</c:v>
                </c:pt>
                <c:pt idx="2">
                  <c:v>0.74</c:v>
                </c:pt>
                <c:pt idx="3">
                  <c:v>0.73909999999999998</c:v>
                </c:pt>
                <c:pt idx="4">
                  <c:v>0.73729999999999996</c:v>
                </c:pt>
                <c:pt idx="5">
                  <c:v>0.73369999999999991</c:v>
                </c:pt>
                <c:pt idx="6">
                  <c:v>0.72829999999999995</c:v>
                </c:pt>
                <c:pt idx="7">
                  <c:v>0.72109999999999996</c:v>
                </c:pt>
                <c:pt idx="8">
                  <c:v>0.71209999999999996</c:v>
                </c:pt>
                <c:pt idx="9">
                  <c:v>0.70129999999999992</c:v>
                </c:pt>
                <c:pt idx="10">
                  <c:v>0.68869999999999998</c:v>
                </c:pt>
                <c:pt idx="11">
                  <c:v>0.67789999999999995</c:v>
                </c:pt>
                <c:pt idx="12">
                  <c:v>0.66889999999999994</c:v>
                </c:pt>
                <c:pt idx="13">
                  <c:v>0.66169999999999995</c:v>
                </c:pt>
                <c:pt idx="14">
                  <c:v>0.65629999999999999</c:v>
                </c:pt>
                <c:pt idx="15">
                  <c:v>0.65269999999999995</c:v>
                </c:pt>
                <c:pt idx="16">
                  <c:v>0.65089999999999992</c:v>
                </c:pt>
                <c:pt idx="17">
                  <c:v>0.64999999999999991</c:v>
                </c:pt>
                <c:pt idx="18">
                  <c:v>0.65</c:v>
                </c:pt>
                <c:pt idx="19">
                  <c:v>-35</c:v>
                </c:pt>
              </c:numCache>
            </c:numRef>
          </c:val>
          <c:extLst>
            <c:ext xmlns:c16="http://schemas.microsoft.com/office/drawing/2014/chart" uri="{C3380CC4-5D6E-409C-BE32-E72D297353CC}">
              <c16:uniqueId val="{00000001-13E4-4A2E-967C-3EC70592C6C1}"/>
            </c:ext>
          </c:extLst>
        </c:ser>
        <c:ser>
          <c:idx val="8"/>
          <c:order val="8"/>
          <c:tx>
            <c:strRef>
              <c:f>'Proportion Plot'!$P$2</c:f>
              <c:strCache>
                <c:ptCount val="1"/>
              </c:strCache>
            </c:strRef>
          </c:tx>
          <c:spPr>
            <a:solidFill>
              <a:srgbClr val="D95F02"/>
            </a:solidFill>
            <a:ln>
              <a:noFill/>
            </a:ln>
            <a:effectLst/>
          </c:spPr>
          <c:val>
            <c:numRef>
              <c:f>'Proportion Plot'!$P$3:$P$23</c:f>
              <c:numCache>
                <c:formatCode>General</c:formatCode>
                <c:ptCount val="21"/>
              </c:numCache>
            </c:numRef>
          </c:val>
          <c:extLst>
            <c:ext xmlns:c16="http://schemas.microsoft.com/office/drawing/2014/chart" uri="{C3380CC4-5D6E-409C-BE32-E72D297353CC}">
              <c16:uniqueId val="{00000002-13E4-4A2E-967C-3EC70592C6C1}"/>
            </c:ext>
          </c:extLst>
        </c:ser>
        <c:ser>
          <c:idx val="11"/>
          <c:order val="11"/>
          <c:tx>
            <c:strRef>
              <c:f>'Proportion Plot'!$U$2</c:f>
              <c:strCache>
                <c:ptCount val="1"/>
              </c:strCache>
            </c:strRef>
          </c:tx>
          <c:spPr>
            <a:solidFill>
              <a:srgbClr val="1B9E77"/>
            </a:solidFill>
            <a:ln>
              <a:noFill/>
            </a:ln>
            <a:effectLst/>
          </c:spPr>
          <c:val>
            <c:numRef>
              <c:f>'Proportion Plot'!$U$3:$U$23</c:f>
              <c:numCache>
                <c:formatCode>General</c:formatCode>
                <c:ptCount val="21"/>
              </c:numCache>
            </c:numRef>
          </c:val>
          <c:extLst>
            <c:ext xmlns:c16="http://schemas.microsoft.com/office/drawing/2014/chart" uri="{C3380CC4-5D6E-409C-BE32-E72D297353CC}">
              <c16:uniqueId val="{00000003-13E4-4A2E-967C-3EC70592C6C1}"/>
            </c:ext>
          </c:extLst>
        </c:ser>
        <c:dLbls>
          <c:showLegendKey val="0"/>
          <c:showVal val="0"/>
          <c:showCatName val="0"/>
          <c:showSerName val="0"/>
          <c:showPercent val="0"/>
          <c:showBubbleSize val="0"/>
        </c:dLbls>
        <c:axId val="549681567"/>
        <c:axId val="549705279"/>
      </c:areaChart>
      <c:barChart>
        <c:barDir val="col"/>
        <c:grouping val="stacked"/>
        <c:varyColors val="0"/>
        <c:ser>
          <c:idx val="3"/>
          <c:order val="3"/>
          <c:tx>
            <c:strRef>
              <c:f>'Proportion Plot'!$G$2</c:f>
              <c:strCache>
                <c:ptCount val="1"/>
                <c:pt idx="0">
                  <c:v>Rural</c:v>
                </c:pt>
              </c:strCache>
            </c:strRef>
          </c:tx>
          <c:spPr>
            <a:noFill/>
            <a:ln>
              <a:noFill/>
            </a:ln>
            <a:effectLst/>
          </c:spPr>
          <c:invertIfNegative val="0"/>
          <c:dLbls>
            <c:dLbl>
              <c:idx val="1"/>
              <c:showLegendKey val="0"/>
              <c:showVal val="1"/>
              <c:showCatName val="0"/>
              <c:showSerName val="1"/>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4-13E4-4A2E-967C-3EC70592C6C1}"/>
                </c:ext>
              </c:extLst>
            </c:dLbl>
            <c:dLbl>
              <c:idx val="19"/>
              <c:showLegendKey val="0"/>
              <c:showVal val="1"/>
              <c:showCatName val="0"/>
              <c:showSerName val="1"/>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5-13E4-4A2E-967C-3EC70592C6C1}"/>
                </c:ext>
              </c:extLst>
            </c:dLbl>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'Proportion Plot'!$G$3:$G$23</c:f>
              <c:numCache>
                <c:formatCode>0%</c:formatCode>
                <c:ptCount val="21"/>
                <c:pt idx="1">
                  <c:v>0.26</c:v>
                </c:pt>
                <c:pt idx="19">
                  <c:v>0.35</c:v>
                </c:pt>
              </c:numCache>
            </c:numRef>
          </c:val>
          <c:extLst>
            <c:ext xmlns:c16="http://schemas.microsoft.com/office/drawing/2014/chart" uri="{C3380CC4-5D6E-409C-BE32-E72D297353CC}">
              <c16:uniqueId val="{00000006-13E4-4A2E-967C-3EC70592C6C1}"/>
            </c:ext>
          </c:extLst>
        </c:ser>
        <c:ser>
          <c:idx val="6"/>
          <c:order val="6"/>
          <c:tx>
            <c:strRef>
              <c:f>'Proportion Plot'!$L$2</c:f>
              <c:strCache>
                <c:ptCount val="1"/>
                <c:pt idx="0">
                  <c:v>Urban</c:v>
                </c:pt>
              </c:strCache>
            </c:strRef>
          </c:tx>
          <c:spPr>
            <a:noFill/>
            <a:ln>
              <a:noFill/>
            </a:ln>
            <a:effectLst/>
          </c:spPr>
          <c:invertIfNegative val="0"/>
          <c:dLbls>
            <c:dLbl>
              <c:idx val="1"/>
              <c:layout>
                <c:manualLayout>
                  <c:x val="-2.6227945421504252E-3"/>
                  <c:y val="2.1823233185886176E-3"/>
                </c:manualLayout>
              </c:layout>
              <c:showLegendKey val="0"/>
              <c:showVal val="1"/>
              <c:showCatName val="0"/>
              <c:showSerName val="1"/>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7-13E4-4A2E-967C-3EC70592C6C1}"/>
                </c:ext>
              </c:extLst>
            </c:dLbl>
            <c:dLbl>
              <c:idx val="19"/>
              <c:showLegendKey val="0"/>
              <c:showVal val="1"/>
              <c:showCatName val="0"/>
              <c:showSerName val="1"/>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8-13E4-4A2E-967C-3EC70592C6C1}"/>
                </c:ext>
              </c:extLst>
            </c:dLbl>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'Proportion Plot'!$L$3:$L$23</c:f>
              <c:numCache>
                <c:formatCode>0%</c:formatCode>
                <c:ptCount val="21"/>
                <c:pt idx="1">
                  <c:v>0.74</c:v>
                </c:pt>
                <c:pt idx="19">
                  <c:v>0.65</c:v>
                </c:pt>
              </c:numCache>
            </c:numRef>
          </c:val>
          <c:extLst>
            <c:ext xmlns:c16="http://schemas.microsoft.com/office/drawing/2014/chart" uri="{C3380CC4-5D6E-409C-BE32-E72D297353CC}">
              <c16:uniqueId val="{00000009-13E4-4A2E-967C-3EC70592C6C1}"/>
            </c:ext>
          </c:extLst>
        </c:ser>
        <c:ser>
          <c:idx val="9"/>
          <c:order val="9"/>
          <c:tx>
            <c:strRef>
              <c:f>'Proportion Plot'!$Q$2</c:f>
              <c:strCache>
                <c:ptCount val="1"/>
              </c:strCache>
            </c:strRef>
          </c:tx>
          <c:spPr>
            <a:noFill/>
            <a:ln>
              <a:noFill/>
            </a:ln>
            <a:effectLst/>
          </c:spPr>
          <c:invertIfNegative val="0"/>
          <c:val>
            <c:numRef>
              <c:f>'Proportion Plot'!$Q$3:$Q$23</c:f>
              <c:numCache>
                <c:formatCode>General</c:formatCode>
                <c:ptCount val="21"/>
              </c:numCache>
            </c:numRef>
          </c:val>
          <c:extLst>
            <c:ext xmlns:c16="http://schemas.microsoft.com/office/drawing/2014/chart" uri="{C3380CC4-5D6E-409C-BE32-E72D297353CC}">
              <c16:uniqueId val="{0000000A-13E4-4A2E-967C-3EC70592C6C1}"/>
            </c:ext>
          </c:extLst>
        </c:ser>
        <c:ser>
          <c:idx val="12"/>
          <c:order val="12"/>
          <c:tx>
            <c:strRef>
              <c:f>'Proportion Plot'!$V$2</c:f>
              <c:strCache>
                <c:ptCount val="1"/>
              </c:strCache>
            </c:strRef>
          </c:tx>
          <c:spPr>
            <a:noFill/>
            <a:ln>
              <a:noFill/>
            </a:ln>
            <a:effectLst/>
          </c:spPr>
          <c:invertIfNegative val="0"/>
          <c:val>
            <c:numRef>
              <c:f>'Proportion Plot'!$V$3:$V$23</c:f>
              <c:numCache>
                <c:formatCode>General</c:formatCode>
                <c:ptCount val="21"/>
              </c:numCache>
            </c:numRef>
          </c:val>
          <c:extLst>
            <c:ext xmlns:c16="http://schemas.microsoft.com/office/drawing/2014/chart" uri="{C3380CC4-5D6E-409C-BE32-E72D297353CC}">
              <c16:uniqueId val="{0000000B-13E4-4A2E-967C-3EC70592C6C1}"/>
            </c:ext>
          </c:extLst>
        </c:ser>
        <c:dLbls>
          <c:showLegendKey val="0"/>
          <c:showVal val="0"/>
          <c:showCatName val="0"/>
          <c:showSerName val="0"/>
          <c:showPercent val="0"/>
          <c:showBubbleSize val="0"/>
        </c:dLbls>
        <c:gapWidth val="150"/>
        <c:overlap val="100"/>
        <c:axId val="549681567"/>
        <c:axId val="549705279"/>
      </c:barChart>
      <c:lineChart>
        <c:grouping val="stacked"/>
        <c:varyColors val="0"/>
        <c:ser>
          <c:idx val="0"/>
          <c:order val="0"/>
          <c:tx>
            <c:strRef>
              <c:f>'Proportion Plot'!$C$2</c:f>
              <c:strCache>
                <c:ptCount val="1"/>
                <c:pt idx="0">
                  <c:v>Baseline -stacked line</c:v>
                </c:pt>
              </c:strCache>
            </c:strRef>
          </c:tx>
          <c:spPr>
            <a:ln w="28575" cap="rnd">
              <a:solidFill>
                <a:schemeClr val="bg1">
                  <a:lumMod val="85000"/>
                </a:schemeClr>
              </a:solidFill>
              <a:round/>
            </a:ln>
            <a:effectLst/>
          </c:spPr>
          <c:marker>
            <c:symbol val="none"/>
          </c:marker>
          <c:val>
            <c:numRef>
              <c:f>'Proportion Plot'!$C$3:$C$23</c:f>
              <c:numCache>
                <c:formatCode>0%</c:formatCode>
                <c:ptCount val="21"/>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pt idx="17">
                  <c:v>0</c:v>
                </c:pt>
                <c:pt idx="18">
                  <c:v>0</c:v>
                </c:pt>
                <c:pt idx="19">
                  <c:v>0</c:v>
                </c:pt>
                <c:pt idx="20">
                  <c:v>0</c:v>
                </c:pt>
              </c:numCache>
            </c:numRef>
          </c:val>
          <c:smooth val="0"/>
          <c:extLst>
            <c:ext xmlns:c16="http://schemas.microsoft.com/office/drawing/2014/chart" uri="{C3380CC4-5D6E-409C-BE32-E72D297353CC}">
              <c16:uniqueId val="{0000000C-13E4-4A2E-967C-3EC70592C6C1}"/>
            </c:ext>
          </c:extLst>
        </c:ser>
        <c:ser>
          <c:idx val="1"/>
          <c:order val="1"/>
          <c:tx>
            <c:strRef>
              <c:f>'Proportion Plot'!$E$2</c:f>
              <c:strCache>
                <c:ptCount val="1"/>
                <c:pt idx="0">
                  <c:v>Rural-stacked line</c:v>
                </c:pt>
              </c:strCache>
            </c:strRef>
          </c:tx>
          <c:spPr>
            <a:ln w="28575" cap="rnd">
              <a:solidFill>
                <a:schemeClr val="tx1"/>
              </a:solidFill>
              <a:round/>
            </a:ln>
            <a:effectLst/>
          </c:spPr>
          <c:marker>
            <c:symbol val="none"/>
          </c:marker>
          <c:val>
            <c:numRef>
              <c:f>'Proportion Plot'!$E$3:$E$23</c:f>
              <c:numCache>
                <c:formatCode>0%</c:formatCode>
                <c:ptCount val="21"/>
                <c:pt idx="0">
                  <c:v>0.26</c:v>
                </c:pt>
                <c:pt idx="1">
                  <c:v>0.26</c:v>
                </c:pt>
                <c:pt idx="2">
                  <c:v>0.26</c:v>
                </c:pt>
                <c:pt idx="3">
                  <c:v>0.26090000000000002</c:v>
                </c:pt>
                <c:pt idx="4">
                  <c:v>0.26270000000000004</c:v>
                </c:pt>
                <c:pt idx="5">
                  <c:v>0.26630000000000004</c:v>
                </c:pt>
                <c:pt idx="6">
                  <c:v>0.27170000000000005</c:v>
                </c:pt>
                <c:pt idx="7">
                  <c:v>0.27890000000000004</c:v>
                </c:pt>
                <c:pt idx="8">
                  <c:v>0.28790000000000004</c:v>
                </c:pt>
                <c:pt idx="9">
                  <c:v>0.29870000000000002</c:v>
                </c:pt>
                <c:pt idx="10">
                  <c:v>0.31130000000000002</c:v>
                </c:pt>
                <c:pt idx="11">
                  <c:v>0.3221</c:v>
                </c:pt>
                <c:pt idx="12">
                  <c:v>0.33110000000000001</c:v>
                </c:pt>
                <c:pt idx="13">
                  <c:v>0.33829999999999999</c:v>
                </c:pt>
                <c:pt idx="14">
                  <c:v>0.34370000000000001</c:v>
                </c:pt>
                <c:pt idx="15">
                  <c:v>0.3473</c:v>
                </c:pt>
                <c:pt idx="16">
                  <c:v>0.34910000000000002</c:v>
                </c:pt>
                <c:pt idx="17">
                  <c:v>0.35000000000000003</c:v>
                </c:pt>
                <c:pt idx="18">
                  <c:v>0.35</c:v>
                </c:pt>
                <c:pt idx="19">
                  <c:v>0.35</c:v>
                </c:pt>
                <c:pt idx="20">
                  <c:v>0.35</c:v>
                </c:pt>
              </c:numCache>
            </c:numRef>
          </c:val>
          <c:smooth val="0"/>
          <c:extLst>
            <c:ext xmlns:c16="http://schemas.microsoft.com/office/drawing/2014/chart" uri="{C3380CC4-5D6E-409C-BE32-E72D297353CC}">
              <c16:uniqueId val="{0000000D-13E4-4A2E-967C-3EC70592C6C1}"/>
            </c:ext>
          </c:extLst>
        </c:ser>
        <c:ser>
          <c:idx val="4"/>
          <c:order val="4"/>
          <c:tx>
            <c:strRef>
              <c:f>'Proportion Plot'!$J$2</c:f>
              <c:strCache>
                <c:ptCount val="1"/>
                <c:pt idx="0">
                  <c:v>Urban-stacked line</c:v>
                </c:pt>
              </c:strCache>
            </c:strRef>
          </c:tx>
          <c:spPr>
            <a:ln w="28575" cap="rnd">
              <a:solidFill>
                <a:schemeClr val="tx1"/>
              </a:solidFill>
              <a:round/>
            </a:ln>
            <a:effectLst/>
          </c:spPr>
          <c:marker>
            <c:symbol val="none"/>
          </c:marker>
          <c:val>
            <c:numRef>
              <c:f>'Proportion Plot'!$J$3:$J$23</c:f>
              <c:numCache>
                <c:formatCode>0%</c:formatCode>
                <c:ptCount val="21"/>
                <c:pt idx="0">
                  <c:v>0.74</c:v>
                </c:pt>
                <c:pt idx="1">
                  <c:v>0.74</c:v>
                </c:pt>
                <c:pt idx="2">
                  <c:v>0.74</c:v>
                </c:pt>
                <c:pt idx="3">
                  <c:v>0.73909999999999998</c:v>
                </c:pt>
                <c:pt idx="4">
                  <c:v>0.73729999999999996</c:v>
                </c:pt>
                <c:pt idx="5">
                  <c:v>0.73369999999999991</c:v>
                </c:pt>
                <c:pt idx="6">
                  <c:v>0.72829999999999995</c:v>
                </c:pt>
                <c:pt idx="7">
                  <c:v>0.72109999999999996</c:v>
                </c:pt>
                <c:pt idx="8">
                  <c:v>0.71209999999999996</c:v>
                </c:pt>
                <c:pt idx="9">
                  <c:v>0.70129999999999992</c:v>
                </c:pt>
                <c:pt idx="10">
                  <c:v>0.68869999999999998</c:v>
                </c:pt>
                <c:pt idx="11">
                  <c:v>0.67789999999999995</c:v>
                </c:pt>
                <c:pt idx="12">
                  <c:v>0.66889999999999994</c:v>
                </c:pt>
                <c:pt idx="13">
                  <c:v>0.66169999999999995</c:v>
                </c:pt>
                <c:pt idx="14">
                  <c:v>0.65629999999999999</c:v>
                </c:pt>
                <c:pt idx="15">
                  <c:v>0.65269999999999995</c:v>
                </c:pt>
                <c:pt idx="16">
                  <c:v>0.65089999999999992</c:v>
                </c:pt>
                <c:pt idx="17">
                  <c:v>0.64999999999999991</c:v>
                </c:pt>
                <c:pt idx="18">
                  <c:v>0.65</c:v>
                </c:pt>
                <c:pt idx="19">
                  <c:v>0.65</c:v>
                </c:pt>
                <c:pt idx="20">
                  <c:v>0.65</c:v>
                </c:pt>
              </c:numCache>
            </c:numRef>
          </c:val>
          <c:smooth val="0"/>
          <c:extLst>
            <c:ext xmlns:c16="http://schemas.microsoft.com/office/drawing/2014/chart" uri="{C3380CC4-5D6E-409C-BE32-E72D297353CC}">
              <c16:uniqueId val="{0000000E-13E4-4A2E-967C-3EC70592C6C1}"/>
            </c:ext>
          </c:extLst>
        </c:ser>
        <c:ser>
          <c:idx val="7"/>
          <c:order val="7"/>
          <c:tx>
            <c:strRef>
              <c:f>'Proportion Plot'!$O$2</c:f>
              <c:strCache>
                <c:ptCount val="1"/>
              </c:strCache>
            </c:strRef>
          </c:tx>
          <c:spPr>
            <a:ln w="28575" cap="rnd">
              <a:solidFill>
                <a:schemeClr val="tx1"/>
              </a:solidFill>
              <a:round/>
            </a:ln>
            <a:effectLst/>
          </c:spPr>
          <c:marker>
            <c:symbol val="none"/>
          </c:marker>
          <c:val>
            <c:numRef>
              <c:f>'Proportion Plot'!$O$3:$O$23</c:f>
              <c:numCache>
                <c:formatCode>General</c:formatCode>
                <c:ptCount val="21"/>
              </c:numCache>
            </c:numRef>
          </c:val>
          <c:smooth val="0"/>
          <c:extLst>
            <c:ext xmlns:c16="http://schemas.microsoft.com/office/drawing/2014/chart" uri="{C3380CC4-5D6E-409C-BE32-E72D297353CC}">
              <c16:uniqueId val="{0000000F-13E4-4A2E-967C-3EC70592C6C1}"/>
            </c:ext>
          </c:extLst>
        </c:ser>
        <c:ser>
          <c:idx val="10"/>
          <c:order val="10"/>
          <c:tx>
            <c:strRef>
              <c:f>'Proportion Plot'!$T$2</c:f>
              <c:strCache>
                <c:ptCount val="1"/>
              </c:strCache>
            </c:strRef>
          </c:tx>
          <c:spPr>
            <a:ln w="28575" cap="rnd">
              <a:solidFill>
                <a:schemeClr val="bg1">
                  <a:lumMod val="95000"/>
                </a:schemeClr>
              </a:solidFill>
              <a:round/>
            </a:ln>
            <a:effectLst/>
          </c:spPr>
          <c:marker>
            <c:symbol val="none"/>
          </c:marker>
          <c:val>
            <c:numRef>
              <c:f>'Proportion Plot'!$T$3:$T$23</c:f>
              <c:numCache>
                <c:formatCode>General</c:formatCode>
                <c:ptCount val="21"/>
              </c:numCache>
            </c:numRef>
          </c:val>
          <c:smooth val="0"/>
          <c:extLst>
            <c:ext xmlns:c16="http://schemas.microsoft.com/office/drawing/2014/chart" uri="{C3380CC4-5D6E-409C-BE32-E72D297353CC}">
              <c16:uniqueId val="{00000010-13E4-4A2E-967C-3EC70592C6C1}"/>
            </c:ext>
          </c:extLst>
        </c:ser>
        <c:dLbls>
          <c:showLegendKey val="0"/>
          <c:showVal val="0"/>
          <c:showCatName val="0"/>
          <c:showSerName val="0"/>
          <c:showPercent val="0"/>
          <c:showBubbleSize val="0"/>
        </c:dLbls>
        <c:marker val="1"/>
        <c:smooth val="0"/>
        <c:axId val="549681567"/>
        <c:axId val="549705279"/>
      </c:lineChart>
      <c:catAx>
        <c:axId val="549681567"/>
        <c:scaling>
          <c:orientation val="minMax"/>
        </c:scaling>
        <c:delete val="0"/>
        <c:axPos val="b"/>
        <c:majorTickMark val="out"/>
        <c:minorTickMark val="none"/>
        <c:tickLblPos val="nextTo"/>
        <c:spPr>
          <a:noFill/>
          <a:ln w="9525" cap="flat" cmpd="sng" algn="ctr">
            <a:noFill/>
            <a:round/>
          </a:ln>
          <a:effectLst/>
        </c:spPr>
        <c:txPr>
          <a:bodyPr rot="-60000000" spcFirstLastPara="1" vertOverflow="ellipsis" vert="horz" wrap="square" anchor="ctr" anchorCtr="1"/>
          <a:lstStyle/>
          <a:p>
            <a:pPr>
              <a:defRPr sz="900" b="0" i="0" u="none" strike="noStrike" kern="1200" baseline="0">
                <a:solidFill>
                  <a:schemeClr val="bg1"/>
                </a:solidFill>
                <a:latin typeface="Franklin Gothic Medium Cond" panose="020B0606030402020204" pitchFamily="34" charset="0"/>
                <a:ea typeface="+mn-ea"/>
                <a:cs typeface="+mn-cs"/>
              </a:defRPr>
            </a:pPr>
            <a:endParaRPr lang="en-US"/>
          </a:p>
        </c:txPr>
        <c:crossAx val="549705279"/>
        <c:crosses val="autoZero"/>
        <c:auto val="1"/>
        <c:lblAlgn val="ctr"/>
        <c:lblOffset val="100"/>
        <c:noMultiLvlLbl val="0"/>
      </c:catAx>
      <c:valAx>
        <c:axId val="549705279"/>
        <c:scaling>
          <c:orientation val="minMax"/>
          <c:max val="1.01"/>
          <c:min val="-1.0000000000000002E-3"/>
        </c:scaling>
        <c:delete val="0"/>
        <c:axPos val="l"/>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bg1"/>
                </a:solidFill>
                <a:latin typeface="Franklin Gothic Medium Cond" panose="020B0606030402020204" pitchFamily="34" charset="0"/>
                <a:ea typeface="+mn-ea"/>
                <a:cs typeface="+mn-cs"/>
              </a:defRPr>
            </a:pPr>
            <a:endParaRPr lang="en-US"/>
          </a:p>
        </c:txPr>
        <c:crossAx val="549681567"/>
        <c:crosses val="autoZero"/>
        <c:crossBetween val="between"/>
      </c:valAx>
      <c:spPr>
        <a:noFill/>
        <a:ln>
          <a:noFill/>
        </a:ln>
        <a:effectLst/>
      </c:spPr>
    </c:plotArea>
    <c:plotVisOnly val="1"/>
    <c:dispBlanksAs val="zero"/>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latin typeface="Franklin Gothic Medium Cond" panose="020B0606030402020204" pitchFamily="34" charset="0"/>
        </a:defRPr>
      </a:pPr>
      <a:endParaRPr lang="en-US"/>
    </a:p>
  </c:txPr>
  <c:externalData r:id="rId3">
    <c:autoUpdate val="0"/>
  </c:externalData>
  <c:userShapes r:id="rId4"/>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00" b="0" i="0" u="none" strike="noStrike" kern="1200" spc="0" baseline="0">
                <a:solidFill>
                  <a:schemeClr val="tx1">
                    <a:lumMod val="65000"/>
                    <a:lumOff val="35000"/>
                  </a:schemeClr>
                </a:solidFill>
                <a:latin typeface="+mn-lt"/>
                <a:ea typeface="+mn-ea"/>
                <a:cs typeface="+mn-cs"/>
              </a:defRPr>
            </a:pPr>
            <a:r>
              <a:rPr lang="en-GB" sz="1400" b="0" i="0" u="none" strike="noStrike" kern="1200" spc="0" baseline="0">
                <a:solidFill>
                  <a:schemeClr val="tx1"/>
                </a:solidFill>
                <a:latin typeface="Franklin Gothic Medium Cond" panose="020B0606030402020204" pitchFamily="34" charset="0"/>
              </a:rPr>
              <a:t>The proportion of schools accredited and participating in Reading Schools was lower across more </a:t>
            </a:r>
            <a:r>
              <a:rPr lang="en-GB" sz="1400" b="0" i="0" u="none" strike="noStrike" kern="1200" spc="0" baseline="0">
                <a:solidFill>
                  <a:srgbClr val="0F79D0"/>
                </a:solidFill>
                <a:latin typeface="Franklin Gothic Medium Cond" panose="020B0606030402020204" pitchFamily="34" charset="0"/>
              </a:rPr>
              <a:t>rural local authority areas </a:t>
            </a:r>
            <a:r>
              <a:rPr lang="en-GB" sz="1400" b="0" i="0" u="none" strike="noStrike" kern="1200" spc="0" baseline="0">
                <a:solidFill>
                  <a:sysClr val="windowText" lastClr="000000"/>
                </a:solidFill>
                <a:latin typeface="Franklin Gothic Medium Cond" panose="020B0606030402020204" pitchFamily="34" charset="0"/>
              </a:rPr>
              <a:t>than the </a:t>
            </a:r>
            <a:r>
              <a:rPr lang="en-GB" sz="1400" b="0" i="0" u="none" strike="noStrike" kern="1200" spc="0" baseline="0">
                <a:solidFill>
                  <a:srgbClr val="C62E65"/>
                </a:solidFill>
                <a:latin typeface="Franklin Gothic Medium Cond" panose="020B0606030402020204" pitchFamily="34" charset="0"/>
              </a:rPr>
              <a:t>average across all areas</a:t>
            </a:r>
          </a:p>
        </c:rich>
      </c:tx>
      <c:layout>
        <c:manualLayout>
          <c:xMode val="edge"/>
          <c:yMode val="edge"/>
          <c:x val="3.5421448330111766E-2"/>
          <c:y val="2.2191397600824517E-2"/>
        </c:manualLayout>
      </c:layout>
      <c:overlay val="0"/>
      <c:spPr>
        <a:noFill/>
        <a:ln>
          <a:noFill/>
        </a:ln>
        <a:effectLst/>
      </c:spPr>
      <c:txPr>
        <a:bodyPr rot="0" spcFirstLastPara="1" vertOverflow="ellipsis" vert="horz" wrap="square" anchor="ctr" anchorCtr="1"/>
        <a:lstStyle/>
        <a:p>
          <a:pPr algn="l">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'Basic Bar'!$A$52</c:f>
              <c:strCache>
                <c:ptCount val="1"/>
                <c:pt idx="0">
                  <c:v>15 rural local authorities</c:v>
                </c:pt>
              </c:strCache>
            </c:strRef>
          </c:tx>
          <c:spPr>
            <a:solidFill>
              <a:srgbClr val="0F79D0"/>
            </a:solidFill>
            <a:ln>
              <a:noFill/>
            </a:ln>
            <a:effectLst/>
          </c:spPr>
          <c:invertIfNegative val="0"/>
          <c:dLbls>
            <c:dLbl>
              <c:idx val="0"/>
              <c:layout>
                <c:manualLayout>
                  <c:x val="0"/>
                  <c:y val="2.219139760082438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325C-48F7-A172-F4BACB0DA40F}"/>
                </c:ext>
              </c:extLst>
            </c:dLbl>
            <c:dLbl>
              <c:idx val="1"/>
              <c:layout>
                <c:manualLayout>
                  <c:x val="-8.5543866380236399E-17"/>
                  <c:y val="1.849283133402043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325C-48F7-A172-F4BACB0DA40F}"/>
                </c:ext>
              </c:extLst>
            </c:dLbl>
            <c:spPr>
              <a:noFill/>
              <a:ln>
                <a:noFill/>
              </a:ln>
              <a:effectLst/>
            </c:spPr>
            <c:txPr>
              <a:bodyPr rot="0" spcFirstLastPara="1" vertOverflow="ellipsis" vert="horz" wrap="square" lIns="38100" tIns="19050" rIns="38100" bIns="19050" anchor="ctr" anchorCtr="1">
                <a:spAutoFit/>
              </a:bodyPr>
              <a:lstStyle/>
              <a:p>
                <a:pPr>
                  <a:defRPr sz="1800" b="0" i="0" u="none" strike="noStrike" kern="1200" baseline="0">
                    <a:solidFill>
                      <a:schemeClr val="tx1">
                        <a:lumMod val="75000"/>
                        <a:lumOff val="25000"/>
                      </a:schemeClr>
                    </a:solidFill>
                    <a:latin typeface="Aptos Black" panose="020B0004020202020204" pitchFamily="34" charset="0"/>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'Basic Bar'!$B$51:$C$51</c:f>
              <c:strCache>
                <c:ptCount val="2"/>
                <c:pt idx="0">
                  <c:v>Accredited</c:v>
                </c:pt>
                <c:pt idx="1">
                  <c:v>Participating</c:v>
                </c:pt>
              </c:strCache>
            </c:strRef>
          </c:cat>
          <c:val>
            <c:numRef>
              <c:f>'Basic Bar'!$B$52:$C$52</c:f>
              <c:numCache>
                <c:formatCode>0%</c:formatCode>
                <c:ptCount val="2"/>
                <c:pt idx="0">
                  <c:v>0.14000000000000001</c:v>
                </c:pt>
                <c:pt idx="1">
                  <c:v>0.39</c:v>
                </c:pt>
              </c:numCache>
            </c:numRef>
          </c:val>
          <c:extLst>
            <c:ext xmlns:c16="http://schemas.microsoft.com/office/drawing/2014/chart" uri="{C3380CC4-5D6E-409C-BE32-E72D297353CC}">
              <c16:uniqueId val="{00000002-325C-48F7-A172-F4BACB0DA40F}"/>
            </c:ext>
          </c:extLst>
        </c:ser>
        <c:ser>
          <c:idx val="1"/>
          <c:order val="1"/>
          <c:tx>
            <c:strRef>
              <c:f>'Basic Bar'!$A$53</c:f>
              <c:strCache>
                <c:ptCount val="1"/>
                <c:pt idx="0">
                  <c:v>Average across all areas</c:v>
                </c:pt>
              </c:strCache>
            </c:strRef>
          </c:tx>
          <c:spPr>
            <a:solidFill>
              <a:srgbClr val="C62E65"/>
            </a:solidFill>
            <a:ln>
              <a:noFill/>
            </a:ln>
            <a:effectLst/>
          </c:spPr>
          <c:invertIfNegative val="0"/>
          <c:dLbls>
            <c:dLbl>
              <c:idx val="0"/>
              <c:layout>
                <c:manualLayout>
                  <c:x val="0"/>
                  <c:y val="1.849283133402043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325C-48F7-A172-F4BACB0DA40F}"/>
                </c:ext>
              </c:extLst>
            </c:dLbl>
            <c:dLbl>
              <c:idx val="1"/>
              <c:layout>
                <c:manualLayout>
                  <c:x val="2.3330414888257478E-3"/>
                  <c:y val="1.109569880041222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325C-48F7-A172-F4BACB0DA40F}"/>
                </c:ext>
              </c:extLst>
            </c:dLbl>
            <c:spPr>
              <a:noFill/>
              <a:ln>
                <a:noFill/>
              </a:ln>
              <a:effectLst/>
            </c:spPr>
            <c:txPr>
              <a:bodyPr rot="0" spcFirstLastPara="1" vertOverflow="ellipsis" vert="horz" wrap="square" lIns="38100" tIns="19050" rIns="38100" bIns="19050" anchor="ctr" anchorCtr="1">
                <a:spAutoFit/>
              </a:bodyPr>
              <a:lstStyle/>
              <a:p>
                <a:pPr>
                  <a:defRPr sz="1800" b="0" i="0" u="none" strike="noStrike" kern="1200" baseline="0">
                    <a:solidFill>
                      <a:schemeClr val="tx1">
                        <a:lumMod val="75000"/>
                        <a:lumOff val="25000"/>
                      </a:schemeClr>
                    </a:solidFill>
                    <a:latin typeface="Aptos Black" panose="020B0004020202020204" pitchFamily="34" charset="0"/>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'Basic Bar'!$B$51:$C$51</c:f>
              <c:strCache>
                <c:ptCount val="2"/>
                <c:pt idx="0">
                  <c:v>Accredited</c:v>
                </c:pt>
                <c:pt idx="1">
                  <c:v>Participating</c:v>
                </c:pt>
              </c:strCache>
            </c:strRef>
          </c:cat>
          <c:val>
            <c:numRef>
              <c:f>'Basic Bar'!$B$53:$C$53</c:f>
              <c:numCache>
                <c:formatCode>0%</c:formatCode>
                <c:ptCount val="2"/>
                <c:pt idx="0">
                  <c:v>0.23</c:v>
                </c:pt>
                <c:pt idx="1">
                  <c:v>0.48</c:v>
                </c:pt>
              </c:numCache>
            </c:numRef>
          </c:val>
          <c:extLst>
            <c:ext xmlns:c16="http://schemas.microsoft.com/office/drawing/2014/chart" uri="{C3380CC4-5D6E-409C-BE32-E72D297353CC}">
              <c16:uniqueId val="{00000005-325C-48F7-A172-F4BACB0DA40F}"/>
            </c:ext>
          </c:extLst>
        </c:ser>
        <c:dLbls>
          <c:showLegendKey val="0"/>
          <c:showVal val="0"/>
          <c:showCatName val="0"/>
          <c:showSerName val="0"/>
          <c:showPercent val="0"/>
          <c:showBubbleSize val="0"/>
        </c:dLbls>
        <c:gapWidth val="219"/>
        <c:overlap val="-27"/>
        <c:axId val="1190347360"/>
        <c:axId val="1190340160"/>
      </c:barChart>
      <c:catAx>
        <c:axId val="11903473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Franklin Gothic Medium" panose="020B0603020102020204" pitchFamily="34" charset="0"/>
                <a:ea typeface="+mn-ea"/>
                <a:cs typeface="+mn-cs"/>
              </a:defRPr>
            </a:pPr>
            <a:endParaRPr lang="en-US"/>
          </a:p>
        </c:txPr>
        <c:crossAx val="1190340160"/>
        <c:crosses val="autoZero"/>
        <c:auto val="1"/>
        <c:lblAlgn val="ctr"/>
        <c:lblOffset val="100"/>
        <c:noMultiLvlLbl val="0"/>
      </c:catAx>
      <c:valAx>
        <c:axId val="1190340160"/>
        <c:scaling>
          <c:orientation val="minMax"/>
        </c:scaling>
        <c:delete val="1"/>
        <c:axPos val="l"/>
        <c:numFmt formatCode="0%" sourceLinked="1"/>
        <c:majorTickMark val="none"/>
        <c:minorTickMark val="none"/>
        <c:tickLblPos val="nextTo"/>
        <c:crossAx val="11903473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stacked"/>
        <c:varyColors val="0"/>
        <c:ser>
          <c:idx val="0"/>
          <c:order val="0"/>
          <c:tx>
            <c:strRef>
              <c:f>WholeFill!$B$1</c:f>
              <c:strCache>
                <c:ptCount val="1"/>
                <c:pt idx="0">
                  <c:v>Red</c:v>
                </c:pt>
              </c:strCache>
            </c:strRef>
          </c:tx>
          <c:spPr>
            <a:blipFill>
              <a:blip xmlns:r="http://schemas.openxmlformats.org/officeDocument/2006/relationships" r:embed="rId3"/>
              <a:stretch>
                <a:fillRect/>
              </a:stretch>
            </a:blipFill>
            <a:ln>
              <a:noFill/>
            </a:ln>
            <a:effectLst/>
          </c:spPr>
          <c:invertIfNegative val="0"/>
          <c:pictureOptions>
            <c:pictureFormat val="stackScale"/>
          </c:pictureOptions>
          <c:cat>
            <c:strRef>
              <c:f>WholeFill!$A$2:$A$6</c:f>
              <c:strCache>
                <c:ptCount val="5"/>
                <c:pt idx="0">
                  <c:v>Five stars</c:v>
                </c:pt>
                <c:pt idx="1">
                  <c:v>Four stars</c:v>
                </c:pt>
                <c:pt idx="2">
                  <c:v>Three stars</c:v>
                </c:pt>
                <c:pt idx="3">
                  <c:v>Two stars</c:v>
                </c:pt>
                <c:pt idx="4">
                  <c:v>One star</c:v>
                </c:pt>
              </c:strCache>
            </c:strRef>
          </c:cat>
          <c:val>
            <c:numRef>
              <c:f>WholeFill!$B$2:$B$6</c:f>
              <c:numCache>
                <c:formatCode>General</c:formatCode>
                <c:ptCount val="5"/>
                <c:pt idx="0">
                  <c:v>5</c:v>
                </c:pt>
                <c:pt idx="1">
                  <c:v>4</c:v>
                </c:pt>
                <c:pt idx="2">
                  <c:v>3</c:v>
                </c:pt>
                <c:pt idx="3">
                  <c:v>2</c:v>
                </c:pt>
                <c:pt idx="4">
                  <c:v>1</c:v>
                </c:pt>
              </c:numCache>
            </c:numRef>
          </c:val>
          <c:extLst>
            <c:ext xmlns:c16="http://schemas.microsoft.com/office/drawing/2014/chart" uri="{C3380CC4-5D6E-409C-BE32-E72D297353CC}">
              <c16:uniqueId val="{00000000-7331-4BE2-BA8D-0BD0D68A67ED}"/>
            </c:ext>
          </c:extLst>
        </c:ser>
        <c:ser>
          <c:idx val="1"/>
          <c:order val="1"/>
          <c:tx>
            <c:strRef>
              <c:f>WholeFill!$C$1</c:f>
              <c:strCache>
                <c:ptCount val="1"/>
                <c:pt idx="0">
                  <c:v>Gray</c:v>
                </c:pt>
              </c:strCache>
            </c:strRef>
          </c:tx>
          <c:spPr>
            <a:blipFill>
              <a:blip xmlns:r="http://schemas.openxmlformats.org/officeDocument/2006/relationships" r:embed="rId4"/>
              <a:stretch>
                <a:fillRect/>
              </a:stretch>
            </a:blipFill>
            <a:ln>
              <a:noFill/>
            </a:ln>
            <a:effectLst/>
          </c:spPr>
          <c:invertIfNegative val="0"/>
          <c:pictureOptions>
            <c:pictureFormat val="stackScale"/>
          </c:pictureOptions>
          <c:cat>
            <c:strRef>
              <c:f>WholeFill!$A$2:$A$6</c:f>
              <c:strCache>
                <c:ptCount val="5"/>
                <c:pt idx="0">
                  <c:v>Five stars</c:v>
                </c:pt>
                <c:pt idx="1">
                  <c:v>Four stars</c:v>
                </c:pt>
                <c:pt idx="2">
                  <c:v>Three stars</c:v>
                </c:pt>
                <c:pt idx="3">
                  <c:v>Two stars</c:v>
                </c:pt>
                <c:pt idx="4">
                  <c:v>One star</c:v>
                </c:pt>
              </c:strCache>
            </c:strRef>
          </c:cat>
          <c:val>
            <c:numRef>
              <c:f>WholeFill!$C$2:$C$6</c:f>
              <c:numCache>
                <c:formatCode>General</c:formatCode>
                <c:ptCount val="5"/>
                <c:pt idx="0">
                  <c:v>0</c:v>
                </c:pt>
                <c:pt idx="1">
                  <c:v>1</c:v>
                </c:pt>
                <c:pt idx="2">
                  <c:v>2</c:v>
                </c:pt>
                <c:pt idx="3">
                  <c:v>3</c:v>
                </c:pt>
                <c:pt idx="4">
                  <c:v>4</c:v>
                </c:pt>
              </c:numCache>
            </c:numRef>
          </c:val>
          <c:extLst>
            <c:ext xmlns:c16="http://schemas.microsoft.com/office/drawing/2014/chart" uri="{C3380CC4-5D6E-409C-BE32-E72D297353CC}">
              <c16:uniqueId val="{00000001-7331-4BE2-BA8D-0BD0D68A67ED}"/>
            </c:ext>
          </c:extLst>
        </c:ser>
        <c:dLbls>
          <c:showLegendKey val="0"/>
          <c:showVal val="0"/>
          <c:showCatName val="0"/>
          <c:showSerName val="0"/>
          <c:showPercent val="0"/>
          <c:showBubbleSize val="0"/>
        </c:dLbls>
        <c:gapWidth val="50"/>
        <c:overlap val="100"/>
        <c:axId val="422376080"/>
        <c:axId val="422379440"/>
      </c:barChart>
      <c:catAx>
        <c:axId val="422376080"/>
        <c:scaling>
          <c:orientation val="maxMin"/>
        </c:scaling>
        <c:delete val="0"/>
        <c:axPos val="l"/>
        <c:numFmt formatCode="General" sourceLinked="1"/>
        <c:majorTickMark val="none"/>
        <c:minorTickMark val="none"/>
        <c:tickLblPos val="low"/>
        <c:spPr>
          <a:noFill/>
          <a:ln w="9525" cap="flat" cmpd="sng" algn="ctr">
            <a:noFill/>
            <a:round/>
          </a:ln>
          <a:effectLst/>
        </c:spPr>
        <c:txPr>
          <a:bodyPr rot="-60000000" spcFirstLastPara="1" vertOverflow="ellipsis" vert="horz" wrap="square" anchor="ctr" anchorCtr="1"/>
          <a:lstStyle/>
          <a:p>
            <a:pPr>
              <a:defRPr sz="12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22379440"/>
        <c:crosses val="autoZero"/>
        <c:auto val="1"/>
        <c:lblAlgn val="ctr"/>
        <c:lblOffset val="100"/>
        <c:noMultiLvlLbl val="0"/>
      </c:catAx>
      <c:valAx>
        <c:axId val="422379440"/>
        <c:scaling>
          <c:orientation val="minMax"/>
        </c:scaling>
        <c:delete val="1"/>
        <c:axPos val="t"/>
        <c:numFmt formatCode="General" sourceLinked="1"/>
        <c:majorTickMark val="none"/>
        <c:minorTickMark val="none"/>
        <c:tickLblPos val="nextTo"/>
        <c:crossAx val="42237608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5">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00" b="0" i="0" u="none" strike="noStrike" kern="1200" spc="0" baseline="0">
                <a:solidFill>
                  <a:schemeClr val="tx1">
                    <a:lumMod val="65000"/>
                    <a:lumOff val="35000"/>
                  </a:schemeClr>
                </a:solidFill>
                <a:latin typeface="+mn-lt"/>
                <a:ea typeface="+mn-ea"/>
                <a:cs typeface="+mn-cs"/>
              </a:defRPr>
            </a:pPr>
            <a:r>
              <a:rPr lang="en-GB" sz="1200">
                <a:latin typeface="Franklin Gothic Medium Cond" panose="020B0606030402020204" pitchFamily="34" charset="0"/>
              </a:rPr>
              <a:t>Changes in the level </a:t>
            </a:r>
            <a:r>
              <a:rPr lang="en-GB" sz="1200">
                <a:solidFill>
                  <a:srgbClr val="595959"/>
                </a:solidFill>
                <a:latin typeface="Franklin Gothic Medium Cond" panose="020B0606030402020204" pitchFamily="34" charset="0"/>
              </a:rPr>
              <a:t>of reading </a:t>
            </a:r>
            <a:r>
              <a:rPr lang="en-GB" sz="1200">
                <a:latin typeface="Franklin Gothic Medium Cond" panose="020B0606030402020204" pitchFamily="34" charset="0"/>
              </a:rPr>
              <a:t>for pleasure among particular</a:t>
            </a:r>
            <a:r>
              <a:rPr lang="en-GB" sz="1200" baseline="0">
                <a:latin typeface="Franklin Gothic Medium Cond" panose="020B0606030402020204" pitchFamily="34" charset="0"/>
              </a:rPr>
              <a:t> groups because of Reading Schools. </a:t>
            </a:r>
            <a:r>
              <a:rPr lang="en-GB" sz="1200" baseline="0">
                <a:solidFill>
                  <a:srgbClr val="595959"/>
                </a:solidFill>
                <a:latin typeface="Franklin Gothic Medium Cond" panose="020B0606030402020204" pitchFamily="34" charset="0"/>
              </a:rPr>
              <a:t>No respondents reported a decline</a:t>
            </a:r>
            <a:endParaRPr lang="en-GB" sz="1200">
              <a:solidFill>
                <a:srgbClr val="595959"/>
              </a:solidFill>
              <a:latin typeface="Franklin Gothic Medium Cond" panose="020B0606030402020204" pitchFamily="34" charset="0"/>
            </a:endParaRPr>
          </a:p>
        </c:rich>
      </c:tx>
      <c:layout>
        <c:manualLayout>
          <c:xMode val="edge"/>
          <c:yMode val="edge"/>
          <c:x val="1.3276986920816735E-2"/>
          <c:y val="2.605210146780685E-2"/>
        </c:manualLayout>
      </c:layout>
      <c:overlay val="0"/>
      <c:spPr>
        <a:noFill/>
        <a:ln>
          <a:noFill/>
        </a:ln>
        <a:effectLst/>
      </c:spPr>
      <c:txPr>
        <a:bodyPr rot="0" spcFirstLastPara="1" vertOverflow="ellipsis" vert="horz" wrap="square" anchor="ctr" anchorCtr="1"/>
        <a:lstStyle/>
        <a:p>
          <a:pPr algn="l">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519909064103526"/>
          <c:y val="0.34189041159585193"/>
          <c:w val="0.48009093589647406"/>
          <c:h val="0.62679612486956859"/>
        </c:manualLayout>
      </c:layout>
      <c:barChart>
        <c:barDir val="bar"/>
        <c:grouping val="percentStacked"/>
        <c:varyColors val="0"/>
        <c:ser>
          <c:idx val="0"/>
          <c:order val="0"/>
          <c:tx>
            <c:strRef>
              <c:f>SmallMultiplesBar!$B$1</c:f>
              <c:strCache>
                <c:ptCount val="1"/>
                <c:pt idx="0">
                  <c:v>Big increase</c:v>
                </c:pt>
              </c:strCache>
            </c:strRef>
          </c:tx>
          <c:spPr>
            <a:solidFill>
              <a:srgbClr val="0F79D0"/>
            </a:solidFill>
            <a:ln>
              <a:noFill/>
            </a:ln>
            <a:effectLst/>
          </c:spPr>
          <c:invertIfNegative val="0"/>
          <c:dLbls>
            <c:dLbl>
              <c:idx val="0"/>
              <c:layout>
                <c:manualLayout>
                  <c:x val="-2.1941881455577387E-3"/>
                  <c:y val="-4.341675020205684E-3"/>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03B5-433B-988C-2D3BFA0B09E4}"/>
                </c:ext>
              </c:extLst>
            </c:dLbl>
            <c:dLbl>
              <c:idx val="1"/>
              <c:layout>
                <c:manualLayout>
                  <c:x val="9.352620343163646E-4"/>
                  <c:y val="-4.3406493469195498E-3"/>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03B5-433B-988C-2D3BFA0B09E4}"/>
                </c:ext>
              </c:extLst>
            </c:dLbl>
            <c:dLbl>
              <c:idx val="2"/>
              <c:layout>
                <c:manualLayout>
                  <c:x val="-6.0062138352470987E-3"/>
                  <c:y val="-4.3416750202057638E-3"/>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03B5-433B-988C-2D3BFA0B09E4}"/>
                </c:ext>
              </c:extLst>
            </c:dLbl>
            <c:dLbl>
              <c:idx val="3"/>
              <c:layout>
                <c:manualLayout>
                  <c:x val="3.0008536619910539E-3"/>
                  <c:y val="1.3675643815121707E-6"/>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03B5-433B-988C-2D3BFA0B09E4}"/>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Franklin Gothic Medium Cond" panose="020B0606030402020204" pitchFamily="34" charset="0"/>
                    <a:ea typeface="+mn-ea"/>
                    <a:cs typeface="+mn-cs"/>
                  </a:defRPr>
                </a:pPr>
                <a:endParaRPr lang="en-US"/>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SmallMultiplesBar!$A$2:$A$5</c:f>
              <c:strCache>
                <c:ptCount val="4"/>
                <c:pt idx="0">
                  <c:v>Pupils who were not previously enthusiastic readers</c:v>
                </c:pt>
                <c:pt idx="1">
                  <c:v>Pupils with English as a second language</c:v>
                </c:pt>
                <c:pt idx="2">
                  <c:v>Socieconomically disadvantaged pupils</c:v>
                </c:pt>
                <c:pt idx="3">
                  <c:v>Pupils with additional support needs</c:v>
                </c:pt>
              </c:strCache>
            </c:strRef>
          </c:cat>
          <c:val>
            <c:numRef>
              <c:f>SmallMultiplesBar!$B$2:$B$5</c:f>
              <c:numCache>
                <c:formatCode>0%</c:formatCode>
                <c:ptCount val="4"/>
                <c:pt idx="0">
                  <c:v>0.51</c:v>
                </c:pt>
                <c:pt idx="1">
                  <c:v>0.25</c:v>
                </c:pt>
                <c:pt idx="2">
                  <c:v>0.46</c:v>
                </c:pt>
                <c:pt idx="3">
                  <c:v>0.26</c:v>
                </c:pt>
              </c:numCache>
            </c:numRef>
          </c:val>
          <c:extLst>
            <c:ext xmlns:c16="http://schemas.microsoft.com/office/drawing/2014/chart" uri="{C3380CC4-5D6E-409C-BE32-E72D297353CC}">
              <c16:uniqueId val="{00000004-03B5-433B-988C-2D3BFA0B09E4}"/>
            </c:ext>
          </c:extLst>
        </c:ser>
        <c:ser>
          <c:idx val="1"/>
          <c:order val="1"/>
          <c:tx>
            <c:strRef>
              <c:f>SmallMultiplesBar!$C$1</c:f>
              <c:strCache>
                <c:ptCount val="1"/>
                <c:pt idx="0">
                  <c:v>Big inc buffer</c:v>
                </c:pt>
              </c:strCache>
            </c:strRef>
          </c:tx>
          <c:spPr>
            <a:noFill/>
            <a:ln>
              <a:noFill/>
            </a:ln>
            <a:effectLst/>
          </c:spPr>
          <c:invertIfNegative val="0"/>
          <c:cat>
            <c:strRef>
              <c:f>SmallMultiplesBar!$A$2:$A$5</c:f>
              <c:strCache>
                <c:ptCount val="4"/>
                <c:pt idx="0">
                  <c:v>Pupils who were not previously enthusiastic readers</c:v>
                </c:pt>
                <c:pt idx="1">
                  <c:v>Pupils with English as a second language</c:v>
                </c:pt>
                <c:pt idx="2">
                  <c:v>Socieconomically disadvantaged pupils</c:v>
                </c:pt>
                <c:pt idx="3">
                  <c:v>Pupils with additional support needs</c:v>
                </c:pt>
              </c:strCache>
            </c:strRef>
          </c:cat>
          <c:val>
            <c:numRef>
              <c:f>SmallMultiplesBar!$C$2:$C$5</c:f>
              <c:numCache>
                <c:formatCode>0%</c:formatCode>
                <c:ptCount val="4"/>
                <c:pt idx="0">
                  <c:v>0.49</c:v>
                </c:pt>
                <c:pt idx="1">
                  <c:v>0.75</c:v>
                </c:pt>
                <c:pt idx="2">
                  <c:v>0.54</c:v>
                </c:pt>
                <c:pt idx="3">
                  <c:v>0.74</c:v>
                </c:pt>
              </c:numCache>
            </c:numRef>
          </c:val>
          <c:extLst>
            <c:ext xmlns:c16="http://schemas.microsoft.com/office/drawing/2014/chart" uri="{C3380CC4-5D6E-409C-BE32-E72D297353CC}">
              <c16:uniqueId val="{00000005-03B5-433B-988C-2D3BFA0B09E4}"/>
            </c:ext>
          </c:extLst>
        </c:ser>
        <c:ser>
          <c:idx val="2"/>
          <c:order val="2"/>
          <c:tx>
            <c:strRef>
              <c:f>SmallMultiplesBar!$D$1</c:f>
              <c:strCache>
                <c:ptCount val="1"/>
                <c:pt idx="0">
                  <c:v>Little increase</c:v>
                </c:pt>
              </c:strCache>
            </c:strRef>
          </c:tx>
          <c:spPr>
            <a:solidFill>
              <a:srgbClr val="C62E65"/>
            </a:solidFill>
            <a:ln>
              <a:noFill/>
            </a:ln>
            <a:effectLst/>
          </c:spPr>
          <c:invertIfNegative val="0"/>
          <c:dLbls>
            <c:dLbl>
              <c:idx val="0"/>
              <c:layout>
                <c:manualLayout>
                  <c:x val="3.5474290997020552E-3"/>
                  <c:y val="1.0256732861341279E-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03B5-433B-988C-2D3BFA0B09E4}"/>
                </c:ext>
              </c:extLst>
            </c:dLbl>
            <c:dLbl>
              <c:idx val="1"/>
              <c:layout>
                <c:manualLayout>
                  <c:x val="5.5914538520369971E-3"/>
                  <c:y val="1.0256732861341279E-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03B5-433B-988C-2D3BFA0B09E4}"/>
                </c:ext>
              </c:extLst>
            </c:dLbl>
            <c:dLbl>
              <c:idx val="2"/>
              <c:layout>
                <c:manualLayout>
                  <c:x val="5.7884527730494425E-3"/>
                  <c:y val="1.7094554768902134E-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03B5-433B-988C-2D3BFA0B09E4}"/>
                </c:ext>
              </c:extLst>
            </c:dLbl>
            <c:dLbl>
              <c:idx val="3"/>
              <c:layout>
                <c:manualLayout>
                  <c:x val="-2.781805025146333E-3"/>
                  <c:y val="6.8378219075608533E-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03B5-433B-988C-2D3BFA0B09E4}"/>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Franklin Gothic Medium Cond" panose="020B0606030402020204" pitchFamily="34" charset="0"/>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SmallMultiplesBar!$A$2:$A$5</c:f>
              <c:strCache>
                <c:ptCount val="4"/>
                <c:pt idx="0">
                  <c:v>Pupils who were not previously enthusiastic readers</c:v>
                </c:pt>
                <c:pt idx="1">
                  <c:v>Pupils with English as a second language</c:v>
                </c:pt>
                <c:pt idx="2">
                  <c:v>Socieconomically disadvantaged pupils</c:v>
                </c:pt>
                <c:pt idx="3">
                  <c:v>Pupils with additional support needs</c:v>
                </c:pt>
              </c:strCache>
            </c:strRef>
          </c:cat>
          <c:val>
            <c:numRef>
              <c:f>SmallMultiplesBar!$D$2:$D$5</c:f>
              <c:numCache>
                <c:formatCode>0%</c:formatCode>
                <c:ptCount val="4"/>
                <c:pt idx="0">
                  <c:v>0.48</c:v>
                </c:pt>
                <c:pt idx="1">
                  <c:v>0.49</c:v>
                </c:pt>
                <c:pt idx="2">
                  <c:v>0.46</c:v>
                </c:pt>
                <c:pt idx="3">
                  <c:v>0.67</c:v>
                </c:pt>
              </c:numCache>
            </c:numRef>
          </c:val>
          <c:extLst>
            <c:ext xmlns:c16="http://schemas.microsoft.com/office/drawing/2014/chart" uri="{C3380CC4-5D6E-409C-BE32-E72D297353CC}">
              <c16:uniqueId val="{0000000A-03B5-433B-988C-2D3BFA0B09E4}"/>
            </c:ext>
          </c:extLst>
        </c:ser>
        <c:ser>
          <c:idx val="3"/>
          <c:order val="3"/>
          <c:tx>
            <c:strRef>
              <c:f>SmallMultiplesBar!$E$1</c:f>
              <c:strCache>
                <c:ptCount val="1"/>
                <c:pt idx="0">
                  <c:v>LI buffer</c:v>
                </c:pt>
              </c:strCache>
            </c:strRef>
          </c:tx>
          <c:spPr>
            <a:noFill/>
            <a:ln>
              <a:noFill/>
            </a:ln>
            <a:effectLst/>
          </c:spPr>
          <c:invertIfNegative val="0"/>
          <c:cat>
            <c:strRef>
              <c:f>SmallMultiplesBar!$A$2:$A$5</c:f>
              <c:strCache>
                <c:ptCount val="4"/>
                <c:pt idx="0">
                  <c:v>Pupils who were not previously enthusiastic readers</c:v>
                </c:pt>
                <c:pt idx="1">
                  <c:v>Pupils with English as a second language</c:v>
                </c:pt>
                <c:pt idx="2">
                  <c:v>Socieconomically disadvantaged pupils</c:v>
                </c:pt>
                <c:pt idx="3">
                  <c:v>Pupils with additional support needs</c:v>
                </c:pt>
              </c:strCache>
            </c:strRef>
          </c:cat>
          <c:val>
            <c:numRef>
              <c:f>SmallMultiplesBar!$E$2:$E$5</c:f>
              <c:numCache>
                <c:formatCode>0%</c:formatCode>
                <c:ptCount val="4"/>
                <c:pt idx="0">
                  <c:v>0.52</c:v>
                </c:pt>
                <c:pt idx="1">
                  <c:v>0.51</c:v>
                </c:pt>
                <c:pt idx="2">
                  <c:v>0.54</c:v>
                </c:pt>
                <c:pt idx="3">
                  <c:v>0.32999999999999996</c:v>
                </c:pt>
              </c:numCache>
            </c:numRef>
          </c:val>
          <c:extLst>
            <c:ext xmlns:c16="http://schemas.microsoft.com/office/drawing/2014/chart" uri="{C3380CC4-5D6E-409C-BE32-E72D297353CC}">
              <c16:uniqueId val="{0000000B-03B5-433B-988C-2D3BFA0B09E4}"/>
            </c:ext>
          </c:extLst>
        </c:ser>
        <c:ser>
          <c:idx val="4"/>
          <c:order val="4"/>
          <c:tx>
            <c:strRef>
              <c:f>SmallMultiplesBar!$F$1</c:f>
              <c:strCache>
                <c:ptCount val="1"/>
                <c:pt idx="0">
                  <c:v>No impact</c:v>
                </c:pt>
              </c:strCache>
            </c:strRef>
          </c:tx>
          <c:spPr>
            <a:solidFill>
              <a:srgbClr val="FFC000"/>
            </a:solidFill>
            <a:ln>
              <a:noFill/>
            </a:ln>
            <a:effectLst/>
          </c:spPr>
          <c:invertIfNegative val="0"/>
          <c:dLbls>
            <c:dLbl>
              <c:idx val="0"/>
              <c:layout>
                <c:manualLayout>
                  <c:x val="3.4281004021775863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03B5-433B-988C-2D3BFA0B09E4}"/>
                </c:ext>
              </c:extLst>
            </c:dLbl>
            <c:dLbl>
              <c:idx val="1"/>
              <c:layout>
                <c:manualLayout>
                  <c:x val="2.6006432722937112E-2"/>
                  <c:y val="3.4189109537804266E-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03B5-433B-988C-2D3BFA0B09E4}"/>
                </c:ext>
              </c:extLst>
            </c:dLbl>
            <c:dLbl>
              <c:idx val="2"/>
              <c:layout>
                <c:manualLayout>
                  <c:x val="2.1918383218267078E-2"/>
                  <c:y val="-4.34167502020568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E-03B5-433B-988C-2D3BFA0B09E4}"/>
                </c:ext>
              </c:extLst>
            </c:dLbl>
            <c:dLbl>
              <c:idx val="3"/>
              <c:layout>
                <c:manualLayout>
                  <c:x val="2.172122335042374E-2"/>
                  <c:y val="3.4189109553724812E-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03B5-433B-988C-2D3BFA0B09E4}"/>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SmallMultiplesBar!$A$2:$A$5</c:f>
              <c:strCache>
                <c:ptCount val="4"/>
                <c:pt idx="0">
                  <c:v>Pupils who were not previously enthusiastic readers</c:v>
                </c:pt>
                <c:pt idx="1">
                  <c:v>Pupils with English as a second language</c:v>
                </c:pt>
                <c:pt idx="2">
                  <c:v>Socieconomically disadvantaged pupils</c:v>
                </c:pt>
                <c:pt idx="3">
                  <c:v>Pupils with additional support needs</c:v>
                </c:pt>
              </c:strCache>
            </c:strRef>
          </c:cat>
          <c:val>
            <c:numRef>
              <c:f>SmallMultiplesBar!$F$2:$F$5</c:f>
              <c:numCache>
                <c:formatCode>0%</c:formatCode>
                <c:ptCount val="4"/>
                <c:pt idx="0">
                  <c:v>5.0000000000000001E-3</c:v>
                </c:pt>
                <c:pt idx="1">
                  <c:v>0.08</c:v>
                </c:pt>
                <c:pt idx="2">
                  <c:v>0.02</c:v>
                </c:pt>
                <c:pt idx="3">
                  <c:v>0.03</c:v>
                </c:pt>
              </c:numCache>
            </c:numRef>
          </c:val>
          <c:extLst>
            <c:ext xmlns:c16="http://schemas.microsoft.com/office/drawing/2014/chart" uri="{C3380CC4-5D6E-409C-BE32-E72D297353CC}">
              <c16:uniqueId val="{00000010-03B5-433B-988C-2D3BFA0B09E4}"/>
            </c:ext>
          </c:extLst>
        </c:ser>
        <c:ser>
          <c:idx val="5"/>
          <c:order val="5"/>
          <c:tx>
            <c:strRef>
              <c:f>SmallMultiplesBar!$G$1</c:f>
              <c:strCache>
                <c:ptCount val="1"/>
                <c:pt idx="0">
                  <c:v>No imp buffer</c:v>
                </c:pt>
              </c:strCache>
            </c:strRef>
          </c:tx>
          <c:spPr>
            <a:noFill/>
            <a:ln>
              <a:noFill/>
            </a:ln>
            <a:effectLst/>
          </c:spPr>
          <c:invertIfNegative val="0"/>
          <c:cat>
            <c:strRef>
              <c:f>SmallMultiplesBar!$A$2:$A$5</c:f>
              <c:strCache>
                <c:ptCount val="4"/>
                <c:pt idx="0">
                  <c:v>Pupils who were not previously enthusiastic readers</c:v>
                </c:pt>
                <c:pt idx="1">
                  <c:v>Pupils with English as a second language</c:v>
                </c:pt>
                <c:pt idx="2">
                  <c:v>Socieconomically disadvantaged pupils</c:v>
                </c:pt>
                <c:pt idx="3">
                  <c:v>Pupils with additional support needs</c:v>
                </c:pt>
              </c:strCache>
            </c:strRef>
          </c:cat>
          <c:val>
            <c:numRef>
              <c:f>SmallMultiplesBar!$G$2:$G$5</c:f>
              <c:numCache>
                <c:formatCode>0%</c:formatCode>
                <c:ptCount val="4"/>
                <c:pt idx="0">
                  <c:v>0.995</c:v>
                </c:pt>
                <c:pt idx="1">
                  <c:v>0.92</c:v>
                </c:pt>
                <c:pt idx="2">
                  <c:v>0.98</c:v>
                </c:pt>
                <c:pt idx="3">
                  <c:v>0.97</c:v>
                </c:pt>
              </c:numCache>
            </c:numRef>
          </c:val>
          <c:extLst>
            <c:ext xmlns:c16="http://schemas.microsoft.com/office/drawing/2014/chart" uri="{C3380CC4-5D6E-409C-BE32-E72D297353CC}">
              <c16:uniqueId val="{00000011-03B5-433B-988C-2D3BFA0B09E4}"/>
            </c:ext>
          </c:extLst>
        </c:ser>
        <c:ser>
          <c:idx val="6"/>
          <c:order val="6"/>
          <c:tx>
            <c:strRef>
              <c:f>SmallMultiplesBar!$H$1</c:f>
              <c:strCache>
                <c:ptCount val="1"/>
                <c:pt idx="0">
                  <c:v>Not sure</c:v>
                </c:pt>
              </c:strCache>
            </c:strRef>
          </c:tx>
          <c:spPr>
            <a:solidFill>
              <a:srgbClr val="7030A0"/>
            </a:solidFill>
            <a:ln>
              <a:noFill/>
            </a:ln>
            <a:effectLst/>
          </c:spPr>
          <c:invertIfNegative val="0"/>
          <c:dLbls>
            <c:dLbl>
              <c:idx val="0"/>
              <c:layout>
                <c:manualLayout>
                  <c:x val="2.2411041467629084E-2"/>
                  <c:y val="3.41891095417844E-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2-03B5-433B-988C-2D3BFA0B09E4}"/>
                </c:ext>
              </c:extLst>
            </c:dLbl>
            <c:dLbl>
              <c:idx val="1"/>
              <c:layout>
                <c:manualLayout>
                  <c:x val="3.4478030113795848E-2"/>
                  <c:y val="-4.3416750202057638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3-03B5-433B-988C-2D3BFA0B09E4}"/>
                </c:ext>
              </c:extLst>
            </c:dLbl>
            <c:dLbl>
              <c:idx val="2"/>
              <c:layout>
                <c:manualLayout>
                  <c:x val="2.620343164394956E-2"/>
                  <c:y val="3.4189109545764539E-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4-03B5-433B-988C-2D3BFA0B09E4}"/>
                </c:ext>
              </c:extLst>
            </c:dLbl>
            <c:dLbl>
              <c:idx val="3"/>
              <c:layout>
                <c:manualLayout>
                  <c:x val="2.4455066219964103E-2"/>
                  <c:y val="3.4189109553724812E-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5-03B5-433B-988C-2D3BFA0B09E4}"/>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SmallMultiplesBar!$A$2:$A$5</c:f>
              <c:strCache>
                <c:ptCount val="4"/>
                <c:pt idx="0">
                  <c:v>Pupils who were not previously enthusiastic readers</c:v>
                </c:pt>
                <c:pt idx="1">
                  <c:v>Pupils with English as a second language</c:v>
                </c:pt>
                <c:pt idx="2">
                  <c:v>Socieconomically disadvantaged pupils</c:v>
                </c:pt>
                <c:pt idx="3">
                  <c:v>Pupils with additional support needs</c:v>
                </c:pt>
              </c:strCache>
            </c:strRef>
          </c:cat>
          <c:val>
            <c:numRef>
              <c:f>SmallMultiplesBar!$H$2:$H$5</c:f>
              <c:numCache>
                <c:formatCode>0%</c:formatCode>
                <c:ptCount val="4"/>
                <c:pt idx="0">
                  <c:v>5.0000000000000001E-3</c:v>
                </c:pt>
                <c:pt idx="1">
                  <c:v>0.17</c:v>
                </c:pt>
                <c:pt idx="2">
                  <c:v>7.0000000000000007E-2</c:v>
                </c:pt>
                <c:pt idx="3">
                  <c:v>0.03</c:v>
                </c:pt>
              </c:numCache>
            </c:numRef>
          </c:val>
          <c:extLst>
            <c:ext xmlns:c16="http://schemas.microsoft.com/office/drawing/2014/chart" uri="{C3380CC4-5D6E-409C-BE32-E72D297353CC}">
              <c16:uniqueId val="{00000016-03B5-433B-988C-2D3BFA0B09E4}"/>
            </c:ext>
          </c:extLst>
        </c:ser>
        <c:ser>
          <c:idx val="7"/>
          <c:order val="7"/>
          <c:tx>
            <c:strRef>
              <c:f>SmallMultiplesBar!$I$1</c:f>
              <c:strCache>
                <c:ptCount val="1"/>
                <c:pt idx="0">
                  <c:v>Not sure buffer</c:v>
                </c:pt>
              </c:strCache>
            </c:strRef>
          </c:tx>
          <c:spPr>
            <a:noFill/>
            <a:ln>
              <a:noFill/>
            </a:ln>
            <a:effectLst/>
          </c:spPr>
          <c:invertIfNegative val="0"/>
          <c:cat>
            <c:strRef>
              <c:f>SmallMultiplesBar!$A$2:$A$5</c:f>
              <c:strCache>
                <c:ptCount val="4"/>
                <c:pt idx="0">
                  <c:v>Pupils who were not previously enthusiastic readers</c:v>
                </c:pt>
                <c:pt idx="1">
                  <c:v>Pupils with English as a second language</c:v>
                </c:pt>
                <c:pt idx="2">
                  <c:v>Socieconomically disadvantaged pupils</c:v>
                </c:pt>
                <c:pt idx="3">
                  <c:v>Pupils with additional support needs</c:v>
                </c:pt>
              </c:strCache>
            </c:strRef>
          </c:cat>
          <c:val>
            <c:numRef>
              <c:f>SmallMultiplesBar!$I$2:$I$5</c:f>
              <c:numCache>
                <c:formatCode>0%</c:formatCode>
                <c:ptCount val="4"/>
                <c:pt idx="0">
                  <c:v>0.995</c:v>
                </c:pt>
                <c:pt idx="1">
                  <c:v>0.83</c:v>
                </c:pt>
                <c:pt idx="2">
                  <c:v>0.92999999999999994</c:v>
                </c:pt>
                <c:pt idx="3">
                  <c:v>0.97</c:v>
                </c:pt>
              </c:numCache>
            </c:numRef>
          </c:val>
          <c:extLst>
            <c:ext xmlns:c16="http://schemas.microsoft.com/office/drawing/2014/chart" uri="{C3380CC4-5D6E-409C-BE32-E72D297353CC}">
              <c16:uniqueId val="{00000017-03B5-433B-988C-2D3BFA0B09E4}"/>
            </c:ext>
          </c:extLst>
        </c:ser>
        <c:dLbls>
          <c:showLegendKey val="0"/>
          <c:showVal val="0"/>
          <c:showCatName val="0"/>
          <c:showSerName val="0"/>
          <c:showPercent val="0"/>
          <c:showBubbleSize val="0"/>
        </c:dLbls>
        <c:gapWidth val="25"/>
        <c:overlap val="100"/>
        <c:axId val="231662944"/>
        <c:axId val="231637984"/>
      </c:barChart>
      <c:catAx>
        <c:axId val="231662944"/>
        <c:scaling>
          <c:orientation val="maxMin"/>
        </c:scaling>
        <c:delete val="0"/>
        <c:axPos val="l"/>
        <c:numFmt formatCode="General" sourceLinked="1"/>
        <c:majorTickMark val="none"/>
        <c:minorTickMark val="none"/>
        <c:tickLblPos val="nextTo"/>
        <c:spPr>
          <a:noFill/>
          <a:ln w="9525" cap="flat" cmpd="sng" algn="ctr">
            <a:noFill/>
            <a:round/>
          </a:ln>
          <a:effectLst/>
        </c:spPr>
        <c:txPr>
          <a:bodyPr rot="-60000000" spcFirstLastPara="1" vertOverflow="ellipsis" vert="horz" wrap="square" anchor="ctr" anchorCtr="0"/>
          <a:lstStyle/>
          <a:p>
            <a:pPr>
              <a:defRPr sz="1100" b="0" i="0" u="none" strike="noStrike" kern="1200" baseline="0">
                <a:solidFill>
                  <a:sysClr val="windowText" lastClr="000000"/>
                </a:solidFill>
                <a:latin typeface="Arial Narrow" panose="020B0606020202030204" pitchFamily="34" charset="0"/>
                <a:ea typeface="+mn-ea"/>
                <a:cs typeface="+mn-cs"/>
              </a:defRPr>
            </a:pPr>
            <a:endParaRPr lang="en-US"/>
          </a:p>
        </c:txPr>
        <c:crossAx val="231637984"/>
        <c:crosses val="autoZero"/>
        <c:auto val="0"/>
        <c:lblAlgn val="ctr"/>
        <c:lblOffset val="10"/>
        <c:noMultiLvlLbl val="0"/>
      </c:catAx>
      <c:valAx>
        <c:axId val="231637984"/>
        <c:scaling>
          <c:orientation val="minMax"/>
        </c:scaling>
        <c:delete val="1"/>
        <c:axPos val="t"/>
        <c:numFmt formatCode="0%" sourceLinked="1"/>
        <c:majorTickMark val="none"/>
        <c:minorTickMark val="none"/>
        <c:tickLblPos val="nextTo"/>
        <c:crossAx val="231662944"/>
        <c:crosses val="autoZero"/>
        <c:crossBetween val="between"/>
      </c:valAx>
      <c:spPr>
        <a:noFill/>
        <a:ln>
          <a:noFill/>
        </a:ln>
        <a:effectLst/>
      </c:spPr>
    </c:plotArea>
    <c:legend>
      <c:legendPos val="b"/>
      <c:legendEntry>
        <c:idx val="0"/>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n-US"/>
          </a:p>
        </c:txPr>
      </c:legendEntry>
      <c:legendEntry>
        <c:idx val="1"/>
        <c:delete val="1"/>
      </c:legendEntry>
      <c:legendEntry>
        <c:idx val="2"/>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n-US"/>
          </a:p>
        </c:txPr>
      </c:legendEntry>
      <c:legendEntry>
        <c:idx val="3"/>
        <c:delete val="1"/>
      </c:legendEntry>
      <c:legendEntry>
        <c:idx val="4"/>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n-US"/>
          </a:p>
        </c:txPr>
      </c:legendEntry>
      <c:legendEntry>
        <c:idx val="5"/>
        <c:delete val="1"/>
      </c:legendEntry>
      <c:legendEntry>
        <c:idx val="6"/>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n-US"/>
          </a:p>
        </c:txPr>
      </c:legendEntry>
      <c:legendEntry>
        <c:idx val="7"/>
        <c:delete val="1"/>
      </c:legendEntry>
      <c:layout>
        <c:manualLayout>
          <c:xMode val="edge"/>
          <c:yMode val="edge"/>
          <c:x val="0.44397602028086841"/>
          <c:y val="0.26962193976164839"/>
          <c:w val="0.52788178519649676"/>
          <c:h val="7.4733632647590961E-2"/>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97%</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felt that the Reading Schools programme was inspiring and exciting </a:t>
            </a:r>
            <a:r>
              <a:rPr lang="en-GB" sz="1450" baseline="30000">
                <a:solidFill>
                  <a:sysClr val="windowText" lastClr="000000"/>
                </a:solidFill>
                <a:latin typeface="Franklin Gothic Medium Cond" panose="020B0606030402020204" pitchFamily="34" charset="0"/>
              </a:rPr>
              <a:t>2</a:t>
            </a:r>
          </a:p>
        </c:rich>
      </c:tx>
      <c:layout>
        <c:manualLayout>
          <c:xMode val="edge"/>
          <c:yMode val="edge"/>
          <c:x val="5.3801522743541358E-2"/>
          <c:y val="3.1704081921350574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'Inspiring and exciting'!$C$1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E932-41C1-A127-9DB29BB1ED86}"/>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E932-41C1-A127-9DB29BB1ED86}"/>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E932-41C1-A127-9DB29BB1ED86}"/>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'Inspiring and exciting'!$B$2:$B$5</c:f>
              <c:numCache>
                <c:formatCode>0%</c:formatCode>
                <c:ptCount val="4"/>
                <c:pt idx="0">
                  <c:v>0</c:v>
                </c:pt>
                <c:pt idx="1">
                  <c:v>0.03</c:v>
                </c:pt>
                <c:pt idx="2">
                  <c:v>0.26</c:v>
                </c:pt>
                <c:pt idx="3">
                  <c:v>0.71</c:v>
                </c:pt>
              </c:numCache>
            </c:numRef>
          </c:xVal>
          <c:yVal>
            <c:numRef>
              <c:f>'Inspiring and exciting'!$C$2:$C$5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E932-41C1-A127-9DB29BB1ED86}"/>
            </c:ext>
          </c:extLst>
        </c:ser>
        <c:ser>
          <c:idx val="1"/>
          <c:order val="1"/>
          <c:tx>
            <c:strRef>
              <c:f>'Inspiring and exciting'!$D$1</c:f>
              <c:strCache>
                <c:ptCount val="1"/>
                <c:pt idx="0">
                  <c:v>labels</c:v>
                </c:pt>
              </c:strCache>
            </c:strRef>
          </c:tx>
          <c:spPr>
            <a:ln w="25400" cap="rnd">
              <a:noFill/>
              <a:round/>
            </a:ln>
            <a:effectLst/>
          </c:spPr>
          <c:marker>
            <c:symbol val="none"/>
          </c:marker>
          <c:dLbls>
            <c:dLbl>
              <c:idx val="0"/>
              <c:layout>
                <c:manualLayout>
                  <c:x val="-0.1425285300875852"/>
                  <c:y val="1.7161582263775633E-4"/>
                </c:manualLayout>
              </c:layout>
              <c:tx>
                <c:strRef>
                  <c:f>'Inspiring and exciting'!$A$2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{D58D0C1E-FA10-4AF0-8F0D-C1C5C450A385}</c15:txfldGUID>
                      <c15:f>'Inspiring and exciting'!$A$2</c15:f>
                      <c15:dlblFieldTableCache>
                        <c:ptCount val="1"/>
                        <c:pt idx="0">
                          <c:v>Not at all</c:v>
                        </c:pt>
                      </c15:dlblFieldTableCache>
                    </c15:dlblFTEntry>
                  </c15:dlblFieldTable>
                  <c15:showDataLabelsRange val="0"/>
                </c:ext>
                <c:ext xmlns:c16="http://schemas.microsoft.com/office/drawing/2014/chart" uri="{C3380CC4-5D6E-409C-BE32-E72D297353CC}">
                  <c16:uniqueId val="{00000004-E932-41C1-A127-9DB29BB1ED86}"/>
                </c:ext>
              </c:extLst>
            </c:dLbl>
            <c:dLbl>
              <c:idx val="1"/>
              <c:layout>
                <c:manualLayout>
                  <c:x val="-0.13663003663003662"/>
                  <c:y val="-3.608478389902625E-3"/>
                </c:manualLayout>
              </c:layout>
              <c:tx>
                <c:strRef>
                  <c:f>'Inspiring and exciting'!$A$3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{0C7AFEF2-D0DF-49EC-A600-1E1F50C5F99C}</c15:txfldGUID>
                      <c15:f>'Inspiring and exciting'!$A$3</c15:f>
                      <c15:dlblFieldTableCache>
                        <c:ptCount val="1"/>
                        <c:pt idx="0">
                          <c:v>A little</c:v>
                        </c:pt>
                      </c15:dlblFieldTableCache>
                    </c15:dlblFTEntry>
                  </c15:dlblFieldTable>
                  <c15:showDataLabelsRange val="0"/>
                </c:ext>
                <c:ext xmlns:c16="http://schemas.microsoft.com/office/drawing/2014/chart" uri="{C3380CC4-5D6E-409C-BE32-E72D297353CC}">
                  <c16:uniqueId val="{00000005-E932-41C1-A127-9DB29BB1ED86}"/>
                </c:ext>
              </c:extLst>
            </c:dLbl>
            <c:dLbl>
              <c:idx val="2"/>
              <c:tx>
                <c:strRef>
                  <c:f>'Inspiring and exciting'!$A$4</c:f>
                  <c:strCache>
                    <c:ptCount val="1"/>
                    <c:pt idx="0">
                      <c:v>Quite a lot</c:v>
                    </c:pt>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{F8FE2315-DDED-43FB-98E8-CC1F23DB29F7}</c15:txfldGUID>
                      <c15:f>'Inspiring and exciting'!$A$4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E932-41C1-A127-9DB29BB1ED86}"/>
                </c:ext>
              </c:extLst>
            </c:dLbl>
            <c:dLbl>
              <c:idx val="3"/>
              <c:layout>
                <c:manualLayout>
                  <c:x val="-0.1295970695970696"/>
                  <c:y val="-3.3077336461893991E-17"/>
                </c:manualLayout>
              </c:layout>
              <c:tx>
                <c:strRef>
                  <c:f>'Inspiring and exciting'!$A$5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{7A59D0F9-7B75-4F34-A728-3A9CC7123DDD}</c15:txfldGUID>
                      <c15:f>'Inspiring and exciting'!$A$5</c15:f>
                      <c15:dlblFieldTableCache>
                        <c:ptCount val="1"/>
                        <c:pt idx="0">
                          <c:v>A lot</c:v>
                        </c:pt>
                      </c15:dlblFieldTableCache>
                    </c15:dlblFTEntry>
                  </c15:dlblFieldTable>
                  <c15:showDataLabelsRange val="0"/>
                </c:ext>
                <c:ext xmlns:c16="http://schemas.microsoft.com/office/drawing/2014/chart" uri="{C3380CC4-5D6E-409C-BE32-E72D297353CC}">
                  <c16:uniqueId val="{00000007-E932-41C1-A127-9DB29BB1ED86}"/>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'Inspiring and exciting'!$D$2:$D$5</c:f>
              <c:numCache>
                <c:formatCode>General</c:formatCode>
                <c:ptCount val="4"/>
                <c:pt idx="0">
                  <c:v>0</c:v>
                </c:pt>
                <c:pt idx="1">
                  <c:v>0</c:v>
                </c:pt>
                <c:pt idx="2">
                  <c:v>0</c:v>
                </c:pt>
                <c:pt idx="3">
                  <c:v>0</c:v>
                </c:pt>
              </c:numCache>
            </c:numRef>
          </c:xVal>
          <c:yVal>
            <c:numRef>
              <c:f>'Inspiring and exciting'!$C$2:$C$5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E932-41C1-A127-9DB29BB1ED86}"/>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94%</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felt that the Reading Schools programme was flexible to the needs of their school</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5.3801522743541358E-2"/>
          <c:y val="3.1704081921350574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'P12-2'!$C$1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E4B2-415C-A13C-2EC7B56933A9}"/>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E4B2-415C-A13C-2EC7B56933A9}"/>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E4B2-415C-A13C-2EC7B56933A9}"/>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'P12-2'!$B$2:$B$5</c:f>
              <c:numCache>
                <c:formatCode>0%</c:formatCode>
                <c:ptCount val="4"/>
                <c:pt idx="0">
                  <c:v>0.02</c:v>
                </c:pt>
                <c:pt idx="1">
                  <c:v>0.04</c:v>
                </c:pt>
                <c:pt idx="2">
                  <c:v>0.39</c:v>
                </c:pt>
                <c:pt idx="3">
                  <c:v>0.55000000000000004</c:v>
                </c:pt>
              </c:numCache>
            </c:numRef>
          </c:xVal>
          <c:yVal>
            <c:numRef>
              <c:f>'P12-2'!$C$2:$C$5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E4B2-415C-A13C-2EC7B56933A9}"/>
            </c:ext>
          </c:extLst>
        </c:ser>
        <c:ser>
          <c:idx val="1"/>
          <c:order val="1"/>
          <c:tx>
            <c:strRef>
              <c:f>'P12-2'!$D$1</c:f>
              <c:strCache>
                <c:ptCount val="1"/>
                <c:pt idx="0">
                  <c:v>labels</c:v>
                </c:pt>
              </c:strCache>
            </c:strRef>
          </c:tx>
          <c:spPr>
            <a:ln w="25400" cap="rnd">
              <a:noFill/>
              <a:round/>
            </a:ln>
            <a:effectLst/>
          </c:spPr>
          <c:marker>
            <c:symbol val="none"/>
          </c:marker>
          <c:dLbls>
            <c:dLbl>
              <c:idx val="0"/>
              <c:layout>
                <c:manualLayout>
                  <c:x val="-0.14985453741359253"/>
                  <c:y val="1.7163137898993229E-4"/>
                </c:manualLayout>
              </c:layout>
              <c:tx>
                <c:strRef>
                  <c:f>'P12-2'!$A$2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{F333518C-79EE-4512-B611-F812D512699F}</c15:txfldGUID>
                      <c15:f>'P12-2'!$A$2</c15:f>
                      <c15:dlblFieldTableCache>
                        <c:ptCount val="1"/>
                        <c:pt idx="0">
                          <c:v>Not at all</c:v>
                        </c:pt>
                      </c15:dlblFieldTableCache>
                    </c15:dlblFTEntry>
                  </c15:dlblFieldTable>
                  <c15:showDataLabelsRange val="0"/>
                </c:ext>
                <c:ext xmlns:c16="http://schemas.microsoft.com/office/drawing/2014/chart" uri="{C3380CC4-5D6E-409C-BE32-E72D297353CC}">
                  <c16:uniqueId val="{00000004-E4B2-415C-A13C-2EC7B56933A9}"/>
                </c:ext>
              </c:extLst>
            </c:dLbl>
            <c:dLbl>
              <c:idx val="1"/>
              <c:layout>
                <c:manualLayout>
                  <c:x val="-0.14395604395604394"/>
                  <c:y val="0"/>
                </c:manualLayout>
              </c:layout>
              <c:tx>
                <c:strRef>
                  <c:f>'P12-2'!$A$3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{6E4FA745-0FB1-4A78-B7F3-F0D15D9A6D9F}</c15:txfldGUID>
                      <c15:f>'P12-2'!$A$3</c15:f>
                      <c15:dlblFieldTableCache>
                        <c:ptCount val="1"/>
                        <c:pt idx="0">
                          <c:v>A little</c:v>
                        </c:pt>
                      </c15:dlblFieldTableCache>
                    </c15:dlblFTEntry>
                  </c15:dlblFieldTable>
                  <c15:showDataLabelsRange val="0"/>
                </c:ext>
                <c:ext xmlns:c16="http://schemas.microsoft.com/office/drawing/2014/chart" uri="{C3380CC4-5D6E-409C-BE32-E72D297353CC}">
                  <c16:uniqueId val="{00000005-E4B2-415C-A13C-2EC7B56933A9}"/>
                </c:ext>
              </c:extLst>
            </c:dLbl>
            <c:dLbl>
              <c:idx val="2"/>
              <c:layout>
                <c:manualLayout>
                  <c:x val="-0.14297924297924297"/>
                  <c:y val="0"/>
                </c:manualLayout>
              </c:layout>
              <c:tx>
                <c:strRef>
                  <c:f>'P12-2'!$A$4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{2E165B50-36DF-469C-A451-F69B217DB132}</c15:txfldGUID>
                      <c15:f>'P12-2'!$A$4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E4B2-415C-A13C-2EC7B56933A9}"/>
                </c:ext>
              </c:extLst>
            </c:dLbl>
            <c:dLbl>
              <c:idx val="3"/>
              <c:layout>
                <c:manualLayout>
                  <c:x val="-0.13692307692307693"/>
                  <c:y val="0"/>
                </c:manualLayout>
              </c:layout>
              <c:tx>
                <c:strRef>
                  <c:f>'P12-2'!$A$5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{9CCC60C0-2036-4F66-8766-2101848D57F9}</c15:txfldGUID>
                      <c15:f>'P12-2'!$A$5</c15:f>
                      <c15:dlblFieldTableCache>
                        <c:ptCount val="1"/>
                        <c:pt idx="0">
                          <c:v>A lot</c:v>
                        </c:pt>
                      </c15:dlblFieldTableCache>
                    </c15:dlblFTEntry>
                  </c15:dlblFieldTable>
                  <c15:showDataLabelsRange val="0"/>
                </c:ext>
                <c:ext xmlns:c16="http://schemas.microsoft.com/office/drawing/2014/chart" uri="{C3380CC4-5D6E-409C-BE32-E72D297353CC}">
                  <c16:uniqueId val="{00000007-E4B2-415C-A13C-2EC7B56933A9}"/>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'P12-2'!$D$2:$D$5</c:f>
              <c:numCache>
                <c:formatCode>General</c:formatCode>
                <c:ptCount val="4"/>
                <c:pt idx="0">
                  <c:v>0</c:v>
                </c:pt>
                <c:pt idx="1">
                  <c:v>0</c:v>
                </c:pt>
                <c:pt idx="2">
                  <c:v>0</c:v>
                </c:pt>
                <c:pt idx="3">
                  <c:v>0</c:v>
                </c:pt>
              </c:numCache>
            </c:numRef>
          </c:xVal>
          <c:yVal>
            <c:numRef>
              <c:f>'P12-2'!$C$2:$C$5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E4B2-415C-A13C-2EC7B56933A9}"/>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92%</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felt that the Reading Schools was designed with the needs of their school in mind</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5.3801522743541358E-2"/>
          <c:y val="3.1704081921350574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'What works well 7'!$C$1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97C0-4B1E-AAC9-2133B3AC11C0}"/>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97C0-4B1E-AAC9-2133B3AC11C0}"/>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97C0-4B1E-AAC9-2133B3AC11C0}"/>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'What works well 7'!$B$2:$B$5</c:f>
              <c:numCache>
                <c:formatCode>0%</c:formatCode>
                <c:ptCount val="4"/>
                <c:pt idx="0">
                  <c:v>0.01</c:v>
                </c:pt>
                <c:pt idx="1">
                  <c:v>0.08</c:v>
                </c:pt>
                <c:pt idx="2">
                  <c:v>0.33</c:v>
                </c:pt>
                <c:pt idx="3">
                  <c:v>0.59</c:v>
                </c:pt>
              </c:numCache>
            </c:numRef>
          </c:xVal>
          <c:yVal>
            <c:numRef>
              <c:f>'What works well 7'!$C$2:$C$5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97C0-4B1E-AAC9-2133B3AC11C0}"/>
            </c:ext>
          </c:extLst>
        </c:ser>
        <c:ser>
          <c:idx val="1"/>
          <c:order val="1"/>
          <c:tx>
            <c:strRef>
              <c:f>'What works well 7'!$D$1</c:f>
              <c:strCache>
                <c:ptCount val="1"/>
                <c:pt idx="0">
                  <c:v>labels</c:v>
                </c:pt>
              </c:strCache>
            </c:strRef>
          </c:tx>
          <c:spPr>
            <a:ln w="25400" cap="rnd">
              <a:noFill/>
              <a:round/>
            </a:ln>
            <a:effectLst/>
          </c:spPr>
          <c:marker>
            <c:symbol val="none"/>
          </c:marker>
          <c:dLbls>
            <c:dLbl>
              <c:idx val="0"/>
              <c:layout>
                <c:manualLayout>
                  <c:x val="-0.15229653985559496"/>
                  <c:y val="1.7163137898993229E-4"/>
                </c:manualLayout>
              </c:layout>
              <c:tx>
                <c:strRef>
                  <c:f>'What works well 7'!$A$2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{CA8B04A2-B736-457B-83E6-A4D6FED42E9B}</c15:txfldGUID>
                      <c15:f>'What works well 7'!$A$2</c15:f>
                      <c15:dlblFieldTableCache>
                        <c:ptCount val="1"/>
                        <c:pt idx="0">
                          <c:v>Not at all</c:v>
                        </c:pt>
                      </c15:dlblFieldTableCache>
                    </c15:dlblFTEntry>
                  </c15:dlblFieldTable>
                  <c15:showDataLabelsRange val="0"/>
                </c:ext>
                <c:ext xmlns:c16="http://schemas.microsoft.com/office/drawing/2014/chart" uri="{C3380CC4-5D6E-409C-BE32-E72D297353CC}">
                  <c16:uniqueId val="{00000004-97C0-4B1E-AAC9-2133B3AC11C0}"/>
                </c:ext>
              </c:extLst>
            </c:dLbl>
            <c:dLbl>
              <c:idx val="1"/>
              <c:layout>
                <c:manualLayout>
                  <c:x val="-0.14884004884004884"/>
                  <c:y val="0"/>
                </c:manualLayout>
              </c:layout>
              <c:tx>
                <c:strRef>
                  <c:f>'What works well 7'!$A$3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{DF7B17E4-FD75-47F3-AB19-6AB1520C5FC3}</c15:txfldGUID>
                      <c15:f>'What works well 7'!$A$3</c15:f>
                      <c15:dlblFieldTableCache>
                        <c:ptCount val="1"/>
                        <c:pt idx="0">
                          <c:v>A little</c:v>
                        </c:pt>
                      </c15:dlblFieldTableCache>
                    </c15:dlblFTEntry>
                  </c15:dlblFieldTable>
                  <c15:showDataLabelsRange val="0"/>
                </c:ext>
                <c:ext xmlns:c16="http://schemas.microsoft.com/office/drawing/2014/chart" uri="{C3380CC4-5D6E-409C-BE32-E72D297353CC}">
                  <c16:uniqueId val="{00000005-97C0-4B1E-AAC9-2133B3AC11C0}"/>
                </c:ext>
              </c:extLst>
            </c:dLbl>
            <c:dLbl>
              <c:idx val="2"/>
              <c:layout>
                <c:manualLayout>
                  <c:x val="-0.1503052503052503"/>
                  <c:y val="0"/>
                </c:manualLayout>
              </c:layout>
              <c:tx>
                <c:strRef>
                  <c:f>'What works well 7'!$A$4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{77F2B797-0DD5-4F17-A5C7-B45DC9505093}</c15:txfldGUID>
                      <c15:f>'What works well 7'!$A$4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97C0-4B1E-AAC9-2133B3AC11C0}"/>
                </c:ext>
              </c:extLst>
            </c:dLbl>
            <c:dLbl>
              <c:idx val="3"/>
              <c:layout>
                <c:manualLayout>
                  <c:x val="-0.14669108669108669"/>
                  <c:y val="0"/>
                </c:manualLayout>
              </c:layout>
              <c:tx>
                <c:strRef>
                  <c:f>'What works well 7'!$A$5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{E791CAB8-0626-4C57-AEF4-B25CEDA36E75}</c15:txfldGUID>
                      <c15:f>'What works well 7'!$A$5</c15:f>
                      <c15:dlblFieldTableCache>
                        <c:ptCount val="1"/>
                        <c:pt idx="0">
                          <c:v>A lot</c:v>
                        </c:pt>
                      </c15:dlblFieldTableCache>
                    </c15:dlblFTEntry>
                  </c15:dlblFieldTable>
                  <c15:showDataLabelsRange val="0"/>
                </c:ext>
                <c:ext xmlns:c16="http://schemas.microsoft.com/office/drawing/2014/chart" uri="{C3380CC4-5D6E-409C-BE32-E72D297353CC}">
                  <c16:uniqueId val="{00000007-97C0-4B1E-AAC9-2133B3AC11C0}"/>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'What works well 7'!$D$2:$D$5</c:f>
              <c:numCache>
                <c:formatCode>General</c:formatCode>
                <c:ptCount val="4"/>
                <c:pt idx="0">
                  <c:v>0</c:v>
                </c:pt>
                <c:pt idx="1">
                  <c:v>0</c:v>
                </c:pt>
                <c:pt idx="2">
                  <c:v>0</c:v>
                </c:pt>
                <c:pt idx="3">
                  <c:v>0</c:v>
                </c:pt>
              </c:numCache>
            </c:numRef>
          </c:xVal>
          <c:yVal>
            <c:numRef>
              <c:f>'What works well 7'!$C$2:$C$5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97C0-4B1E-AAC9-2133B3AC11C0}"/>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98%</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found the process of self-evaluation and action plan useful</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2.2055512291732766E-2"/>
          <c:y val="3.1704066583881994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'What works well - 1'!$C$1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8D9D-4739-8D81-F9F54169361B}"/>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8D9D-4739-8D81-F9F54169361B}"/>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8D9D-4739-8D81-F9F54169361B}"/>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'What works well - 1'!$B$2:$B$5</c:f>
              <c:numCache>
                <c:formatCode>0%</c:formatCode>
                <c:ptCount val="4"/>
                <c:pt idx="0">
                  <c:v>0.02</c:v>
                </c:pt>
                <c:pt idx="1">
                  <c:v>0</c:v>
                </c:pt>
                <c:pt idx="2">
                  <c:v>0.1</c:v>
                </c:pt>
                <c:pt idx="3">
                  <c:v>0.88</c:v>
                </c:pt>
              </c:numCache>
            </c:numRef>
          </c:xVal>
          <c:yVal>
            <c:numRef>
              <c:f>'What works well - 1'!$C$2:$C$5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8D9D-4739-8D81-F9F54169361B}"/>
            </c:ext>
          </c:extLst>
        </c:ser>
        <c:ser>
          <c:idx val="1"/>
          <c:order val="1"/>
          <c:tx>
            <c:strRef>
              <c:f>'What works well - 1'!$D$1</c:f>
              <c:strCache>
                <c:ptCount val="1"/>
                <c:pt idx="0">
                  <c:v>labels</c:v>
                </c:pt>
              </c:strCache>
            </c:strRef>
          </c:tx>
          <c:spPr>
            <a:ln w="25400" cap="rnd">
              <a:noFill/>
              <a:round/>
            </a:ln>
            <a:effectLst/>
          </c:spPr>
          <c:marker>
            <c:symbol val="none"/>
          </c:marker>
          <c:dLbls>
            <c:dLbl>
              <c:idx val="0"/>
              <c:layout>
                <c:manualLayout>
                  <c:x val="-0.15718054473959986"/>
                  <c:y val="3.7804368643742699E-3"/>
                </c:manualLayout>
              </c:layout>
              <c:tx>
                <c:strRef>
                  <c:f>'What works well - 1'!$A$2</c:f>
                  <c:strCache>
                    <c:ptCount val="1"/>
                    <c:pt idx="0">
                      <c:v>Did not use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{8874923D-28A1-4D6A-9848-75228D09EBFB}</c15:txfldGUID>
                      <c15:f>'What works well - 1'!$A$2</c15:f>
                      <c15:dlblFieldTableCache>
                        <c:ptCount val="1"/>
                        <c:pt idx="0">
                          <c:v>Did not use</c:v>
                        </c:pt>
                      </c15:dlblFieldTableCache>
                    </c15:dlblFTEntry>
                  </c15:dlblFieldTable>
                  <c15:showDataLabelsRange val="0"/>
                </c:ext>
                <c:ext xmlns:c16="http://schemas.microsoft.com/office/drawing/2014/chart" uri="{C3380CC4-5D6E-409C-BE32-E72D297353CC}">
                  <c16:uniqueId val="{00000004-8D9D-4739-8D81-F9F54169361B}"/>
                </c:ext>
              </c:extLst>
            </c:dLbl>
            <c:dLbl>
              <c:idx val="1"/>
              <c:layout>
                <c:manualLayout>
                  <c:x val="-0.15842500456673686"/>
                  <c:y val="0"/>
                </c:manualLayout>
              </c:layout>
              <c:tx>
                <c:strRef>
                  <c:f>'What works well - 1'!$A$3</c:f>
                  <c:strCache>
                    <c:ptCount val="1"/>
                    <c:pt idx="0">
                      <c:v>Not useful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{489B6B56-97CF-4C4E-8038-EA3C15ACAFB0}</c15:txfldGUID>
                      <c15:f>'What works well - 1'!$A$3</c15:f>
                      <c15:dlblFieldTableCache>
                        <c:ptCount val="1"/>
                        <c:pt idx="0">
                          <c:v>Not useful</c:v>
                        </c:pt>
                      </c15:dlblFieldTableCache>
                    </c15:dlblFTEntry>
                  </c15:dlblFieldTable>
                  <c15:showDataLabelsRange val="0"/>
                </c:ext>
                <c:ext xmlns:c16="http://schemas.microsoft.com/office/drawing/2014/chart" uri="{C3380CC4-5D6E-409C-BE32-E72D297353CC}">
                  <c16:uniqueId val="{00000005-8D9D-4739-8D81-F9F54169361B}"/>
                </c:ext>
              </c:extLst>
            </c:dLbl>
            <c:dLbl>
              <c:idx val="2"/>
              <c:layout>
                <c:manualLayout>
                  <c:x val="-0.15730168344341572"/>
                  <c:y val="0"/>
                </c:manualLayout>
              </c:layout>
              <c:tx>
                <c:strRef>
                  <c:f>'What works well - 1'!$A$4</c:f>
                  <c:strCache>
                    <c:ptCount val="1"/>
                    <c:pt idx="0">
                      <c:v>Quite useful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{6BDD2132-C09E-457B-96B3-FB0324B76C8C}</c15:txfldGUID>
                      <c15:f>'What works well - 1'!$A$4</c15:f>
                      <c15:dlblFieldTableCache>
                        <c:ptCount val="1"/>
                        <c:pt idx="0">
                          <c:v>Quite useful</c:v>
                        </c:pt>
                      </c15:dlblFieldTableCache>
                    </c15:dlblFTEntry>
                  </c15:dlblFieldTable>
                  <c15:showDataLabelsRange val="0"/>
                </c:ext>
                <c:ext xmlns:c16="http://schemas.microsoft.com/office/drawing/2014/chart" uri="{C3380CC4-5D6E-409C-BE32-E72D297353CC}">
                  <c16:uniqueId val="{00000006-8D9D-4739-8D81-F9F54169361B}"/>
                </c:ext>
              </c:extLst>
            </c:dLbl>
            <c:dLbl>
              <c:idx val="3"/>
              <c:layout>
                <c:manualLayout>
                  <c:x val="-0.15525040139213367"/>
                  <c:y val="-6.6160669605011874E-17"/>
                </c:manualLayout>
              </c:layout>
              <c:tx>
                <c:strRef>
                  <c:f>'What works well - 1'!$A$5</c:f>
                  <c:strCache>
                    <c:ptCount val="1"/>
                    <c:pt idx="0">
                      <c:v>Very useful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{2A54DA8B-3C10-482A-AA66-20AB1B9DCA34}</c15:txfldGUID>
                      <c15:f>'What works well - 1'!$A$5</c15:f>
                      <c15:dlblFieldTableCache>
                        <c:ptCount val="1"/>
                        <c:pt idx="0">
                          <c:v>Very useful</c:v>
                        </c:pt>
                      </c15:dlblFieldTableCache>
                    </c15:dlblFTEntry>
                  </c15:dlblFieldTable>
                  <c15:showDataLabelsRange val="0"/>
                </c:ext>
                <c:ext xmlns:c16="http://schemas.microsoft.com/office/drawing/2014/chart" uri="{C3380CC4-5D6E-409C-BE32-E72D297353CC}">
                  <c16:uniqueId val="{00000007-8D9D-4739-8D81-F9F54169361B}"/>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'What works well - 1'!$D$2:$D$5</c:f>
              <c:numCache>
                <c:formatCode>General</c:formatCode>
                <c:ptCount val="4"/>
                <c:pt idx="0">
                  <c:v>0</c:v>
                </c:pt>
                <c:pt idx="1">
                  <c:v>0</c:v>
                </c:pt>
                <c:pt idx="2">
                  <c:v>0</c:v>
                </c:pt>
                <c:pt idx="3">
                  <c:v>0</c:v>
                </c:pt>
              </c:numCache>
            </c:numRef>
          </c:xVal>
          <c:yVal>
            <c:numRef>
              <c:f>'What works well - 1'!$C$2:$C$5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8D9D-4739-8D81-F9F54169361B}"/>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92%</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found the collaboration with others across the school useful</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5.3801522743541358E-2"/>
          <c:y val="3.1704081921350574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'What works well - 2'!$C$1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4DCD-4B5E-B446-3125F929A7D4}"/>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4DCD-4B5E-B446-3125F929A7D4}"/>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4DCD-4B5E-B446-3125F929A7D4}"/>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'What works well - 2'!$B$2:$B$5</c:f>
              <c:numCache>
                <c:formatCode>0%</c:formatCode>
                <c:ptCount val="4"/>
                <c:pt idx="0">
                  <c:v>7.0000000000000007E-2</c:v>
                </c:pt>
                <c:pt idx="1">
                  <c:v>0.01</c:v>
                </c:pt>
                <c:pt idx="2">
                  <c:v>0.19</c:v>
                </c:pt>
                <c:pt idx="3">
                  <c:v>0.73</c:v>
                </c:pt>
              </c:numCache>
            </c:numRef>
          </c:xVal>
          <c:yVal>
            <c:numRef>
              <c:f>'What works well - 2'!$C$2:$C$5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4DCD-4B5E-B446-3125F929A7D4}"/>
            </c:ext>
          </c:extLst>
        </c:ser>
        <c:ser>
          <c:idx val="1"/>
          <c:order val="1"/>
          <c:tx>
            <c:strRef>
              <c:f>'What works well - 2'!$D$1</c:f>
              <c:strCache>
                <c:ptCount val="1"/>
                <c:pt idx="0">
                  <c:v>labels</c:v>
                </c:pt>
              </c:strCache>
            </c:strRef>
          </c:tx>
          <c:spPr>
            <a:ln w="25400" cap="rnd">
              <a:noFill/>
              <a:round/>
            </a:ln>
            <a:effectLst/>
          </c:spPr>
          <c:marker>
            <c:symbol val="none"/>
          </c:marker>
          <c:dLbls>
            <c:dLbl>
              <c:idx val="0"/>
              <c:layout>
                <c:manualLayout>
                  <c:x val="-0.15718054473959986"/>
                  <c:y val="1.7161582263788862E-4"/>
                </c:manualLayout>
              </c:layout>
              <c:tx>
                <c:strRef>
                  <c:f>'What works well - 2'!$A$2</c:f>
                  <c:strCache>
                    <c:ptCount val="1"/>
                    <c:pt idx="0">
                      <c:v>Did not use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{8764EDB8-6260-4847-9F89-15929AE17345}</c15:txfldGUID>
                      <c15:f>'What works well - 2'!$A$2</c15:f>
                      <c15:dlblFieldTableCache>
                        <c:ptCount val="1"/>
                        <c:pt idx="0">
                          <c:v>Did not use</c:v>
                        </c:pt>
                      </c15:dlblFieldTableCache>
                    </c15:dlblFTEntry>
                  </c15:dlblFieldTable>
                  <c15:showDataLabelsRange val="0"/>
                </c:ext>
                <c:ext xmlns:c16="http://schemas.microsoft.com/office/drawing/2014/chart" uri="{C3380CC4-5D6E-409C-BE32-E72D297353CC}">
                  <c16:uniqueId val="{00000004-4DCD-4B5E-B446-3125F929A7D4}"/>
                </c:ext>
              </c:extLst>
            </c:dLbl>
            <c:dLbl>
              <c:idx val="1"/>
              <c:layout>
                <c:manualLayout>
                  <c:x val="-0.15842500456673686"/>
                  <c:y val="0"/>
                </c:manualLayout>
              </c:layout>
              <c:tx>
                <c:strRef>
                  <c:f>'What works well - 2'!$A$3</c:f>
                  <c:strCache>
                    <c:ptCount val="1"/>
                    <c:pt idx="0">
                      <c:v>Not useful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{9F26F09A-4E98-4ED8-BC64-F46B904D4778}</c15:txfldGUID>
                      <c15:f>'What works well - 2'!$A$3</c15:f>
                      <c15:dlblFieldTableCache>
                        <c:ptCount val="1"/>
                        <c:pt idx="0">
                          <c:v>Not useful</c:v>
                        </c:pt>
                      </c15:dlblFieldTableCache>
                    </c15:dlblFTEntry>
                  </c15:dlblFieldTable>
                  <c15:showDataLabelsRange val="0"/>
                </c:ext>
                <c:ext xmlns:c16="http://schemas.microsoft.com/office/drawing/2014/chart" uri="{C3380CC4-5D6E-409C-BE32-E72D297353CC}">
                  <c16:uniqueId val="{00000005-4DCD-4B5E-B446-3125F929A7D4}"/>
                </c:ext>
              </c:extLst>
            </c:dLbl>
            <c:dLbl>
              <c:idx val="2"/>
              <c:layout>
                <c:manualLayout>
                  <c:x val="-0.15485968100141329"/>
                  <c:y val="0"/>
                </c:manualLayout>
              </c:layout>
              <c:tx>
                <c:strRef>
                  <c:f>'What works well - 2'!$A$4</c:f>
                  <c:strCache>
                    <c:ptCount val="1"/>
                    <c:pt idx="0">
                      <c:v>Quite useful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{403DB034-8AB0-4EB6-BDB4-19260F9E6264}</c15:txfldGUID>
                      <c15:f>'What works well - 2'!$A$4</c15:f>
                      <c15:dlblFieldTableCache>
                        <c:ptCount val="1"/>
                        <c:pt idx="0">
                          <c:v>Quite useful</c:v>
                        </c:pt>
                      </c15:dlblFieldTableCache>
                    </c15:dlblFTEntry>
                  </c15:dlblFieldTable>
                  <c15:showDataLabelsRange val="0"/>
                </c:ext>
                <c:ext xmlns:c16="http://schemas.microsoft.com/office/drawing/2014/chart" uri="{C3380CC4-5D6E-409C-BE32-E72D297353CC}">
                  <c16:uniqueId val="{00000006-4DCD-4B5E-B446-3125F929A7D4}"/>
                </c:ext>
              </c:extLst>
            </c:dLbl>
            <c:dLbl>
              <c:idx val="3"/>
              <c:layout>
                <c:manualLayout>
                  <c:x val="-0.1503663965081288"/>
                  <c:y val="-3.3077336461893991E-17"/>
                </c:manualLayout>
              </c:layout>
              <c:tx>
                <c:strRef>
                  <c:f>'What works well - 2'!$A$5</c:f>
                  <c:strCache>
                    <c:ptCount val="1"/>
                    <c:pt idx="0">
                      <c:v>Very useful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{625DD92C-BF18-4917-9F0B-0912A86FC231}</c15:txfldGUID>
                      <c15:f>'What works well - 2'!$A$5</c15:f>
                      <c15:dlblFieldTableCache>
                        <c:ptCount val="1"/>
                        <c:pt idx="0">
                          <c:v>Very useful</c:v>
                        </c:pt>
                      </c15:dlblFieldTableCache>
                    </c15:dlblFTEntry>
                  </c15:dlblFieldTable>
                  <c15:showDataLabelsRange val="0"/>
                </c:ext>
                <c:ext xmlns:c16="http://schemas.microsoft.com/office/drawing/2014/chart" uri="{C3380CC4-5D6E-409C-BE32-E72D297353CC}">
                  <c16:uniqueId val="{00000007-4DCD-4B5E-B446-3125F929A7D4}"/>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'What works well - 2'!$D$2:$D$5</c:f>
              <c:numCache>
                <c:formatCode>General</c:formatCode>
                <c:ptCount val="4"/>
                <c:pt idx="0">
                  <c:v>0</c:v>
                </c:pt>
                <c:pt idx="1">
                  <c:v>0</c:v>
                </c:pt>
                <c:pt idx="2">
                  <c:v>0</c:v>
                </c:pt>
                <c:pt idx="3">
                  <c:v>0</c:v>
                </c:pt>
              </c:numCache>
            </c:numRef>
          </c:xVal>
          <c:yVal>
            <c:numRef>
              <c:f>'What works well - 2'!$C$2:$C$5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4DCD-4B5E-B446-3125F929A7D4}"/>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95%</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found the framework mapped to How Good Is Our School 4 useful</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5.3801522743541358E-2"/>
          <c:y val="3.1704081921350574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'What works well - 3'!$C$1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E31E-4776-82DD-413FE0E7FA2B}"/>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E31E-4776-82DD-413FE0E7FA2B}"/>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E31E-4776-82DD-413FE0E7FA2B}"/>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'What works well - 3'!$B$2:$B$5</c:f>
              <c:numCache>
                <c:formatCode>0%</c:formatCode>
                <c:ptCount val="4"/>
                <c:pt idx="0">
                  <c:v>0.05</c:v>
                </c:pt>
                <c:pt idx="1">
                  <c:v>0.01</c:v>
                </c:pt>
                <c:pt idx="2">
                  <c:v>0.12</c:v>
                </c:pt>
                <c:pt idx="3">
                  <c:v>0.83</c:v>
                </c:pt>
              </c:numCache>
            </c:numRef>
          </c:xVal>
          <c:yVal>
            <c:numRef>
              <c:f>'What works well - 3'!$C$2:$C$5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E31E-4776-82DD-413FE0E7FA2B}"/>
            </c:ext>
          </c:extLst>
        </c:ser>
        <c:ser>
          <c:idx val="1"/>
          <c:order val="1"/>
          <c:tx>
            <c:strRef>
              <c:f>'What works well - 3'!$D$1</c:f>
              <c:strCache>
                <c:ptCount val="1"/>
                <c:pt idx="0">
                  <c:v>labels</c:v>
                </c:pt>
              </c:strCache>
            </c:strRef>
          </c:tx>
          <c:spPr>
            <a:ln w="25400" cap="rnd">
              <a:noFill/>
              <a:round/>
            </a:ln>
            <a:effectLst/>
          </c:spPr>
          <c:marker>
            <c:symbol val="none"/>
          </c:marker>
          <c:dLbls>
            <c:dLbl>
              <c:idx val="0"/>
              <c:layout>
                <c:manualLayout>
                  <c:x val="-0.15962254718160229"/>
                  <c:y val="1.7161582263788862E-4"/>
                </c:manualLayout>
              </c:layout>
              <c:tx>
                <c:strRef>
                  <c:f>'What works well - 3'!$A$2</c:f>
                  <c:strCache>
                    <c:ptCount val="1"/>
                    <c:pt idx="0">
                      <c:v>Did not use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{D9A76B76-3078-4B34-A7B8-182FFDB52C0B}</c15:txfldGUID>
                      <c15:f>'What works well - 3'!$A$2</c15:f>
                      <c15:dlblFieldTableCache>
                        <c:ptCount val="1"/>
                        <c:pt idx="0">
                          <c:v>Did not use</c:v>
                        </c:pt>
                      </c15:dlblFieldTableCache>
                    </c15:dlblFTEntry>
                  </c15:dlblFieldTable>
                  <c15:showDataLabelsRange val="0"/>
                </c:ext>
                <c:ext xmlns:c16="http://schemas.microsoft.com/office/drawing/2014/chart" uri="{C3380CC4-5D6E-409C-BE32-E72D297353CC}">
                  <c16:uniqueId val="{00000004-E31E-4776-82DD-413FE0E7FA2B}"/>
                </c:ext>
              </c:extLst>
            </c:dLbl>
            <c:dLbl>
              <c:idx val="1"/>
              <c:layout>
                <c:manualLayout>
                  <c:x val="-0.15842500456673686"/>
                  <c:y val="0"/>
                </c:manualLayout>
              </c:layout>
              <c:tx>
                <c:strRef>
                  <c:f>'What works well - 3'!$A$3</c:f>
                  <c:strCache>
                    <c:ptCount val="1"/>
                    <c:pt idx="0">
                      <c:v>Not useful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{5F2A1A6C-B5EC-4FF5-B99F-42C71DA0F312}</c15:txfldGUID>
                      <c15:f>'What works well - 3'!$A$3</c15:f>
                      <c15:dlblFieldTableCache>
                        <c:ptCount val="1"/>
                        <c:pt idx="0">
                          <c:v>Not useful</c:v>
                        </c:pt>
                      </c15:dlblFieldTableCache>
                    </c15:dlblFTEntry>
                  </c15:dlblFieldTable>
                  <c15:showDataLabelsRange val="0"/>
                </c:ext>
                <c:ext xmlns:c16="http://schemas.microsoft.com/office/drawing/2014/chart" uri="{C3380CC4-5D6E-409C-BE32-E72D297353CC}">
                  <c16:uniqueId val="{00000005-E31E-4776-82DD-413FE0E7FA2B}"/>
                </c:ext>
              </c:extLst>
            </c:dLbl>
            <c:dLbl>
              <c:idx val="2"/>
              <c:layout>
                <c:manualLayout>
                  <c:x val="-0.15485968100141329"/>
                  <c:y val="0"/>
                </c:manualLayout>
              </c:layout>
              <c:tx>
                <c:strRef>
                  <c:f>'What works well - 3'!$A$4</c:f>
                  <c:strCache>
                    <c:ptCount val="1"/>
                    <c:pt idx="0">
                      <c:v>Quite useful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{8F2E6CD4-A4CA-46AF-BCFC-6BF6C295114E}</c15:txfldGUID>
                      <c15:f>'What works well - 3'!$A$4</c15:f>
                      <c15:dlblFieldTableCache>
                        <c:ptCount val="1"/>
                        <c:pt idx="0">
                          <c:v>Quite useful</c:v>
                        </c:pt>
                      </c15:dlblFieldTableCache>
                    </c15:dlblFTEntry>
                  </c15:dlblFieldTable>
                  <c15:showDataLabelsRange val="0"/>
                </c:ext>
                <c:ext xmlns:c16="http://schemas.microsoft.com/office/drawing/2014/chart" uri="{C3380CC4-5D6E-409C-BE32-E72D297353CC}">
                  <c16:uniqueId val="{00000006-E31E-4776-82DD-413FE0E7FA2B}"/>
                </c:ext>
              </c:extLst>
            </c:dLbl>
            <c:dLbl>
              <c:idx val="3"/>
              <c:layout>
                <c:manualLayout>
                  <c:x val="-0.15280839895013124"/>
                  <c:y val="-3.3077336461893991E-17"/>
                </c:manualLayout>
              </c:layout>
              <c:tx>
                <c:strRef>
                  <c:f>'What works well - 3'!$A$5</c:f>
                  <c:strCache>
                    <c:ptCount val="1"/>
                    <c:pt idx="0">
                      <c:v>Very useful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{ECB4C878-A403-4344-93AE-69EBD6DA4309}</c15:txfldGUID>
                      <c15:f>'What works well - 3'!$A$5</c15:f>
                      <c15:dlblFieldTableCache>
                        <c:ptCount val="1"/>
                        <c:pt idx="0">
                          <c:v>Very useful</c:v>
                        </c:pt>
                      </c15:dlblFieldTableCache>
                    </c15:dlblFTEntry>
                  </c15:dlblFieldTable>
                  <c15:showDataLabelsRange val="0"/>
                </c:ext>
                <c:ext xmlns:c16="http://schemas.microsoft.com/office/drawing/2014/chart" uri="{C3380CC4-5D6E-409C-BE32-E72D297353CC}">
                  <c16:uniqueId val="{00000007-E31E-4776-82DD-413FE0E7FA2B}"/>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'What works well - 3'!$D$2:$D$5</c:f>
              <c:numCache>
                <c:formatCode>General</c:formatCode>
                <c:ptCount val="4"/>
                <c:pt idx="0">
                  <c:v>0</c:v>
                </c:pt>
                <c:pt idx="1">
                  <c:v>0</c:v>
                </c:pt>
                <c:pt idx="2">
                  <c:v>0</c:v>
                </c:pt>
                <c:pt idx="3">
                  <c:v>0</c:v>
                </c:pt>
              </c:numCache>
            </c:numRef>
          </c:xVal>
          <c:yVal>
            <c:numRef>
              <c:f>'What works well - 3'!$C$2:$C$5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E31E-4776-82DD-413FE0E7FA2B}"/>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98%</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found the status accreditation provides useful</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2.4497514733735209E-2"/>
          <c:y val="3.1704034307253125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'What works well - 4'!$C$1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810B-4724-ADA4-DBEA0A8571C2}"/>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810B-4724-ADA4-DBEA0A8571C2}"/>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810B-4724-ADA4-DBEA0A8571C2}"/>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'What works well - 4'!$B$2:$B$5</c:f>
              <c:numCache>
                <c:formatCode>0%</c:formatCode>
                <c:ptCount val="4"/>
                <c:pt idx="0">
                  <c:v>0.02</c:v>
                </c:pt>
                <c:pt idx="1">
                  <c:v>0</c:v>
                </c:pt>
                <c:pt idx="2">
                  <c:v>0.13</c:v>
                </c:pt>
                <c:pt idx="3">
                  <c:v>0.85</c:v>
                </c:pt>
              </c:numCache>
            </c:numRef>
          </c:xVal>
          <c:yVal>
            <c:numRef>
              <c:f>'What works well - 4'!$C$2:$C$5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810B-4724-ADA4-DBEA0A8571C2}"/>
            </c:ext>
          </c:extLst>
        </c:ser>
        <c:ser>
          <c:idx val="1"/>
          <c:order val="1"/>
          <c:tx>
            <c:strRef>
              <c:f>'What works well - 4'!$D$1</c:f>
              <c:strCache>
                <c:ptCount val="1"/>
                <c:pt idx="0">
                  <c:v>labels</c:v>
                </c:pt>
              </c:strCache>
            </c:strRef>
          </c:tx>
          <c:spPr>
            <a:ln w="25400" cap="rnd">
              <a:noFill/>
              <a:round/>
            </a:ln>
            <a:effectLst/>
          </c:spPr>
          <c:marker>
            <c:symbol val="none"/>
          </c:marker>
          <c:dLbls>
            <c:dLbl>
              <c:idx val="0"/>
              <c:layout>
                <c:manualLayout>
                  <c:x val="-0.15718054473959986"/>
                  <c:y val="1.7161582263788862E-4"/>
                </c:manualLayout>
              </c:layout>
              <c:tx>
                <c:strRef>
                  <c:f>'What works well - 4'!$A$2</c:f>
                  <c:strCache>
                    <c:ptCount val="1"/>
                    <c:pt idx="0">
                      <c:v>Did not use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{25C6762A-C375-4115-9BA7-A203370A2AAE}</c15:txfldGUID>
                      <c15:f>'What works well - 4'!$A$2</c15:f>
                      <c15:dlblFieldTableCache>
                        <c:ptCount val="1"/>
                        <c:pt idx="0">
                          <c:v>Did not use</c:v>
                        </c:pt>
                      </c15:dlblFieldTableCache>
                    </c15:dlblFTEntry>
                  </c15:dlblFieldTable>
                  <c15:showDataLabelsRange val="0"/>
                </c:ext>
                <c:ext xmlns:c16="http://schemas.microsoft.com/office/drawing/2014/chart" uri="{C3380CC4-5D6E-409C-BE32-E72D297353CC}">
                  <c16:uniqueId val="{00000004-810B-4724-ADA4-DBEA0A8571C2}"/>
                </c:ext>
              </c:extLst>
            </c:dLbl>
            <c:dLbl>
              <c:idx val="1"/>
              <c:layout>
                <c:manualLayout>
                  <c:x val="-0.15842500456673686"/>
                  <c:y val="0"/>
                </c:manualLayout>
              </c:layout>
              <c:tx>
                <c:strRef>
                  <c:f>'What works well - 4'!$A$3</c:f>
                  <c:strCache>
                    <c:ptCount val="1"/>
                    <c:pt idx="0">
                      <c:v>Not useful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{8D885793-CF88-4B3C-BE00-9B005EF6316C}</c15:txfldGUID>
                      <c15:f>'What works well - 4'!$A$3</c15:f>
                      <c15:dlblFieldTableCache>
                        <c:ptCount val="1"/>
                        <c:pt idx="0">
                          <c:v>Not useful</c:v>
                        </c:pt>
                      </c15:dlblFieldTableCache>
                    </c15:dlblFTEntry>
                  </c15:dlblFieldTable>
                  <c15:showDataLabelsRange val="0"/>
                </c:ext>
                <c:ext xmlns:c16="http://schemas.microsoft.com/office/drawing/2014/chart" uri="{C3380CC4-5D6E-409C-BE32-E72D297353CC}">
                  <c16:uniqueId val="{00000005-810B-4724-ADA4-DBEA0A8571C2}"/>
                </c:ext>
              </c:extLst>
            </c:dLbl>
            <c:dLbl>
              <c:idx val="2"/>
              <c:layout>
                <c:manualLayout>
                  <c:x val="-0.15485968100141329"/>
                  <c:y val="0"/>
                </c:manualLayout>
              </c:layout>
              <c:tx>
                <c:strRef>
                  <c:f>'What works well - 4'!$A$4</c:f>
                  <c:strCache>
                    <c:ptCount val="1"/>
                    <c:pt idx="0">
                      <c:v>Quite useful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{3AD74E83-7202-4663-A705-945A22C16D8B}</c15:txfldGUID>
                      <c15:f>'What works well - 4'!$A$4</c15:f>
                      <c15:dlblFieldTableCache>
                        <c:ptCount val="1"/>
                        <c:pt idx="0">
                          <c:v>Quite useful</c:v>
                        </c:pt>
                      </c15:dlblFieldTableCache>
                    </c15:dlblFTEntry>
                  </c15:dlblFieldTable>
                  <c15:showDataLabelsRange val="0"/>
                </c:ext>
                <c:ext xmlns:c16="http://schemas.microsoft.com/office/drawing/2014/chart" uri="{C3380CC4-5D6E-409C-BE32-E72D297353CC}">
                  <c16:uniqueId val="{00000006-810B-4724-ADA4-DBEA0A8571C2}"/>
                </c:ext>
              </c:extLst>
            </c:dLbl>
            <c:dLbl>
              <c:idx val="3"/>
              <c:layout>
                <c:manualLayout>
                  <c:x val="-0.1503663965081288"/>
                  <c:y val="-3.3077336461893991E-17"/>
                </c:manualLayout>
              </c:layout>
              <c:tx>
                <c:strRef>
                  <c:f>'What works well - 4'!$A$5</c:f>
                  <c:strCache>
                    <c:ptCount val="1"/>
                    <c:pt idx="0">
                      <c:v>Very useful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{A590F88C-36B8-47E0-B4B4-CB369B97F218}</c15:txfldGUID>
                      <c15:f>'What works well - 4'!$A$5</c15:f>
                      <c15:dlblFieldTableCache>
                        <c:ptCount val="1"/>
                        <c:pt idx="0">
                          <c:v>Very useful</c:v>
                        </c:pt>
                      </c15:dlblFieldTableCache>
                    </c15:dlblFTEntry>
                  </c15:dlblFieldTable>
                  <c15:showDataLabelsRange val="0"/>
                </c:ext>
                <c:ext xmlns:c16="http://schemas.microsoft.com/office/drawing/2014/chart" uri="{C3380CC4-5D6E-409C-BE32-E72D297353CC}">
                  <c16:uniqueId val="{00000007-810B-4724-ADA4-DBEA0A8571C2}"/>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'What works well - 4'!$D$2:$D$5</c:f>
              <c:numCache>
                <c:formatCode>General</c:formatCode>
                <c:ptCount val="4"/>
                <c:pt idx="0">
                  <c:v>0</c:v>
                </c:pt>
                <c:pt idx="1">
                  <c:v>0</c:v>
                </c:pt>
                <c:pt idx="2">
                  <c:v>0</c:v>
                </c:pt>
                <c:pt idx="3">
                  <c:v>0</c:v>
                </c:pt>
              </c:numCache>
            </c:numRef>
          </c:xVal>
          <c:yVal>
            <c:numRef>
              <c:f>'What works well - 4'!$C$2:$C$5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810B-4724-ADA4-DBEA0A8571C2}"/>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98%</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felt the information and resources on the website were useful</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5.3801522743541358E-2"/>
          <c:y val="3.1704081921350574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What works well - 5.xlsx]What works well 5'!$C$1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F795-4C96-922E-44B3AD9AA7B5}"/>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F795-4C96-922E-44B3AD9AA7B5}"/>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F795-4C96-922E-44B3AD9AA7B5}"/>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What works well - 5.xlsx]What works well 5'!$B$2:$B$5</c:f>
              <c:numCache>
                <c:formatCode>0%</c:formatCode>
                <c:ptCount val="4"/>
                <c:pt idx="0">
                  <c:v>0</c:v>
                </c:pt>
                <c:pt idx="1">
                  <c:v>0.02</c:v>
                </c:pt>
                <c:pt idx="2">
                  <c:v>0.34</c:v>
                </c:pt>
                <c:pt idx="3">
                  <c:v>0.64</c:v>
                </c:pt>
              </c:numCache>
            </c:numRef>
          </c:xVal>
          <c:yVal>
            <c:numRef>
              <c:f>'[HorizontalLollipopTemplate - What works well - 5.xlsx]What works well 5'!$C$2:$C$5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F795-4C96-922E-44B3AD9AA7B5}"/>
            </c:ext>
          </c:extLst>
        </c:ser>
        <c:ser>
          <c:idx val="1"/>
          <c:order val="1"/>
          <c:tx>
            <c:strRef>
              <c:f>'[HorizontalLollipopTemplate - What works well - 5.xlsx]What works well 5'!$D$1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What works well - 5.xlsx]What works well 5'!$A$2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{98B75817-77C6-4622-A73B-42803DF59688}</c15:txfldGUID>
                      <c15:f>'[HorizontalLollipopTemplate - What works well - 5.xlsx]What works well 5'!$A$2</c15:f>
                      <c15:dlblFieldTableCache>
                        <c:ptCount val="1"/>
                        <c:pt idx="0">
                          <c:v>Not at all</c:v>
                        </c:pt>
                      </c15:dlblFieldTableCache>
                    </c15:dlblFTEntry>
                  </c15:dlblFieldTable>
                  <c15:showDataLabelsRange val="0"/>
                </c:ext>
                <c:ext xmlns:c16="http://schemas.microsoft.com/office/drawing/2014/chart" uri="{C3380CC4-5D6E-409C-BE32-E72D297353CC}">
                  <c16:uniqueId val="{00000004-F795-4C96-922E-44B3AD9AA7B5}"/>
                </c:ext>
              </c:extLst>
            </c:dLbl>
            <c:dLbl>
              <c:idx val="1"/>
              <c:layout>
                <c:manualLayout>
                  <c:x val="-0.14639804639804641"/>
                  <c:y val="-3.608478389902625E-3"/>
                </c:manualLayout>
              </c:layout>
              <c:tx>
                <c:strRef>
                  <c:f>'[HorizontalLollipopTemplate - What works well - 5.xlsx]What works well 5'!$A$3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{C643BCCA-15E7-4813-9EAB-6BCCBD7AF9A4}</c15:txfldGUID>
                      <c15:f>'[HorizontalLollipopTemplate - What works well - 5.xlsx]What works well 5'!$A$3</c15:f>
                      <c15:dlblFieldTableCache>
                        <c:ptCount val="1"/>
                        <c:pt idx="0">
                          <c:v>A little</c:v>
                        </c:pt>
                      </c15:dlblFieldTableCache>
                    </c15:dlblFTEntry>
                  </c15:dlblFieldTable>
                  <c15:showDataLabelsRange val="0"/>
                </c:ext>
                <c:ext xmlns:c16="http://schemas.microsoft.com/office/drawing/2014/chart" uri="{C3380CC4-5D6E-409C-BE32-E72D297353CC}">
                  <c16:uniqueId val="{00000005-F795-4C96-922E-44B3AD9AA7B5}"/>
                </c:ext>
              </c:extLst>
            </c:dLbl>
            <c:dLbl>
              <c:idx val="2"/>
              <c:layout>
                <c:manualLayout>
                  <c:x val="-0.14786324786324787"/>
                  <c:y val="0"/>
                </c:manualLayout>
              </c:layout>
              <c:tx>
                <c:strRef>
                  <c:f>'[HorizontalLollipopTemplate - What works well - 5.xlsx]What works well 5'!$A$4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{25C8884D-6B1F-48A7-A735-8ED4D4F94B38}</c15:txfldGUID>
                      <c15:f>'[HorizontalLollipopTemplate - What works well - 5.xlsx]What works well 5'!$A$4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F795-4C96-922E-44B3AD9AA7B5}"/>
                </c:ext>
              </c:extLst>
            </c:dLbl>
            <c:dLbl>
              <c:idx val="3"/>
              <c:layout>
                <c:manualLayout>
                  <c:x val="-0.14180708180708182"/>
                  <c:y val="-3.3077336461893991E-17"/>
                </c:manualLayout>
              </c:layout>
              <c:tx>
                <c:strRef>
                  <c:f>'[HorizontalLollipopTemplate - What works well - 5.xlsx]What works well 5'!$A$5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{1815A03C-46ED-4ED8-B17C-9A8A18D740F8}</c15:txfldGUID>
                      <c15:f>'[HorizontalLollipopTemplate - What works well - 5.xlsx]What works well 5'!$A$5</c15:f>
                      <c15:dlblFieldTableCache>
                        <c:ptCount val="1"/>
                        <c:pt idx="0">
                          <c:v>A lot</c:v>
                        </c:pt>
                      </c15:dlblFieldTableCache>
                    </c15:dlblFTEntry>
                  </c15:dlblFieldTable>
                  <c15:showDataLabelsRange val="0"/>
                </c:ext>
                <c:ext xmlns:c16="http://schemas.microsoft.com/office/drawing/2014/chart" uri="{C3380CC4-5D6E-409C-BE32-E72D297353CC}">
                  <c16:uniqueId val="{00000007-F795-4C96-922E-44B3AD9AA7B5}"/>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What works well - 5.xlsx]What works well 5'!$D$2:$D$5</c:f>
              <c:numCache>
                <c:formatCode>General</c:formatCode>
                <c:ptCount val="4"/>
                <c:pt idx="0">
                  <c:v>0</c:v>
                </c:pt>
                <c:pt idx="1">
                  <c:v>0</c:v>
                </c:pt>
                <c:pt idx="2">
                  <c:v>0</c:v>
                </c:pt>
                <c:pt idx="3">
                  <c:v>0</c:v>
                </c:pt>
              </c:numCache>
            </c:numRef>
          </c:xVal>
          <c:yVal>
            <c:numRef>
              <c:f>'[HorizontalLollipopTemplate - What works well - 5.xlsx]What works well 5'!$C$2:$C$5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F795-4C96-922E-44B3AD9AA7B5}"/>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97%</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felt the Reading Schools dashboard was easy to use and understand</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5.3801522743541358E-2"/>
          <c:y val="3.1704081921350574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What works well - 6.xlsx]What works well 6'!$C$1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2681-43F4-B0E8-BF7C988BEC0B}"/>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2681-43F4-B0E8-BF7C988BEC0B}"/>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2681-43F4-B0E8-BF7C988BEC0B}"/>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What works well - 6.xlsx]What works well 6'!$B$2:$B$5</c:f>
              <c:numCache>
                <c:formatCode>0%</c:formatCode>
                <c:ptCount val="4"/>
                <c:pt idx="0">
                  <c:v>0</c:v>
                </c:pt>
                <c:pt idx="1">
                  <c:v>0.03</c:v>
                </c:pt>
                <c:pt idx="2">
                  <c:v>0.31</c:v>
                </c:pt>
                <c:pt idx="3">
                  <c:v>0.66</c:v>
                </c:pt>
              </c:numCache>
            </c:numRef>
          </c:xVal>
          <c:yVal>
            <c:numRef>
              <c:f>'[HorizontalLollipopTemplate - What works well - 6.xlsx]What works well 6'!$C$2:$C$5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2681-43F4-B0E8-BF7C988BEC0B}"/>
            </c:ext>
          </c:extLst>
        </c:ser>
        <c:ser>
          <c:idx val="1"/>
          <c:order val="1"/>
          <c:tx>
            <c:strRef>
              <c:f>'[HorizontalLollipopTemplate - What works well - 6.xlsx]What works well 6'!$D$1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What works well - 6.xlsx]What works well 6'!$A$2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{8BFB6A9F-0EDF-4637-8FCD-7A29EA42D311}</c15:txfldGUID>
                      <c15:f>'[HorizontalLollipopTemplate - What works well - 6.xlsx]What works well 6'!$A$2</c15:f>
                      <c15:dlblFieldTableCache>
                        <c:ptCount val="1"/>
                        <c:pt idx="0">
                          <c:v>Not at all</c:v>
                        </c:pt>
                      </c15:dlblFieldTableCache>
                    </c15:dlblFTEntry>
                  </c15:dlblFieldTable>
                  <c15:showDataLabelsRange val="0"/>
                </c:ext>
                <c:ext xmlns:c16="http://schemas.microsoft.com/office/drawing/2014/chart" uri="{C3380CC4-5D6E-409C-BE32-E72D297353CC}">
                  <c16:uniqueId val="{00000004-2681-43F4-B0E8-BF7C988BEC0B}"/>
                </c:ext>
              </c:extLst>
            </c:dLbl>
            <c:dLbl>
              <c:idx val="1"/>
              <c:layout>
                <c:manualLayout>
                  <c:x val="-0.14639804639804641"/>
                  <c:y val="-3.608478389902625E-3"/>
                </c:manualLayout>
              </c:layout>
              <c:tx>
                <c:strRef>
                  <c:f>'[HorizontalLollipopTemplate - What works well - 6.xlsx]What works well 6'!$A$3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{541C9241-378E-48B9-BB67-CFFCB0626AB8}</c15:txfldGUID>
                      <c15:f>'[HorizontalLollipopTemplate - What works well - 6.xlsx]What works well 6'!$A$3</c15:f>
                      <c15:dlblFieldTableCache>
                        <c:ptCount val="1"/>
                        <c:pt idx="0">
                          <c:v>A little</c:v>
                        </c:pt>
                      </c15:dlblFieldTableCache>
                    </c15:dlblFTEntry>
                  </c15:dlblFieldTable>
                  <c15:showDataLabelsRange val="0"/>
                </c:ext>
                <c:ext xmlns:c16="http://schemas.microsoft.com/office/drawing/2014/chart" uri="{C3380CC4-5D6E-409C-BE32-E72D297353CC}">
                  <c16:uniqueId val="{00000005-2681-43F4-B0E8-BF7C988BEC0B}"/>
                </c:ext>
              </c:extLst>
            </c:dLbl>
            <c:dLbl>
              <c:idx val="2"/>
              <c:layout>
                <c:manualLayout>
                  <c:x val="-0.14786324786324787"/>
                  <c:y val="0"/>
                </c:manualLayout>
              </c:layout>
              <c:tx>
                <c:strRef>
                  <c:f>'[HorizontalLollipopTemplate - What works well - 6.xlsx]What works well 6'!$A$4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{DAAF7AE4-88F8-4EF6-ABCF-CBC306A8A8DE}</c15:txfldGUID>
                      <c15:f>'[HorizontalLollipopTemplate - What works well - 6.xlsx]What works well 6'!$A$4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2681-43F4-B0E8-BF7C988BEC0B}"/>
                </c:ext>
              </c:extLst>
            </c:dLbl>
            <c:dLbl>
              <c:idx val="3"/>
              <c:layout>
                <c:manualLayout>
                  <c:x val="-0.14180708180708182"/>
                  <c:y val="-3.3077336461893991E-17"/>
                </c:manualLayout>
              </c:layout>
              <c:tx>
                <c:strRef>
                  <c:f>'[HorizontalLollipopTemplate - What works well - 6.xlsx]What works well 6'!$A$5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{082F1DBD-1637-43FF-91ED-9446C5FFD1D8}</c15:txfldGUID>
                      <c15:f>'[HorizontalLollipopTemplate - What works well - 6.xlsx]What works well 6'!$A$5</c15:f>
                      <c15:dlblFieldTableCache>
                        <c:ptCount val="1"/>
                        <c:pt idx="0">
                          <c:v>A lot</c:v>
                        </c:pt>
                      </c15:dlblFieldTableCache>
                    </c15:dlblFTEntry>
                  </c15:dlblFieldTable>
                  <c15:showDataLabelsRange val="0"/>
                </c:ext>
                <c:ext xmlns:c16="http://schemas.microsoft.com/office/drawing/2014/chart" uri="{C3380CC4-5D6E-409C-BE32-E72D297353CC}">
                  <c16:uniqueId val="{00000007-2681-43F4-B0E8-BF7C988BEC0B}"/>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What works well - 6.xlsx]What works well 6'!$D$2:$D$5</c:f>
              <c:numCache>
                <c:formatCode>General</c:formatCode>
                <c:ptCount val="4"/>
                <c:pt idx="0">
                  <c:v>0</c:v>
                </c:pt>
                <c:pt idx="1">
                  <c:v>0</c:v>
                </c:pt>
                <c:pt idx="2">
                  <c:v>0</c:v>
                </c:pt>
                <c:pt idx="3">
                  <c:v>0</c:v>
                </c:pt>
              </c:numCache>
            </c:numRef>
          </c:xVal>
          <c:yVal>
            <c:numRef>
              <c:f>'[HorizontalLollipopTemplate - What works well - 6.xlsx]What works well 6'!$C$2:$C$5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2681-43F4-B0E8-BF7C988BEC0B}"/>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92%</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felt it was easy to find resources and information on the website</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5.3801522743541358E-2"/>
          <c:y val="3.1704081921350574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What works well - 7.xlsx]What works well 7'!$C$1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9DA0-4DC9-92D5-88E8F902754E}"/>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9DA0-4DC9-92D5-88E8F902754E}"/>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9DA0-4DC9-92D5-88E8F902754E}"/>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What works well - 7.xlsx]What works well 7'!$B$2:$B$5</c:f>
              <c:numCache>
                <c:formatCode>0%</c:formatCode>
                <c:ptCount val="4"/>
                <c:pt idx="0">
                  <c:v>0.01</c:v>
                </c:pt>
                <c:pt idx="1">
                  <c:v>0.08</c:v>
                </c:pt>
                <c:pt idx="2">
                  <c:v>0.33</c:v>
                </c:pt>
                <c:pt idx="3">
                  <c:v>0.59</c:v>
                </c:pt>
              </c:numCache>
            </c:numRef>
          </c:xVal>
          <c:yVal>
            <c:numRef>
              <c:f>'[HorizontalLollipopTemplate - What works well - 7.xlsx]What works well 7'!$C$2:$C$5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9DA0-4DC9-92D5-88E8F902754E}"/>
            </c:ext>
          </c:extLst>
        </c:ser>
        <c:ser>
          <c:idx val="1"/>
          <c:order val="1"/>
          <c:tx>
            <c:strRef>
              <c:f>'[HorizontalLollipopTemplate - What works well - 7.xlsx]What works well 7'!$D$1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What works well - 7.xlsx]What works well 7'!$A$2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{BDEE80C1-6793-4ECB-9D21-6528085C8F69}</c15:txfldGUID>
                      <c15:f>'[HorizontalLollipopTemplate - What works well - 7.xlsx]What works well 7'!$A$2</c15:f>
                      <c15:dlblFieldTableCache>
                        <c:ptCount val="1"/>
                        <c:pt idx="0">
                          <c:v>Not at all</c:v>
                        </c:pt>
                      </c15:dlblFieldTableCache>
                    </c15:dlblFTEntry>
                  </c15:dlblFieldTable>
                  <c15:showDataLabelsRange val="0"/>
                </c:ext>
                <c:ext xmlns:c16="http://schemas.microsoft.com/office/drawing/2014/chart" uri="{C3380CC4-5D6E-409C-BE32-E72D297353CC}">
                  <c16:uniqueId val="{00000004-9DA0-4DC9-92D5-88E8F902754E}"/>
                </c:ext>
              </c:extLst>
            </c:dLbl>
            <c:dLbl>
              <c:idx val="1"/>
              <c:layout>
                <c:manualLayout>
                  <c:x val="-0.14639804639804641"/>
                  <c:y val="-3.608478389902625E-3"/>
                </c:manualLayout>
              </c:layout>
              <c:tx>
                <c:strRef>
                  <c:f>'[HorizontalLollipopTemplate - What works well - 7.xlsx]What works well 7'!$A$3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{E1DB8A98-D726-4788-B7A1-0DF6A6AF440D}</c15:txfldGUID>
                      <c15:f>'[HorizontalLollipopTemplate - What works well - 7.xlsx]What works well 7'!$A$3</c15:f>
                      <c15:dlblFieldTableCache>
                        <c:ptCount val="1"/>
                        <c:pt idx="0">
                          <c:v>A little</c:v>
                        </c:pt>
                      </c15:dlblFieldTableCache>
                    </c15:dlblFTEntry>
                  </c15:dlblFieldTable>
                  <c15:showDataLabelsRange val="0"/>
                </c:ext>
                <c:ext xmlns:c16="http://schemas.microsoft.com/office/drawing/2014/chart" uri="{C3380CC4-5D6E-409C-BE32-E72D297353CC}">
                  <c16:uniqueId val="{00000005-9DA0-4DC9-92D5-88E8F902754E}"/>
                </c:ext>
              </c:extLst>
            </c:dLbl>
            <c:dLbl>
              <c:idx val="2"/>
              <c:layout>
                <c:manualLayout>
                  <c:x val="-0.14786324786324787"/>
                  <c:y val="0"/>
                </c:manualLayout>
              </c:layout>
              <c:tx>
                <c:strRef>
                  <c:f>'[HorizontalLollipopTemplate - What works well - 7.xlsx]What works well 7'!$A$4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{0066CEEE-D3B0-4689-AFA0-B1A08098696D}</c15:txfldGUID>
                      <c15:f>'[HorizontalLollipopTemplate - What works well - 7.xlsx]What works well 7'!$A$4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9DA0-4DC9-92D5-88E8F902754E}"/>
                </c:ext>
              </c:extLst>
            </c:dLbl>
            <c:dLbl>
              <c:idx val="3"/>
              <c:layout>
                <c:manualLayout>
                  <c:x val="-0.14180708180708182"/>
                  <c:y val="-3.3077336461893991E-17"/>
                </c:manualLayout>
              </c:layout>
              <c:tx>
                <c:strRef>
                  <c:f>'[HorizontalLollipopTemplate - What works well - 7.xlsx]What works well 7'!$A$5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{8C2E0D12-BDBB-4398-B20D-33BD5BD9E522}</c15:txfldGUID>
                      <c15:f>'[HorizontalLollipopTemplate - What works well - 7.xlsx]What works well 7'!$A$5</c15:f>
                      <c15:dlblFieldTableCache>
                        <c:ptCount val="1"/>
                        <c:pt idx="0">
                          <c:v>A lot</c:v>
                        </c:pt>
                      </c15:dlblFieldTableCache>
                    </c15:dlblFTEntry>
                  </c15:dlblFieldTable>
                  <c15:showDataLabelsRange val="0"/>
                </c:ext>
                <c:ext xmlns:c16="http://schemas.microsoft.com/office/drawing/2014/chart" uri="{C3380CC4-5D6E-409C-BE32-E72D297353CC}">
                  <c16:uniqueId val="{00000007-9DA0-4DC9-92D5-88E8F902754E}"/>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What works well - 7.xlsx]What works well 7'!$D$2:$D$5</c:f>
              <c:numCache>
                <c:formatCode>General</c:formatCode>
                <c:ptCount val="4"/>
                <c:pt idx="0">
                  <c:v>0</c:v>
                </c:pt>
                <c:pt idx="1">
                  <c:v>0</c:v>
                </c:pt>
                <c:pt idx="2">
                  <c:v>0</c:v>
                </c:pt>
                <c:pt idx="3">
                  <c:v>0</c:v>
                </c:pt>
              </c:numCache>
            </c:numRef>
          </c:xVal>
          <c:yVal>
            <c:numRef>
              <c:f>'[HorizontalLollipopTemplate - What works well - 7.xlsx]What works well 7'!$C$2:$C$5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9DA0-4DC9-92D5-88E8F902754E}"/>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96%</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felt the information they received from Scottish Book Trust was useful</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5.3801522743541358E-2"/>
          <c:y val="3.1704081921350574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Support and learning 1.xlsx]Support and learning 1'!$C$1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215A-428C-B3C8-C32A9B893340}"/>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215A-428C-B3C8-C32A9B893340}"/>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215A-428C-B3C8-C32A9B893340}"/>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Support and learning 1.xlsx]Support and learning 1'!$B$2:$B$5</c:f>
              <c:numCache>
                <c:formatCode>0%</c:formatCode>
                <c:ptCount val="4"/>
                <c:pt idx="0">
                  <c:v>0</c:v>
                </c:pt>
                <c:pt idx="1">
                  <c:v>0.04</c:v>
                </c:pt>
                <c:pt idx="2">
                  <c:v>0.28999999999999998</c:v>
                </c:pt>
                <c:pt idx="3">
                  <c:v>0.67</c:v>
                </c:pt>
              </c:numCache>
            </c:numRef>
          </c:xVal>
          <c:yVal>
            <c:numRef>
              <c:f>'[HorizontalLollipopTemplate - Support and learning 1.xlsx]Support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215A-428C-B3C8-C32A9B893340}"/>
            </c:ext>
          </c:extLst>
        </c:ser>
        <c:ser>
          <c:idx val="1"/>
          <c:order val="1"/>
          <c:tx>
            <c:strRef>
              <c:f>'[HorizontalLollipopTemplate - Support and learning 1.xlsx]Support and learning 1'!$D$1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Support and learning 1.xlsx]Support and learning 1'!$A$2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{CB749B3C-23E3-4DA5-992D-FD58B87F082F}</c15:txfldGUID>
                      <c15:f>'[HorizontalLollipopTemplate - Support and learning 1.xlsx]Support and learning 1'!$A$2</c15:f>
                      <c15:dlblFieldTableCache>
                        <c:ptCount val="1"/>
                        <c:pt idx="0">
                          <c:v>Not at all</c:v>
                        </c:pt>
                      </c15:dlblFieldTableCache>
                    </c15:dlblFTEntry>
                  </c15:dlblFieldTable>
                  <c15:showDataLabelsRange val="0"/>
                </c:ext>
                <c:ext xmlns:c16="http://schemas.microsoft.com/office/drawing/2014/chart" uri="{C3380CC4-5D6E-409C-BE32-E72D297353CC}">
                  <c16:uniqueId val="{00000004-215A-428C-B3C8-C32A9B893340}"/>
                </c:ext>
              </c:extLst>
            </c:dLbl>
            <c:dLbl>
              <c:idx val="1"/>
              <c:layout>
                <c:manualLayout>
                  <c:x val="-0.14639804639804641"/>
                  <c:y val="-3.608478389902625E-3"/>
                </c:manualLayout>
              </c:layout>
              <c:tx>
                <c:strRef>
                  <c:f>'[HorizontalLollipopTemplate - Support and learning 1.xlsx]Support and learning 1'!$A$3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{AC52E855-1AD2-41D0-A157-974CBCF3A053}</c15:txfldGUID>
                      <c15:f>'[HorizontalLollipopTemplate - Support and learning 1.xlsx]Support and learning 1'!$A$3</c15:f>
                      <c15:dlblFieldTableCache>
                        <c:ptCount val="1"/>
                        <c:pt idx="0">
                          <c:v>A little</c:v>
                        </c:pt>
                      </c15:dlblFieldTableCache>
                    </c15:dlblFTEntry>
                  </c15:dlblFieldTable>
                  <c15:showDataLabelsRange val="0"/>
                </c:ext>
                <c:ext xmlns:c16="http://schemas.microsoft.com/office/drawing/2014/chart" uri="{C3380CC4-5D6E-409C-BE32-E72D297353CC}">
                  <c16:uniqueId val="{00000005-215A-428C-B3C8-C32A9B893340}"/>
                </c:ext>
              </c:extLst>
            </c:dLbl>
            <c:dLbl>
              <c:idx val="2"/>
              <c:layout>
                <c:manualLayout>
                  <c:x val="-0.14786324786324787"/>
                  <c:y val="0"/>
                </c:manualLayout>
              </c:layout>
              <c:tx>
                <c:strRef>
                  <c:f>'[HorizontalLollipopTemplate - Support and learning 1.xlsx]Support and learning 1'!$A$4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{76FDDEE4-8873-4546-A4A8-D4FBA23B5CDF}</c15:txfldGUID>
                      <c15:f>'[HorizontalLollipopTemplate - Support and learning 1.xlsx]Support and learning 1'!$A$4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215A-428C-B3C8-C32A9B893340}"/>
                </c:ext>
              </c:extLst>
            </c:dLbl>
            <c:dLbl>
              <c:idx val="3"/>
              <c:layout>
                <c:manualLayout>
                  <c:x val="-0.14180708180708182"/>
                  <c:y val="-3.3077336461893991E-17"/>
                </c:manualLayout>
              </c:layout>
              <c:tx>
                <c:strRef>
                  <c:f>'[HorizontalLollipopTemplate - Support and learning 1.xlsx]Support and learning 1'!$A$5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{F60DB23D-D753-46D1-AB78-33A0E8E8D8B7}</c15:txfldGUID>
                      <c15:f>'[HorizontalLollipopTemplate - Support and learning 1.xlsx]Support and learning 1'!$A$5</c15:f>
                      <c15:dlblFieldTableCache>
                        <c:ptCount val="1"/>
                        <c:pt idx="0">
                          <c:v>A lot</c:v>
                        </c:pt>
                      </c15:dlblFieldTableCache>
                    </c15:dlblFTEntry>
                  </c15:dlblFieldTable>
                  <c15:showDataLabelsRange val="0"/>
                </c:ext>
                <c:ext xmlns:c16="http://schemas.microsoft.com/office/drawing/2014/chart" uri="{C3380CC4-5D6E-409C-BE32-E72D297353CC}">
                  <c16:uniqueId val="{00000007-215A-428C-B3C8-C32A9B893340}"/>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Support and learning 1.xlsx]Support and learning 1'!$D$2:$D$5</c:f>
              <c:numCache>
                <c:formatCode>General</c:formatCode>
                <c:ptCount val="4"/>
                <c:pt idx="0">
                  <c:v>0</c:v>
                </c:pt>
                <c:pt idx="1">
                  <c:v>0</c:v>
                </c:pt>
                <c:pt idx="2">
                  <c:v>0</c:v>
                </c:pt>
                <c:pt idx="3">
                  <c:v>0</c:v>
                </c:pt>
              </c:numCache>
            </c:numRef>
          </c:xVal>
          <c:yVal>
            <c:numRef>
              <c:f>'[HorizontalLollipopTemplate - Support and learning 1.xlsx]Support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215A-428C-B3C8-C32A9B893340}"/>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94%</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felt supported by knowledgeable and responsive staff at Scottish Book Trust</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5.3801522743541358E-2"/>
          <c:y val="3.1704081921350574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Support and learning 2.xlsx]Support and learning 2'!$C$1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A612-4B35-9724-36FCF3C10541}"/>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A612-4B35-9724-36FCF3C10541}"/>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A612-4B35-9724-36FCF3C10541}"/>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Support and learning 2.xlsx]Support and learning 2'!$B$2:$B$5</c:f>
              <c:numCache>
                <c:formatCode>0%</c:formatCode>
                <c:ptCount val="4"/>
                <c:pt idx="0">
                  <c:v>0</c:v>
                </c:pt>
                <c:pt idx="1">
                  <c:v>0.06</c:v>
                </c:pt>
                <c:pt idx="2">
                  <c:v>0.32</c:v>
                </c:pt>
                <c:pt idx="3">
                  <c:v>0.62</c:v>
                </c:pt>
              </c:numCache>
            </c:numRef>
          </c:xVal>
          <c:yVal>
            <c:numRef>
              <c:f>'[HorizontalLollipopTemplate - Support and learning 2.xlsx]Support and learning 2'!$C$2:$C$5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A612-4B35-9724-36FCF3C10541}"/>
            </c:ext>
          </c:extLst>
        </c:ser>
        <c:ser>
          <c:idx val="1"/>
          <c:order val="1"/>
          <c:tx>
            <c:strRef>
              <c:f>'[HorizontalLollipopTemplate - Support and learning 2.xlsx]Support and learning 2'!$D$1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Support and learning 2.xlsx]Support and learning 2'!$A$2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{27689237-09DF-4624-BFDD-4A06BC089A72}</c15:txfldGUID>
                      <c15:f>'[HorizontalLollipopTemplate - Support and learning 2.xlsx]Support and learning 2'!$A$2</c15:f>
                      <c15:dlblFieldTableCache>
                        <c:ptCount val="1"/>
                        <c:pt idx="0">
                          <c:v>Not at all</c:v>
                        </c:pt>
                      </c15:dlblFieldTableCache>
                    </c15:dlblFTEntry>
                  </c15:dlblFieldTable>
                  <c15:showDataLabelsRange val="0"/>
                </c:ext>
                <c:ext xmlns:c16="http://schemas.microsoft.com/office/drawing/2014/chart" uri="{C3380CC4-5D6E-409C-BE32-E72D297353CC}">
                  <c16:uniqueId val="{00000004-A612-4B35-9724-36FCF3C10541}"/>
                </c:ext>
              </c:extLst>
            </c:dLbl>
            <c:dLbl>
              <c:idx val="1"/>
              <c:layout>
                <c:manualLayout>
                  <c:x val="-0.14639804639804641"/>
                  <c:y val="-3.608478389902625E-3"/>
                </c:manualLayout>
              </c:layout>
              <c:tx>
                <c:strRef>
                  <c:f>'[HorizontalLollipopTemplate - Support and learning 2.xlsx]Support and learning 2'!$A$3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{59EE7938-EF7F-4CD4-8870-347190367BEB}</c15:txfldGUID>
                      <c15:f>'[HorizontalLollipopTemplate - Support and learning 2.xlsx]Support and learning 2'!$A$3</c15:f>
                      <c15:dlblFieldTableCache>
                        <c:ptCount val="1"/>
                        <c:pt idx="0">
                          <c:v>A little</c:v>
                        </c:pt>
                      </c15:dlblFieldTableCache>
                    </c15:dlblFTEntry>
                  </c15:dlblFieldTable>
                  <c15:showDataLabelsRange val="0"/>
                </c:ext>
                <c:ext xmlns:c16="http://schemas.microsoft.com/office/drawing/2014/chart" uri="{C3380CC4-5D6E-409C-BE32-E72D297353CC}">
                  <c16:uniqueId val="{00000005-A612-4B35-9724-36FCF3C10541}"/>
                </c:ext>
              </c:extLst>
            </c:dLbl>
            <c:dLbl>
              <c:idx val="2"/>
              <c:layout>
                <c:manualLayout>
                  <c:x val="-0.14786324786324787"/>
                  <c:y val="0"/>
                </c:manualLayout>
              </c:layout>
              <c:tx>
                <c:strRef>
                  <c:f>'[HorizontalLollipopTemplate - Support and learning 2.xlsx]Support and learning 2'!$A$4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{9ED14476-1B3B-4F3D-ACA1-6EED04059680}</c15:txfldGUID>
                      <c15:f>'[HorizontalLollipopTemplate - Support and learning 2.xlsx]Support and learning 2'!$A$4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A612-4B35-9724-36FCF3C10541}"/>
                </c:ext>
              </c:extLst>
            </c:dLbl>
            <c:dLbl>
              <c:idx val="3"/>
              <c:layout>
                <c:manualLayout>
                  <c:x val="-0.14180708180708182"/>
                  <c:y val="-3.3077336461893991E-17"/>
                </c:manualLayout>
              </c:layout>
              <c:tx>
                <c:strRef>
                  <c:f>'[HorizontalLollipopTemplate - Support and learning 2.xlsx]Support and learning 2'!$A$5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{EA471310-2C1D-461D-AC7C-C80E6EB606CA}</c15:txfldGUID>
                      <c15:f>'[HorizontalLollipopTemplate - Support and learning 2.xlsx]Support and learning 2'!$A$5</c15:f>
                      <c15:dlblFieldTableCache>
                        <c:ptCount val="1"/>
                        <c:pt idx="0">
                          <c:v>A lot</c:v>
                        </c:pt>
                      </c15:dlblFieldTableCache>
                    </c15:dlblFTEntry>
                  </c15:dlblFieldTable>
                  <c15:showDataLabelsRange val="0"/>
                </c:ext>
                <c:ext xmlns:c16="http://schemas.microsoft.com/office/drawing/2014/chart" uri="{C3380CC4-5D6E-409C-BE32-E72D297353CC}">
                  <c16:uniqueId val="{00000007-A612-4B35-9724-36FCF3C10541}"/>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Support and learning 2.xlsx]Support and learning 2'!$D$2:$D$5</c:f>
              <c:numCache>
                <c:formatCode>General</c:formatCode>
                <c:ptCount val="4"/>
                <c:pt idx="0">
                  <c:v>0</c:v>
                </c:pt>
                <c:pt idx="1">
                  <c:v>0</c:v>
                </c:pt>
                <c:pt idx="2">
                  <c:v>0</c:v>
                </c:pt>
                <c:pt idx="3">
                  <c:v>0</c:v>
                </c:pt>
              </c:numCache>
            </c:numRef>
          </c:xVal>
          <c:yVal>
            <c:numRef>
              <c:f>'[HorizontalLollipopTemplate - Support and learning 2.xlsx]Support and learning 2'!$C$2:$C$5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A612-4B35-9724-36FCF3C10541}"/>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91%</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found the CLPL around literacy and reading for pleasure useful</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5.3801522743541358E-2"/>
          <c:y val="3.1704081921350574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Support and learning 3.xlsx]What works well - 2'!$C$1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3CBE-4FED-B566-2504DF24FE98}"/>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3CBE-4FED-B566-2504DF24FE98}"/>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3CBE-4FED-B566-2504DF24FE98}"/>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Support and learning 3.xlsx]What works well - 2'!$B$2:$B$5</c:f>
              <c:numCache>
                <c:formatCode>0%</c:formatCode>
                <c:ptCount val="4"/>
                <c:pt idx="0">
                  <c:v>0.08</c:v>
                </c:pt>
                <c:pt idx="1">
                  <c:v>0.01</c:v>
                </c:pt>
                <c:pt idx="2">
                  <c:v>0.14000000000000001</c:v>
                </c:pt>
                <c:pt idx="3">
                  <c:v>0.77</c:v>
                </c:pt>
              </c:numCache>
            </c:numRef>
          </c:xVal>
          <c:yVal>
            <c:numRef>
              <c:f>'[HorizontalLollipopTemplate - Support and learning 3.xlsx]What works well - 2'!$C$2:$C$5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3CBE-4FED-B566-2504DF24FE98}"/>
            </c:ext>
          </c:extLst>
        </c:ser>
        <c:ser>
          <c:idx val="1"/>
          <c:order val="1"/>
          <c:tx>
            <c:strRef>
              <c:f>'[HorizontalLollipopTemplate - Support and learning 3.xlsx]What works well - 2'!$D$1</c:f>
              <c:strCache>
                <c:ptCount val="1"/>
                <c:pt idx="0">
                  <c:v>labels</c:v>
                </c:pt>
              </c:strCache>
            </c:strRef>
          </c:tx>
          <c:spPr>
            <a:ln w="25400" cap="rnd">
              <a:noFill/>
              <a:round/>
            </a:ln>
            <a:effectLst/>
          </c:spPr>
          <c:marker>
            <c:symbol val="none"/>
          </c:marker>
          <c:dLbls>
            <c:dLbl>
              <c:idx val="0"/>
              <c:layout>
                <c:manualLayout>
                  <c:x val="-0.15718054473959986"/>
                  <c:y val="1.7161582263788862E-4"/>
                </c:manualLayout>
              </c:layout>
              <c:tx>
                <c:strRef>
                  <c:f>'[HorizontalLollipopTemplate - Support and learning 3.xlsx]What works well - 2'!$A$2</c:f>
                  <c:strCache>
                    <c:ptCount val="1"/>
                    <c:pt idx="0">
                      <c:v>Did not use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{E73C1DA9-3F76-41B7-9653-250AA2F1A5BD}</c15:txfldGUID>
                      <c15:f>'[HorizontalLollipopTemplate - Support and learning 3.xlsx]What works well - 2'!$A$2</c15:f>
                      <c15:dlblFieldTableCache>
                        <c:ptCount val="1"/>
                        <c:pt idx="0">
                          <c:v>Did not use</c:v>
                        </c:pt>
                      </c15:dlblFieldTableCache>
                    </c15:dlblFTEntry>
                  </c15:dlblFieldTable>
                  <c15:showDataLabelsRange val="0"/>
                </c:ext>
                <c:ext xmlns:c16="http://schemas.microsoft.com/office/drawing/2014/chart" uri="{C3380CC4-5D6E-409C-BE32-E72D297353CC}">
                  <c16:uniqueId val="{00000004-3CBE-4FED-B566-2504DF24FE98}"/>
                </c:ext>
              </c:extLst>
            </c:dLbl>
            <c:dLbl>
              <c:idx val="1"/>
              <c:layout>
                <c:manualLayout>
                  <c:x val="-0.15842500456673686"/>
                  <c:y val="0"/>
                </c:manualLayout>
              </c:layout>
              <c:tx>
                <c:strRef>
                  <c:f>'[HorizontalLollipopTemplate - Support and learning 3.xlsx]What works well - 2'!$A$3</c:f>
                  <c:strCache>
                    <c:ptCount val="1"/>
                    <c:pt idx="0">
                      <c:v>Not useful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{FE4917B3-E89D-48D1-9B6D-DF04AA8D1389}</c15:txfldGUID>
                      <c15:f>'[HorizontalLollipopTemplate - Support and learning 3.xlsx]What works well - 2'!$A$3</c15:f>
                      <c15:dlblFieldTableCache>
                        <c:ptCount val="1"/>
                        <c:pt idx="0">
                          <c:v>Not useful</c:v>
                        </c:pt>
                      </c15:dlblFieldTableCache>
                    </c15:dlblFTEntry>
                  </c15:dlblFieldTable>
                  <c15:showDataLabelsRange val="0"/>
                </c:ext>
                <c:ext xmlns:c16="http://schemas.microsoft.com/office/drawing/2014/chart" uri="{C3380CC4-5D6E-409C-BE32-E72D297353CC}">
                  <c16:uniqueId val="{00000005-3CBE-4FED-B566-2504DF24FE98}"/>
                </c:ext>
              </c:extLst>
            </c:dLbl>
            <c:dLbl>
              <c:idx val="2"/>
              <c:layout>
                <c:manualLayout>
                  <c:x val="-0.15485968100141329"/>
                  <c:y val="0"/>
                </c:manualLayout>
              </c:layout>
              <c:tx>
                <c:strRef>
                  <c:f>'[HorizontalLollipopTemplate - Support and learning 3.xlsx]What works well - 2'!$A$4</c:f>
                  <c:strCache>
                    <c:ptCount val="1"/>
                    <c:pt idx="0">
                      <c:v>Quite useful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{F7A34CD4-B69D-4044-80BF-B6C08312B666}</c15:txfldGUID>
                      <c15:f>'[HorizontalLollipopTemplate - Support and learning 3.xlsx]What works well - 2'!$A$4</c15:f>
                      <c15:dlblFieldTableCache>
                        <c:ptCount val="1"/>
                        <c:pt idx="0">
                          <c:v>Quite useful</c:v>
                        </c:pt>
                      </c15:dlblFieldTableCache>
                    </c15:dlblFTEntry>
                  </c15:dlblFieldTable>
                  <c15:showDataLabelsRange val="0"/>
                </c:ext>
                <c:ext xmlns:c16="http://schemas.microsoft.com/office/drawing/2014/chart" uri="{C3380CC4-5D6E-409C-BE32-E72D297353CC}">
                  <c16:uniqueId val="{00000006-3CBE-4FED-B566-2504DF24FE98}"/>
                </c:ext>
              </c:extLst>
            </c:dLbl>
            <c:dLbl>
              <c:idx val="3"/>
              <c:layout>
                <c:manualLayout>
                  <c:x val="-0.1503663965081288"/>
                  <c:y val="-3.3077336461893991E-17"/>
                </c:manualLayout>
              </c:layout>
              <c:tx>
                <c:strRef>
                  <c:f>'[HorizontalLollipopTemplate - Support and learning 3.xlsx]What works well - 2'!$A$5</c:f>
                  <c:strCache>
                    <c:ptCount val="1"/>
                    <c:pt idx="0">
                      <c:v>Very useful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{EFB2156B-A3AA-4298-83FE-C54962F11543}</c15:txfldGUID>
                      <c15:f>'[HorizontalLollipopTemplate - Support and learning 3.xlsx]What works well - 2'!$A$5</c15:f>
                      <c15:dlblFieldTableCache>
                        <c:ptCount val="1"/>
                        <c:pt idx="0">
                          <c:v>Very useful</c:v>
                        </c:pt>
                      </c15:dlblFieldTableCache>
                    </c15:dlblFTEntry>
                  </c15:dlblFieldTable>
                  <c15:showDataLabelsRange val="0"/>
                </c:ext>
                <c:ext xmlns:c16="http://schemas.microsoft.com/office/drawing/2014/chart" uri="{C3380CC4-5D6E-409C-BE32-E72D297353CC}">
                  <c16:uniqueId val="{00000007-3CBE-4FED-B566-2504DF24FE98}"/>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Support and learning 3.xlsx]What works well - 2'!$D$2:$D$5</c:f>
              <c:numCache>
                <c:formatCode>General</c:formatCode>
                <c:ptCount val="4"/>
                <c:pt idx="0">
                  <c:v>0</c:v>
                </c:pt>
                <c:pt idx="1">
                  <c:v>0</c:v>
                </c:pt>
                <c:pt idx="2">
                  <c:v>0</c:v>
                </c:pt>
                <c:pt idx="3">
                  <c:v>0</c:v>
                </c:pt>
              </c:numCache>
            </c:numRef>
          </c:xVal>
          <c:yVal>
            <c:numRef>
              <c:f>'[HorizontalLollipopTemplate - Support and learning 3.xlsx]What works well - 2'!$C$2:$C$5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3CBE-4FED-B566-2504DF24FE98}"/>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96%</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found the professional development inspiration for staff useful</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5.3801522743541358E-2"/>
          <c:y val="3.1704081921350574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Support and learning 4.xlsx]What works well - 4'!$C$1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F2CC-4C3E-BE1B-CF19F3252A2F}"/>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F2CC-4C3E-BE1B-CF19F3252A2F}"/>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F2CC-4C3E-BE1B-CF19F3252A2F}"/>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Support and learning 4.xlsx]What works well - 4'!$B$2:$B$5</c:f>
              <c:numCache>
                <c:formatCode>0%</c:formatCode>
                <c:ptCount val="4"/>
                <c:pt idx="0">
                  <c:v>0.04</c:v>
                </c:pt>
                <c:pt idx="1">
                  <c:v>0</c:v>
                </c:pt>
                <c:pt idx="2">
                  <c:v>0.21</c:v>
                </c:pt>
                <c:pt idx="3">
                  <c:v>0.75</c:v>
                </c:pt>
              </c:numCache>
            </c:numRef>
          </c:xVal>
          <c:yVal>
            <c:numRef>
              <c:f>'[HorizontalLollipopTemplate - Support and learning 4.xlsx]What works well - 4'!$C$2:$C$5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F2CC-4C3E-BE1B-CF19F3252A2F}"/>
            </c:ext>
          </c:extLst>
        </c:ser>
        <c:ser>
          <c:idx val="1"/>
          <c:order val="1"/>
          <c:tx>
            <c:strRef>
              <c:f>'[HorizontalLollipopTemplate - Support and learning 4.xlsx]What works well - 4'!$D$1</c:f>
              <c:strCache>
                <c:ptCount val="1"/>
                <c:pt idx="0">
                  <c:v>labels</c:v>
                </c:pt>
              </c:strCache>
            </c:strRef>
          </c:tx>
          <c:spPr>
            <a:ln w="25400" cap="rnd">
              <a:noFill/>
              <a:round/>
            </a:ln>
            <a:effectLst/>
          </c:spPr>
          <c:marker>
            <c:symbol val="none"/>
          </c:marker>
          <c:dLbls>
            <c:dLbl>
              <c:idx val="0"/>
              <c:layout>
                <c:manualLayout>
                  <c:x val="-0.15718054473959986"/>
                  <c:y val="1.7161582263788862E-4"/>
                </c:manualLayout>
              </c:layout>
              <c:tx>
                <c:strRef>
                  <c:f>'[HorizontalLollipopTemplate - Support and learning 4.xlsx]What works well - 4'!$A$2</c:f>
                  <c:strCache>
                    <c:ptCount val="1"/>
                    <c:pt idx="0">
                      <c:v>Did not use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{CB501C89-80E8-4A66-B5EB-981D599DCC42}</c15:txfldGUID>
                      <c15:f>'[HorizontalLollipopTemplate - Support and learning 4.xlsx]What works well - 4'!$A$2</c15:f>
                      <c15:dlblFieldTableCache>
                        <c:ptCount val="1"/>
                        <c:pt idx="0">
                          <c:v>Did not use</c:v>
                        </c:pt>
                      </c15:dlblFieldTableCache>
                    </c15:dlblFTEntry>
                  </c15:dlblFieldTable>
                  <c15:showDataLabelsRange val="0"/>
                </c:ext>
                <c:ext xmlns:c16="http://schemas.microsoft.com/office/drawing/2014/chart" uri="{C3380CC4-5D6E-409C-BE32-E72D297353CC}">
                  <c16:uniqueId val="{00000004-F2CC-4C3E-BE1B-CF19F3252A2F}"/>
                </c:ext>
              </c:extLst>
            </c:dLbl>
            <c:dLbl>
              <c:idx val="1"/>
              <c:layout>
                <c:manualLayout>
                  <c:x val="-0.15842500456673686"/>
                  <c:y val="0"/>
                </c:manualLayout>
              </c:layout>
              <c:tx>
                <c:strRef>
                  <c:f>'[HorizontalLollipopTemplate - Support and learning 4.xlsx]What works well - 4'!$A$3</c:f>
                  <c:strCache>
                    <c:ptCount val="1"/>
                    <c:pt idx="0">
                      <c:v>Not useful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{DD7FDB14-CB27-4A92-B8B9-5E99D3192AF5}</c15:txfldGUID>
                      <c15:f>'[HorizontalLollipopTemplate - Support and learning 4.xlsx]What works well - 4'!$A$3</c15:f>
                      <c15:dlblFieldTableCache>
                        <c:ptCount val="1"/>
                        <c:pt idx="0">
                          <c:v>Not useful</c:v>
                        </c:pt>
                      </c15:dlblFieldTableCache>
                    </c15:dlblFTEntry>
                  </c15:dlblFieldTable>
                  <c15:showDataLabelsRange val="0"/>
                </c:ext>
                <c:ext xmlns:c16="http://schemas.microsoft.com/office/drawing/2014/chart" uri="{C3380CC4-5D6E-409C-BE32-E72D297353CC}">
                  <c16:uniqueId val="{00000005-F2CC-4C3E-BE1B-CF19F3252A2F}"/>
                </c:ext>
              </c:extLst>
            </c:dLbl>
            <c:dLbl>
              <c:idx val="2"/>
              <c:layout>
                <c:manualLayout>
                  <c:x val="-0.15485968100141329"/>
                  <c:y val="0"/>
                </c:manualLayout>
              </c:layout>
              <c:tx>
                <c:strRef>
                  <c:f>'[HorizontalLollipopTemplate - Support and learning 4.xlsx]What works well - 4'!$A$4</c:f>
                  <c:strCache>
                    <c:ptCount val="1"/>
                    <c:pt idx="0">
                      <c:v>Quite useful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{9D99910C-626B-4EEC-926B-2982B6D5F2C4}</c15:txfldGUID>
                      <c15:f>'[HorizontalLollipopTemplate - Support and learning 4.xlsx]What works well - 4'!$A$4</c15:f>
                      <c15:dlblFieldTableCache>
                        <c:ptCount val="1"/>
                        <c:pt idx="0">
                          <c:v>Quite useful</c:v>
                        </c:pt>
                      </c15:dlblFieldTableCache>
                    </c15:dlblFTEntry>
                  </c15:dlblFieldTable>
                  <c15:showDataLabelsRange val="0"/>
                </c:ext>
                <c:ext xmlns:c16="http://schemas.microsoft.com/office/drawing/2014/chart" uri="{C3380CC4-5D6E-409C-BE32-E72D297353CC}">
                  <c16:uniqueId val="{00000006-F2CC-4C3E-BE1B-CF19F3252A2F}"/>
                </c:ext>
              </c:extLst>
            </c:dLbl>
            <c:dLbl>
              <c:idx val="3"/>
              <c:layout>
                <c:manualLayout>
                  <c:x val="-0.1503663965081288"/>
                  <c:y val="-3.3077336461893991E-17"/>
                </c:manualLayout>
              </c:layout>
              <c:tx>
                <c:strRef>
                  <c:f>'[HorizontalLollipopTemplate - Support and learning 4.xlsx]What works well - 4'!$A$5</c:f>
                  <c:strCache>
                    <c:ptCount val="1"/>
                    <c:pt idx="0">
                      <c:v>Very useful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{FA24BF6B-0D8B-49C5-8592-BB3A7F3576B9}</c15:txfldGUID>
                      <c15:f>'[HorizontalLollipopTemplate - Support and learning 4.xlsx]What works well - 4'!$A$5</c15:f>
                      <c15:dlblFieldTableCache>
                        <c:ptCount val="1"/>
                        <c:pt idx="0">
                          <c:v>Very useful</c:v>
                        </c:pt>
                      </c15:dlblFieldTableCache>
                    </c15:dlblFTEntry>
                  </c15:dlblFieldTable>
                  <c15:showDataLabelsRange val="0"/>
                </c:ext>
                <c:ext xmlns:c16="http://schemas.microsoft.com/office/drawing/2014/chart" uri="{C3380CC4-5D6E-409C-BE32-E72D297353CC}">
                  <c16:uniqueId val="{00000007-F2CC-4C3E-BE1B-CF19F3252A2F}"/>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Support and learning 4.xlsx]What works well - 4'!$D$2:$D$5</c:f>
              <c:numCache>
                <c:formatCode>General</c:formatCode>
                <c:ptCount val="4"/>
                <c:pt idx="0">
                  <c:v>0</c:v>
                </c:pt>
                <c:pt idx="1">
                  <c:v>0</c:v>
                </c:pt>
                <c:pt idx="2">
                  <c:v>0</c:v>
                </c:pt>
                <c:pt idx="3">
                  <c:v>0</c:v>
                </c:pt>
              </c:numCache>
            </c:numRef>
          </c:xVal>
          <c:yVal>
            <c:numRef>
              <c:f>'[HorizontalLollipopTemplate - Support and learning 4.xlsx]What works well - 4'!$C$2:$C$5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F2CC-4C3E-BE1B-CF19F3252A2F}"/>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96%</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said pupils became confident in their reading choices</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2.693951717573765E-2"/>
          <c:y val="3.5312872069266331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RS Impact 1.xlsx]Impact 1'!$C$1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53FA-4806-B5CC-6555139D1A53}"/>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53FA-4806-B5CC-6555139D1A53}"/>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53FA-4806-B5CC-6555139D1A53}"/>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RS Impact 1.xlsx]Impact 1'!$B$2:$B$5</c:f>
              <c:numCache>
                <c:formatCode>0%</c:formatCode>
                <c:ptCount val="4"/>
                <c:pt idx="0">
                  <c:v>0</c:v>
                </c:pt>
                <c:pt idx="1">
                  <c:v>0.03</c:v>
                </c:pt>
                <c:pt idx="2">
                  <c:v>0.54</c:v>
                </c:pt>
                <c:pt idx="3">
                  <c:v>0.42</c:v>
                </c:pt>
              </c:numCache>
            </c:numRef>
          </c:xVal>
          <c:yVal>
            <c:numRef>
              <c:f>'[HorizontalLollipopTemplate - RS Impact 1.xlsx]Impact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53FA-4806-B5CC-6555139D1A53}"/>
            </c:ext>
          </c:extLst>
        </c:ser>
        <c:ser>
          <c:idx val="1"/>
          <c:order val="1"/>
          <c:tx>
            <c:strRef>
              <c:f>'[HorizontalLollipopTemplate - RS Impact 1.xlsx]Impact 1'!$D$1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RS Impact 1.xlsx]Impact 1'!$A$2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{B76A3AFF-38BA-49D5-9C2D-88C9ABED4049}</c15:txfldGUID>
                      <c15:f>'[HorizontalLollipopTemplate - RS Impact 1.xlsx]Impact 1'!$A$2</c15:f>
                      <c15:dlblFieldTableCache>
                        <c:ptCount val="1"/>
                        <c:pt idx="0">
                          <c:v>Not at all</c:v>
                        </c:pt>
                      </c15:dlblFieldTableCache>
                    </c15:dlblFTEntry>
                  </c15:dlblFieldTable>
                  <c15:showDataLabelsRange val="0"/>
                </c:ext>
                <c:ext xmlns:c16="http://schemas.microsoft.com/office/drawing/2014/chart" uri="{C3380CC4-5D6E-409C-BE32-E72D297353CC}">
                  <c16:uniqueId val="{00000004-53FA-4806-B5CC-6555139D1A53}"/>
                </c:ext>
              </c:extLst>
            </c:dLbl>
            <c:dLbl>
              <c:idx val="1"/>
              <c:layout>
                <c:manualLayout>
                  <c:x val="-0.14639804639804641"/>
                  <c:y val="-3.608478389902625E-3"/>
                </c:manualLayout>
              </c:layout>
              <c:tx>
                <c:strRef>
                  <c:f>'[HorizontalLollipopTemplate - RS Impact 1.xlsx]Impact 1'!$A$3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{B36357D8-EB34-4038-8011-238D75ABC9EF}</c15:txfldGUID>
                      <c15:f>'[HorizontalLollipopTemplate - RS Impact 1.xlsx]Impact 1'!$A$3</c15:f>
                      <c15:dlblFieldTableCache>
                        <c:ptCount val="1"/>
                        <c:pt idx="0">
                          <c:v>A little</c:v>
                        </c:pt>
                      </c15:dlblFieldTableCache>
                    </c15:dlblFTEntry>
                  </c15:dlblFieldTable>
                  <c15:showDataLabelsRange val="0"/>
                </c:ext>
                <c:ext xmlns:c16="http://schemas.microsoft.com/office/drawing/2014/chart" uri="{C3380CC4-5D6E-409C-BE32-E72D297353CC}">
                  <c16:uniqueId val="{00000005-53FA-4806-B5CC-6555139D1A53}"/>
                </c:ext>
              </c:extLst>
            </c:dLbl>
            <c:dLbl>
              <c:idx val="2"/>
              <c:layout>
                <c:manualLayout>
                  <c:x val="-0.14786324786324787"/>
                  <c:y val="0"/>
                </c:manualLayout>
              </c:layout>
              <c:tx>
                <c:strRef>
                  <c:f>'[HorizontalLollipopTemplate - RS Impact 1.xlsx]Impact 1'!$A$4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{C2655692-F6CB-4A9B-8845-E71ECA2EEFDB}</c15:txfldGUID>
                      <c15:f>'[HorizontalLollipopTemplate - RS Impact 1.xlsx]Impact 1'!$A$4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53FA-4806-B5CC-6555139D1A53}"/>
                </c:ext>
              </c:extLst>
            </c:dLbl>
            <c:dLbl>
              <c:idx val="3"/>
              <c:layout>
                <c:manualLayout>
                  <c:x val="-0.14180708180708182"/>
                  <c:y val="-3.3077336461893991E-17"/>
                </c:manualLayout>
              </c:layout>
              <c:tx>
                <c:strRef>
                  <c:f>'[HorizontalLollipopTemplate - RS Impact 1.xlsx]Impact 1'!$A$5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{8CF5EE17-29DB-4BB6-96B4-122CDC5A18AA}</c15:txfldGUID>
                      <c15:f>'[HorizontalLollipopTemplate - RS Impact 1.xlsx]Impact 1'!$A$5</c15:f>
                      <c15:dlblFieldTableCache>
                        <c:ptCount val="1"/>
                        <c:pt idx="0">
                          <c:v>A lot</c:v>
                        </c:pt>
                      </c15:dlblFieldTableCache>
                    </c15:dlblFTEntry>
                  </c15:dlblFieldTable>
                  <c15:showDataLabelsRange val="0"/>
                </c:ext>
                <c:ext xmlns:c16="http://schemas.microsoft.com/office/drawing/2014/chart" uri="{C3380CC4-5D6E-409C-BE32-E72D297353CC}">
                  <c16:uniqueId val="{00000007-53FA-4806-B5CC-6555139D1A53}"/>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RS Impact 1.xlsx]Impact 1'!$D$2:$D$5</c:f>
              <c:numCache>
                <c:formatCode>General</c:formatCode>
                <c:ptCount val="4"/>
                <c:pt idx="0">
                  <c:v>0</c:v>
                </c:pt>
                <c:pt idx="1">
                  <c:v>0</c:v>
                </c:pt>
                <c:pt idx="2">
                  <c:v>0</c:v>
                </c:pt>
                <c:pt idx="3">
                  <c:v>0</c:v>
                </c:pt>
              </c:numCache>
            </c:numRef>
          </c:xVal>
          <c:yVal>
            <c:numRef>
              <c:f>'[HorizontalLollipopTemplate - RS Impact 1.xlsx]Impact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53FA-4806-B5CC-6555139D1A53}"/>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98%</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said pupils were able to choose and find books they enjoy</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2.693951717573765E-2"/>
          <c:y val="6.4180339816376747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RS Impact 2.xlsx]Impact 1'!$C$1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9A76-48BD-BA99-4CDDB21BD934}"/>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9A76-48BD-BA99-4CDDB21BD934}"/>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9A76-48BD-BA99-4CDDB21BD934}"/>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RS Impact 2.xlsx]Impact 1'!$B$2:$B$5</c:f>
              <c:numCache>
                <c:formatCode>0%</c:formatCode>
                <c:ptCount val="4"/>
                <c:pt idx="0">
                  <c:v>0</c:v>
                </c:pt>
                <c:pt idx="1">
                  <c:v>0.02</c:v>
                </c:pt>
                <c:pt idx="2">
                  <c:v>0.36</c:v>
                </c:pt>
                <c:pt idx="3">
                  <c:v>0.62</c:v>
                </c:pt>
              </c:numCache>
            </c:numRef>
          </c:xVal>
          <c:yVal>
            <c:numRef>
              <c:f>'[HorizontalLollipopTemplate - RS Impact 2.xlsx]Impact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9A76-48BD-BA99-4CDDB21BD934}"/>
            </c:ext>
          </c:extLst>
        </c:ser>
        <c:ser>
          <c:idx val="1"/>
          <c:order val="1"/>
          <c:tx>
            <c:strRef>
              <c:f>'[HorizontalLollipopTemplate - RS Impact 2.xlsx]Impact 1'!$D$1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RS Impact 2.xlsx]Impact 1'!$A$2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{66BBE45A-1E1D-40CA-B8E3-5D838F2EC9B8}</c15:txfldGUID>
                      <c15:f>'[HorizontalLollipopTemplate - RS Impact 2.xlsx]Impact 1'!$A$2</c15:f>
                      <c15:dlblFieldTableCache>
                        <c:ptCount val="1"/>
                        <c:pt idx="0">
                          <c:v>Not at all</c:v>
                        </c:pt>
                      </c15:dlblFieldTableCache>
                    </c15:dlblFTEntry>
                  </c15:dlblFieldTable>
                  <c15:showDataLabelsRange val="0"/>
                </c:ext>
                <c:ext xmlns:c16="http://schemas.microsoft.com/office/drawing/2014/chart" uri="{C3380CC4-5D6E-409C-BE32-E72D297353CC}">
                  <c16:uniqueId val="{00000004-9A76-48BD-BA99-4CDDB21BD934}"/>
                </c:ext>
              </c:extLst>
            </c:dLbl>
            <c:dLbl>
              <c:idx val="1"/>
              <c:layout>
                <c:manualLayout>
                  <c:x val="-0.14639804639804641"/>
                  <c:y val="-3.608478389902625E-3"/>
                </c:manualLayout>
              </c:layout>
              <c:tx>
                <c:strRef>
                  <c:f>'[HorizontalLollipopTemplate - RS Impact 2.xlsx]Impact 1'!$A$3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{4E8149E0-2BF5-44BD-85A7-88553A9C57AF}</c15:txfldGUID>
                      <c15:f>'[HorizontalLollipopTemplate - RS Impact 2.xlsx]Impact 1'!$A$3</c15:f>
                      <c15:dlblFieldTableCache>
                        <c:ptCount val="1"/>
                        <c:pt idx="0">
                          <c:v>A little</c:v>
                        </c:pt>
                      </c15:dlblFieldTableCache>
                    </c15:dlblFTEntry>
                  </c15:dlblFieldTable>
                  <c15:showDataLabelsRange val="0"/>
                </c:ext>
                <c:ext xmlns:c16="http://schemas.microsoft.com/office/drawing/2014/chart" uri="{C3380CC4-5D6E-409C-BE32-E72D297353CC}">
                  <c16:uniqueId val="{00000005-9A76-48BD-BA99-4CDDB21BD934}"/>
                </c:ext>
              </c:extLst>
            </c:dLbl>
            <c:dLbl>
              <c:idx val="2"/>
              <c:layout>
                <c:manualLayout>
                  <c:x val="-0.14786324786324787"/>
                  <c:y val="0"/>
                </c:manualLayout>
              </c:layout>
              <c:tx>
                <c:strRef>
                  <c:f>'[HorizontalLollipopTemplate - RS Impact 2.xlsx]Impact 1'!$A$4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{6467BC9A-5BA8-4D74-88F0-47A61EA3100E}</c15:txfldGUID>
                      <c15:f>'[HorizontalLollipopTemplate - RS Impact 2.xlsx]Impact 1'!$A$4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9A76-48BD-BA99-4CDDB21BD934}"/>
                </c:ext>
              </c:extLst>
            </c:dLbl>
            <c:dLbl>
              <c:idx val="3"/>
              <c:layout>
                <c:manualLayout>
                  <c:x val="-0.14180708180708182"/>
                  <c:y val="-3.3077336461893991E-17"/>
                </c:manualLayout>
              </c:layout>
              <c:tx>
                <c:strRef>
                  <c:f>'[HorizontalLollipopTemplate - RS Impact 2.xlsx]Impact 1'!$A$5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{DB75B39B-614B-4852-B323-B2E9EB4CFA90}</c15:txfldGUID>
                      <c15:f>'[HorizontalLollipopTemplate - RS Impact 2.xlsx]Impact 1'!$A$5</c15:f>
                      <c15:dlblFieldTableCache>
                        <c:ptCount val="1"/>
                        <c:pt idx="0">
                          <c:v>A lot</c:v>
                        </c:pt>
                      </c15:dlblFieldTableCache>
                    </c15:dlblFTEntry>
                  </c15:dlblFieldTable>
                  <c15:showDataLabelsRange val="0"/>
                </c:ext>
                <c:ext xmlns:c16="http://schemas.microsoft.com/office/drawing/2014/chart" uri="{C3380CC4-5D6E-409C-BE32-E72D297353CC}">
                  <c16:uniqueId val="{00000007-9A76-48BD-BA99-4CDDB21BD934}"/>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RS Impact 2.xlsx]Impact 1'!$D$2:$D$5</c:f>
              <c:numCache>
                <c:formatCode>General</c:formatCode>
                <c:ptCount val="4"/>
                <c:pt idx="0">
                  <c:v>0</c:v>
                </c:pt>
                <c:pt idx="1">
                  <c:v>0</c:v>
                </c:pt>
                <c:pt idx="2">
                  <c:v>0</c:v>
                </c:pt>
                <c:pt idx="3">
                  <c:v>0</c:v>
                </c:pt>
              </c:numCache>
            </c:numRef>
          </c:xVal>
          <c:yVal>
            <c:numRef>
              <c:f>'[HorizontalLollipopTemplate - RS Impact 2.xlsx]Impact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9A76-48BD-BA99-4CDDB21BD934}"/>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94%</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said pupils read regularly and widely</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2.693951717573765E-2"/>
          <c:y val="6.4180339816376747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RS Impact 3.xlsx]Impact 3'!$C$1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02F5-4F44-8280-CDC42BCBC39E}"/>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02F5-4F44-8280-CDC42BCBC39E}"/>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02F5-4F44-8280-CDC42BCBC39E}"/>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RS Impact 3.xlsx]Impact 3'!$B$2:$B$5</c:f>
              <c:numCache>
                <c:formatCode>0%</c:formatCode>
                <c:ptCount val="4"/>
                <c:pt idx="0">
                  <c:v>0</c:v>
                </c:pt>
                <c:pt idx="1">
                  <c:v>7.0000000000000007E-2</c:v>
                </c:pt>
                <c:pt idx="2">
                  <c:v>0.36</c:v>
                </c:pt>
                <c:pt idx="3">
                  <c:v>0.57999999999999996</c:v>
                </c:pt>
              </c:numCache>
            </c:numRef>
          </c:xVal>
          <c:yVal>
            <c:numRef>
              <c:f>'[HorizontalLollipopTemplate - RS Impact 3.xlsx]Impact 3'!$C$2:$C$5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02F5-4F44-8280-CDC42BCBC39E}"/>
            </c:ext>
          </c:extLst>
        </c:ser>
        <c:ser>
          <c:idx val="1"/>
          <c:order val="1"/>
          <c:tx>
            <c:strRef>
              <c:f>'[HorizontalLollipopTemplate - RS Impact 3.xlsx]Impact 3'!$D$1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RS Impact 3.xlsx]Impact 3'!$A$2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{94681E55-61D8-4D5D-8969-2C0C4934F165}</c15:txfldGUID>
                      <c15:f>'[HorizontalLollipopTemplate - RS Impact 3.xlsx]Impact 3'!$A$2</c15:f>
                      <c15:dlblFieldTableCache>
                        <c:ptCount val="1"/>
                        <c:pt idx="0">
                          <c:v>Not at all</c:v>
                        </c:pt>
                      </c15:dlblFieldTableCache>
                    </c15:dlblFTEntry>
                  </c15:dlblFieldTable>
                  <c15:showDataLabelsRange val="0"/>
                </c:ext>
                <c:ext xmlns:c16="http://schemas.microsoft.com/office/drawing/2014/chart" uri="{C3380CC4-5D6E-409C-BE32-E72D297353CC}">
                  <c16:uniqueId val="{00000004-02F5-4F44-8280-CDC42BCBC39E}"/>
                </c:ext>
              </c:extLst>
            </c:dLbl>
            <c:dLbl>
              <c:idx val="1"/>
              <c:layout>
                <c:manualLayout>
                  <c:x val="-0.14639804639804641"/>
                  <c:y val="-3.608478389902625E-3"/>
                </c:manualLayout>
              </c:layout>
              <c:tx>
                <c:strRef>
                  <c:f>'[HorizontalLollipopTemplate - RS Impact 3.xlsx]Impact 3'!$A$3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{C7B58DA2-7A00-48E5-9E8F-E0B2037F3B75}</c15:txfldGUID>
                      <c15:f>'[HorizontalLollipopTemplate - RS Impact 3.xlsx]Impact 3'!$A$3</c15:f>
                      <c15:dlblFieldTableCache>
                        <c:ptCount val="1"/>
                        <c:pt idx="0">
                          <c:v>A little</c:v>
                        </c:pt>
                      </c15:dlblFieldTableCache>
                    </c15:dlblFTEntry>
                  </c15:dlblFieldTable>
                  <c15:showDataLabelsRange val="0"/>
                </c:ext>
                <c:ext xmlns:c16="http://schemas.microsoft.com/office/drawing/2014/chart" uri="{C3380CC4-5D6E-409C-BE32-E72D297353CC}">
                  <c16:uniqueId val="{00000005-02F5-4F44-8280-CDC42BCBC39E}"/>
                </c:ext>
              </c:extLst>
            </c:dLbl>
            <c:dLbl>
              <c:idx val="2"/>
              <c:layout>
                <c:manualLayout>
                  <c:x val="-0.14786324786324787"/>
                  <c:y val="0"/>
                </c:manualLayout>
              </c:layout>
              <c:tx>
                <c:strRef>
                  <c:f>'[HorizontalLollipopTemplate - RS Impact 3.xlsx]Impact 3'!$A$4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{D7B29FE9-275E-4334-B5DA-2CA8AC94A064}</c15:txfldGUID>
                      <c15:f>'[HorizontalLollipopTemplate - RS Impact 3.xlsx]Impact 3'!$A$4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02F5-4F44-8280-CDC42BCBC39E}"/>
                </c:ext>
              </c:extLst>
            </c:dLbl>
            <c:dLbl>
              <c:idx val="3"/>
              <c:layout>
                <c:manualLayout>
                  <c:x val="-0.14180708180708182"/>
                  <c:y val="-3.3077336461893991E-17"/>
                </c:manualLayout>
              </c:layout>
              <c:tx>
                <c:strRef>
                  <c:f>'[HorizontalLollipopTemplate - RS Impact 3.xlsx]Impact 3'!$A$5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{D2B39999-FE2A-4044-98BB-C4CD051C2BD0}</c15:txfldGUID>
                      <c15:f>'[HorizontalLollipopTemplate - RS Impact 3.xlsx]Impact 3'!$A$5</c15:f>
                      <c15:dlblFieldTableCache>
                        <c:ptCount val="1"/>
                        <c:pt idx="0">
                          <c:v>A lot</c:v>
                        </c:pt>
                      </c15:dlblFieldTableCache>
                    </c15:dlblFTEntry>
                  </c15:dlblFieldTable>
                  <c15:showDataLabelsRange val="0"/>
                </c:ext>
                <c:ext xmlns:c16="http://schemas.microsoft.com/office/drawing/2014/chart" uri="{C3380CC4-5D6E-409C-BE32-E72D297353CC}">
                  <c16:uniqueId val="{00000007-02F5-4F44-8280-CDC42BCBC39E}"/>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RS Impact 3.xlsx]Impact 3'!$D$2:$D$5</c:f>
              <c:numCache>
                <c:formatCode>General</c:formatCode>
                <c:ptCount val="4"/>
                <c:pt idx="0">
                  <c:v>0</c:v>
                </c:pt>
                <c:pt idx="1">
                  <c:v>0</c:v>
                </c:pt>
                <c:pt idx="2">
                  <c:v>0</c:v>
                </c:pt>
                <c:pt idx="3">
                  <c:v>0</c:v>
                </c:pt>
              </c:numCache>
            </c:numRef>
          </c:xVal>
          <c:yVal>
            <c:numRef>
              <c:f>'[HorizontalLollipopTemplate - RS Impact 3.xlsx]Impact 3'!$C$2:$C$5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02F5-4F44-8280-CDC42BCBC39E}"/>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92%</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said pupils identify as 'readers'</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3.1823522059742523E-2"/>
          <c:y val="6.4180474373218679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RS Impact 4.xlsx]Impact 4'!$C$1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E095-4BDB-B22C-F3BEDBBD66E7}"/>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E095-4BDB-B22C-F3BEDBBD66E7}"/>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E095-4BDB-B22C-F3BEDBBD66E7}"/>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RS Impact 4.xlsx]Impact 4'!$B$2:$B$5</c:f>
              <c:numCache>
                <c:formatCode>0%</c:formatCode>
                <c:ptCount val="4"/>
                <c:pt idx="0">
                  <c:v>0</c:v>
                </c:pt>
                <c:pt idx="1">
                  <c:v>0.08</c:v>
                </c:pt>
                <c:pt idx="2">
                  <c:v>0.52</c:v>
                </c:pt>
                <c:pt idx="3">
                  <c:v>0.4</c:v>
                </c:pt>
              </c:numCache>
            </c:numRef>
          </c:xVal>
          <c:yVal>
            <c:numRef>
              <c:f>'[HorizontalLollipopTemplate - RS Impact 4.xlsx]Impact 4'!$C$2:$C$5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E095-4BDB-B22C-F3BEDBBD66E7}"/>
            </c:ext>
          </c:extLst>
        </c:ser>
        <c:ser>
          <c:idx val="1"/>
          <c:order val="1"/>
          <c:tx>
            <c:strRef>
              <c:f>'[HorizontalLollipopTemplate - RS Impact 4.xlsx]Impact 4'!$D$1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RS Impact 4.xlsx]Impact 4'!$A$2</c:f>
                  <c:strCache>
                    <c:ptCount val="1"/>
                    <c:pt idx="0">
                      <c:v>Not at all</c:v>
                    </c:pt>
                  </c:strCache>
                </c:strRef>
              </c:tx>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r"/>
              <c:showLegendKey val="0"/>
              <c:showVal val="1"/>
              <c:showCatName val="0"/>
              <c:showSerName val="0"/>
              <c:showPercent val="0"/>
              <c:showBubbleSize val="0"/>
              <c:extLst>
                <c:ext xmlns:c15="http://schemas.microsoft.com/office/drawing/2012/chart" uri="{CE6537A1-D6FC-4f65-9D91-7224C49458BB}">
                  <c15:dlblFieldTable>
                    <c15:dlblFTEntry>
                      <c15:txfldGUID>{E8B5EDB5-1956-4DBC-9D29-2F179E25D748}</c15:txfldGUID>
                      <c15:f>'[HorizontalLollipopTemplate - RS Impact 4.xlsx]Impact 4'!$A$2</c15:f>
                      <c15:dlblFieldTableCache>
                        <c:ptCount val="1"/>
                        <c:pt idx="0">
                          <c:v>Not at all</c:v>
                        </c:pt>
                      </c15:dlblFieldTableCache>
                    </c15:dlblFTEntry>
                  </c15:dlblFieldTable>
                  <c15:showDataLabelsRange val="0"/>
                </c:ext>
                <c:ext xmlns:c16="http://schemas.microsoft.com/office/drawing/2014/chart" uri="{C3380CC4-5D6E-409C-BE32-E72D297353CC}">
                  <c16:uniqueId val="{00000004-E095-4BDB-B22C-F3BEDBBD66E7}"/>
                </c:ext>
              </c:extLst>
            </c:dLbl>
            <c:dLbl>
              <c:idx val="1"/>
              <c:layout>
                <c:manualLayout>
                  <c:x val="-0.14639804639804641"/>
                  <c:y val="-3.608478389902625E-3"/>
                </c:manualLayout>
              </c:layout>
              <c:tx>
                <c:strRef>
                  <c:f>'[HorizontalLollipopTemplate - RS Impact 4.xlsx]Impact 4'!$A$3</c:f>
                  <c:strCache>
                    <c:ptCount val="1"/>
                    <c:pt idx="0">
                      <c:v>A little</c:v>
                    </c:pt>
                  </c:strCache>
                </c:strRef>
              </c:tx>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r"/>
              <c:showLegendKey val="0"/>
              <c:showVal val="1"/>
              <c:showCatName val="0"/>
              <c:showSerName val="0"/>
              <c:showPercent val="0"/>
              <c:showBubbleSize val="0"/>
              <c:extLst>
                <c:ext xmlns:c15="http://schemas.microsoft.com/office/drawing/2012/chart" uri="{CE6537A1-D6FC-4f65-9D91-7224C49458BB}">
                  <c15:dlblFieldTable>
                    <c15:dlblFTEntry>
                      <c15:txfldGUID>{1A427901-C55C-44CC-B53E-1B6CB8D5F86F}</c15:txfldGUID>
                      <c15:f>'[HorizontalLollipopTemplate - RS Impact 4.xlsx]Impact 4'!$A$3</c15:f>
                      <c15:dlblFieldTableCache>
                        <c:ptCount val="1"/>
                        <c:pt idx="0">
                          <c:v>A little</c:v>
                        </c:pt>
                      </c15:dlblFieldTableCache>
                    </c15:dlblFTEntry>
                  </c15:dlblFieldTable>
                  <c15:showDataLabelsRange val="0"/>
                </c:ext>
                <c:ext xmlns:c16="http://schemas.microsoft.com/office/drawing/2014/chart" uri="{C3380CC4-5D6E-409C-BE32-E72D297353CC}">
                  <c16:uniqueId val="{00000005-E095-4BDB-B22C-F3BEDBBD66E7}"/>
                </c:ext>
              </c:extLst>
            </c:dLbl>
            <c:dLbl>
              <c:idx val="2"/>
              <c:layout>
                <c:manualLayout>
                  <c:x val="-0.14786324786324787"/>
                  <c:y val="0"/>
                </c:manualLayout>
              </c:layout>
              <c:tx>
                <c:strRef>
                  <c:f>'[HorizontalLollipopTemplate - RS Impact 4.xlsx]Impact 4'!$A$4</c:f>
                  <c:strCache>
                    <c:ptCount val="1"/>
                    <c:pt idx="0">
                      <c:v>Quite a lot</c:v>
                    </c:pt>
                  </c:strCache>
                </c:strRef>
              </c:tx>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r"/>
              <c:showLegendKey val="0"/>
              <c:showVal val="1"/>
              <c:showCatName val="0"/>
              <c:showSerName val="0"/>
              <c:showPercent val="0"/>
              <c:showBubbleSize val="0"/>
              <c:extLst>
                <c:ext xmlns:c15="http://schemas.microsoft.com/office/drawing/2012/chart" uri="{CE6537A1-D6FC-4f65-9D91-7224C49458BB}">
                  <c15:dlblFieldTable>
                    <c15:dlblFTEntry>
                      <c15:txfldGUID>{517F44C2-8933-4320-9A24-2E2EF4FF5DB2}</c15:txfldGUID>
                      <c15:f>'[HorizontalLollipopTemplate - RS Impact 4.xlsx]Impact 4'!$A$4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E095-4BDB-B22C-F3BEDBBD66E7}"/>
                </c:ext>
              </c:extLst>
            </c:dLbl>
            <c:dLbl>
              <c:idx val="3"/>
              <c:layout>
                <c:manualLayout>
                  <c:x val="-0.14180708180708182"/>
                  <c:y val="-3.3077336461893991E-17"/>
                </c:manualLayout>
              </c:layout>
              <c:tx>
                <c:strRef>
                  <c:f>'[HorizontalLollipopTemplate - RS Impact 4.xlsx]Impact 4'!$A$5</c:f>
                  <c:strCache>
                    <c:ptCount val="1"/>
                    <c:pt idx="0">
                      <c:v>A lot</c:v>
                    </c:pt>
                  </c:strCache>
                </c:strRef>
              </c:tx>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r"/>
              <c:showLegendKey val="0"/>
              <c:showVal val="1"/>
              <c:showCatName val="0"/>
              <c:showSerName val="0"/>
              <c:showPercent val="0"/>
              <c:showBubbleSize val="0"/>
              <c:extLst>
                <c:ext xmlns:c15="http://schemas.microsoft.com/office/drawing/2012/chart" uri="{CE6537A1-D6FC-4f65-9D91-7224C49458BB}">
                  <c15:dlblFieldTable>
                    <c15:dlblFTEntry>
                      <c15:txfldGUID>{DADDA4B8-B2B7-4C89-B5A0-38A0A06360B0}</c15:txfldGUID>
                      <c15:f>'[HorizontalLollipopTemplate - RS Impact 4.xlsx]Impact 4'!$A$5</c15:f>
                      <c15:dlblFieldTableCache>
                        <c:ptCount val="1"/>
                        <c:pt idx="0">
                          <c:v>A lot</c:v>
                        </c:pt>
                      </c15:dlblFieldTableCache>
                    </c15:dlblFTEntry>
                  </c15:dlblFieldTable>
                  <c15:showDataLabelsRange val="0"/>
                </c:ext>
                <c:ext xmlns:c16="http://schemas.microsoft.com/office/drawing/2014/chart" uri="{C3380CC4-5D6E-409C-BE32-E72D297353CC}">
                  <c16:uniqueId val="{00000007-E095-4BDB-B22C-F3BEDBBD66E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RS Impact 4.xlsx]Impact 4'!$D$2:$D$5</c:f>
              <c:numCache>
                <c:formatCode>General</c:formatCode>
                <c:ptCount val="4"/>
                <c:pt idx="0">
                  <c:v>0</c:v>
                </c:pt>
                <c:pt idx="1">
                  <c:v>0</c:v>
                </c:pt>
                <c:pt idx="2">
                  <c:v>0</c:v>
                </c:pt>
                <c:pt idx="3">
                  <c:v>0</c:v>
                </c:pt>
              </c:numCache>
            </c:numRef>
          </c:xVal>
          <c:yVal>
            <c:numRef>
              <c:f>'[HorizontalLollipopTemplate - RS Impact 4.xlsx]Impact 4'!$C$2:$C$5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E095-4BDB-B22C-F3BEDBBD66E7}"/>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96%</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said pupils now enjoy reading</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2.693951717573765E-2"/>
          <c:y val="6.4180339816376747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RS Impact 5.xlsx]Impact 5'!$C$1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44FF-4463-B297-702C01844ACB}"/>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44FF-4463-B297-702C01844ACB}"/>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44FF-4463-B297-702C01844ACB}"/>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RS Impact 5.xlsx]Impact 5'!$B$2:$B$5</c:f>
              <c:numCache>
                <c:formatCode>0%</c:formatCode>
                <c:ptCount val="4"/>
                <c:pt idx="0">
                  <c:v>0</c:v>
                </c:pt>
                <c:pt idx="1">
                  <c:v>0.04</c:v>
                </c:pt>
                <c:pt idx="2">
                  <c:v>0.52</c:v>
                </c:pt>
                <c:pt idx="3">
                  <c:v>0.44</c:v>
                </c:pt>
              </c:numCache>
            </c:numRef>
          </c:xVal>
          <c:yVal>
            <c:numRef>
              <c:f>'[HorizontalLollipopTemplate - RS Impact 5.xlsx]Impact 5'!$C$2:$C$5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44FF-4463-B297-702C01844ACB}"/>
            </c:ext>
          </c:extLst>
        </c:ser>
        <c:ser>
          <c:idx val="1"/>
          <c:order val="1"/>
          <c:tx>
            <c:strRef>
              <c:f>'[HorizontalLollipopTemplate - RS Impact 5.xlsx]Impact 5'!$D$1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RS Impact 5.xlsx]Impact 5'!$A$2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{D2AAD562-2258-4184-958C-693889D746EE}</c15:txfldGUID>
                      <c15:f>'[HorizontalLollipopTemplate - RS Impact 5.xlsx]Impact 5'!$A$2</c15:f>
                      <c15:dlblFieldTableCache>
                        <c:ptCount val="1"/>
                        <c:pt idx="0">
                          <c:v>Not at all</c:v>
                        </c:pt>
                      </c15:dlblFieldTableCache>
                    </c15:dlblFTEntry>
                  </c15:dlblFieldTable>
                  <c15:showDataLabelsRange val="0"/>
                </c:ext>
                <c:ext xmlns:c16="http://schemas.microsoft.com/office/drawing/2014/chart" uri="{C3380CC4-5D6E-409C-BE32-E72D297353CC}">
                  <c16:uniqueId val="{00000004-44FF-4463-B297-702C01844ACB}"/>
                </c:ext>
              </c:extLst>
            </c:dLbl>
            <c:dLbl>
              <c:idx val="1"/>
              <c:layout>
                <c:manualLayout>
                  <c:x val="-0.14639804639804641"/>
                  <c:y val="-3.608478389902625E-3"/>
                </c:manualLayout>
              </c:layout>
              <c:tx>
                <c:strRef>
                  <c:f>'[HorizontalLollipopTemplate - RS Impact 5.xlsx]Impact 5'!$A$3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{59FDB188-2B07-46EC-8CFB-B741B1ED3ABE}</c15:txfldGUID>
                      <c15:f>'[HorizontalLollipopTemplate - RS Impact 5.xlsx]Impact 5'!$A$3</c15:f>
                      <c15:dlblFieldTableCache>
                        <c:ptCount val="1"/>
                        <c:pt idx="0">
                          <c:v>A little</c:v>
                        </c:pt>
                      </c15:dlblFieldTableCache>
                    </c15:dlblFTEntry>
                  </c15:dlblFieldTable>
                  <c15:showDataLabelsRange val="0"/>
                </c:ext>
                <c:ext xmlns:c16="http://schemas.microsoft.com/office/drawing/2014/chart" uri="{C3380CC4-5D6E-409C-BE32-E72D297353CC}">
                  <c16:uniqueId val="{00000005-44FF-4463-B297-702C01844ACB}"/>
                </c:ext>
              </c:extLst>
            </c:dLbl>
            <c:dLbl>
              <c:idx val="2"/>
              <c:layout>
                <c:manualLayout>
                  <c:x val="-0.14786324786324787"/>
                  <c:y val="0"/>
                </c:manualLayout>
              </c:layout>
              <c:tx>
                <c:strRef>
                  <c:f>'[HorizontalLollipopTemplate - RS Impact 5.xlsx]Impact 5'!$A$4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{F9B8FCD4-F224-4CF0-B6C7-5C34F8F4C66D}</c15:txfldGUID>
                      <c15:f>'[HorizontalLollipopTemplate - RS Impact 5.xlsx]Impact 5'!$A$4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44FF-4463-B297-702C01844ACB}"/>
                </c:ext>
              </c:extLst>
            </c:dLbl>
            <c:dLbl>
              <c:idx val="3"/>
              <c:layout>
                <c:manualLayout>
                  <c:x val="-0.14180708180708182"/>
                  <c:y val="-3.3077336461893991E-17"/>
                </c:manualLayout>
              </c:layout>
              <c:tx>
                <c:strRef>
                  <c:f>'[HorizontalLollipopTemplate - RS Impact 5.xlsx]Impact 5'!$A$5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{E0E20A6D-026A-4310-8722-104332EBFF29}</c15:txfldGUID>
                      <c15:f>'[HorizontalLollipopTemplate - RS Impact 5.xlsx]Impact 5'!$A$5</c15:f>
                      <c15:dlblFieldTableCache>
                        <c:ptCount val="1"/>
                        <c:pt idx="0">
                          <c:v>A lot</c:v>
                        </c:pt>
                      </c15:dlblFieldTableCache>
                    </c15:dlblFTEntry>
                  </c15:dlblFieldTable>
                  <c15:showDataLabelsRange val="0"/>
                </c:ext>
                <c:ext xmlns:c16="http://schemas.microsoft.com/office/drawing/2014/chart" uri="{C3380CC4-5D6E-409C-BE32-E72D297353CC}">
                  <c16:uniqueId val="{00000007-44FF-4463-B297-702C01844ACB}"/>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RS Impact 5.xlsx]Impact 5'!$D$2:$D$5</c:f>
              <c:numCache>
                <c:formatCode>General</c:formatCode>
                <c:ptCount val="4"/>
                <c:pt idx="0">
                  <c:v>0</c:v>
                </c:pt>
                <c:pt idx="1">
                  <c:v>0</c:v>
                </c:pt>
                <c:pt idx="2">
                  <c:v>0</c:v>
                </c:pt>
                <c:pt idx="3">
                  <c:v>0</c:v>
                </c:pt>
              </c:numCache>
            </c:numRef>
          </c:xVal>
          <c:yVal>
            <c:numRef>
              <c:f>'[HorizontalLollipopTemplate - RS Impact 5.xlsx]Impact 5'!$C$2:$C$5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44FF-4463-B297-702C01844ACB}"/>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94%</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said pupils connect with others around reading</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2.693951717573765E-2"/>
          <c:y val="6.4180339816376747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RS Impact 6.xlsx]Impact 6'!$C$1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13BD-4D83-93AF-7B764C86D0C3}"/>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13BD-4D83-93AF-7B764C86D0C3}"/>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13BD-4D83-93AF-7B764C86D0C3}"/>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RS Impact 6.xlsx]Impact 6'!$B$2:$B$5</c:f>
              <c:numCache>
                <c:formatCode>0%</c:formatCode>
                <c:ptCount val="4"/>
                <c:pt idx="0">
                  <c:v>0</c:v>
                </c:pt>
                <c:pt idx="1">
                  <c:v>7.0000000000000007E-2</c:v>
                </c:pt>
                <c:pt idx="2">
                  <c:v>0.42</c:v>
                </c:pt>
                <c:pt idx="3">
                  <c:v>0.52</c:v>
                </c:pt>
              </c:numCache>
            </c:numRef>
          </c:xVal>
          <c:yVal>
            <c:numRef>
              <c:f>'[HorizontalLollipopTemplate - RS Impact 6.xlsx]Impact 6'!$C$2:$C$5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13BD-4D83-93AF-7B764C86D0C3}"/>
            </c:ext>
          </c:extLst>
        </c:ser>
        <c:ser>
          <c:idx val="1"/>
          <c:order val="1"/>
          <c:tx>
            <c:strRef>
              <c:f>'[HorizontalLollipopTemplate - RS Impact 6.xlsx]Impact 6'!$D$1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RS Impact 6.xlsx]Impact 6'!$A$2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{08C3FCD5-DEB0-49D8-B467-477E0E9DAF9D}</c15:txfldGUID>
                      <c15:f>'[HorizontalLollipopTemplate - RS Impact 6.xlsx]Impact 6'!$A$2</c15:f>
                      <c15:dlblFieldTableCache>
                        <c:ptCount val="1"/>
                        <c:pt idx="0">
                          <c:v>Not at all</c:v>
                        </c:pt>
                      </c15:dlblFieldTableCache>
                    </c15:dlblFTEntry>
                  </c15:dlblFieldTable>
                  <c15:showDataLabelsRange val="0"/>
                </c:ext>
                <c:ext xmlns:c16="http://schemas.microsoft.com/office/drawing/2014/chart" uri="{C3380CC4-5D6E-409C-BE32-E72D297353CC}">
                  <c16:uniqueId val="{00000004-13BD-4D83-93AF-7B764C86D0C3}"/>
                </c:ext>
              </c:extLst>
            </c:dLbl>
            <c:dLbl>
              <c:idx val="1"/>
              <c:layout>
                <c:manualLayout>
                  <c:x val="-0.14639804639804641"/>
                  <c:y val="-3.608478389902625E-3"/>
                </c:manualLayout>
              </c:layout>
              <c:tx>
                <c:strRef>
                  <c:f>'[HorizontalLollipopTemplate - RS Impact 6.xlsx]Impact 6'!$A$3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{A4B2738A-2247-47DA-AC58-2E846C97FE9B}</c15:txfldGUID>
                      <c15:f>'[HorizontalLollipopTemplate - RS Impact 6.xlsx]Impact 6'!$A$3</c15:f>
                      <c15:dlblFieldTableCache>
                        <c:ptCount val="1"/>
                        <c:pt idx="0">
                          <c:v>A little</c:v>
                        </c:pt>
                      </c15:dlblFieldTableCache>
                    </c15:dlblFTEntry>
                  </c15:dlblFieldTable>
                  <c15:showDataLabelsRange val="0"/>
                </c:ext>
                <c:ext xmlns:c16="http://schemas.microsoft.com/office/drawing/2014/chart" uri="{C3380CC4-5D6E-409C-BE32-E72D297353CC}">
                  <c16:uniqueId val="{00000005-13BD-4D83-93AF-7B764C86D0C3}"/>
                </c:ext>
              </c:extLst>
            </c:dLbl>
            <c:dLbl>
              <c:idx val="2"/>
              <c:layout>
                <c:manualLayout>
                  <c:x val="-0.14786324786324787"/>
                  <c:y val="0"/>
                </c:manualLayout>
              </c:layout>
              <c:tx>
                <c:strRef>
                  <c:f>'[HorizontalLollipopTemplate - RS Impact 6.xlsx]Impact 6'!$A$4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{0AC5CBE8-806D-4941-A24F-2A51FC36B4F4}</c15:txfldGUID>
                      <c15:f>'[HorizontalLollipopTemplate - RS Impact 6.xlsx]Impact 6'!$A$4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13BD-4D83-93AF-7B764C86D0C3}"/>
                </c:ext>
              </c:extLst>
            </c:dLbl>
            <c:dLbl>
              <c:idx val="3"/>
              <c:layout>
                <c:manualLayout>
                  <c:x val="-0.14180708180708182"/>
                  <c:y val="-3.3077336461893991E-17"/>
                </c:manualLayout>
              </c:layout>
              <c:tx>
                <c:strRef>
                  <c:f>'[HorizontalLollipopTemplate - RS Impact 6.xlsx]Impact 6'!$A$5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{68AB073F-C055-430F-B5A2-710DB7FC1DB0}</c15:txfldGUID>
                      <c15:f>'[HorizontalLollipopTemplate - RS Impact 6.xlsx]Impact 6'!$A$5</c15:f>
                      <c15:dlblFieldTableCache>
                        <c:ptCount val="1"/>
                        <c:pt idx="0">
                          <c:v>A lot</c:v>
                        </c:pt>
                      </c15:dlblFieldTableCache>
                    </c15:dlblFTEntry>
                  </c15:dlblFieldTable>
                  <c15:showDataLabelsRange val="0"/>
                </c:ext>
                <c:ext xmlns:c16="http://schemas.microsoft.com/office/drawing/2014/chart" uri="{C3380CC4-5D6E-409C-BE32-E72D297353CC}">
                  <c16:uniqueId val="{00000007-13BD-4D83-93AF-7B764C86D0C3}"/>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Franklin Gothic Medium Cond" panose="020B0606030402020204" pitchFamily="34" charset="0"/>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RS Impact 6.xlsx]Impact 6'!$D$2:$D$5</c:f>
              <c:numCache>
                <c:formatCode>General</c:formatCode>
                <c:ptCount val="4"/>
                <c:pt idx="0">
                  <c:v>0</c:v>
                </c:pt>
                <c:pt idx="1">
                  <c:v>0</c:v>
                </c:pt>
                <c:pt idx="2">
                  <c:v>0</c:v>
                </c:pt>
                <c:pt idx="3">
                  <c:v>0</c:v>
                </c:pt>
              </c:numCache>
            </c:numRef>
          </c:xVal>
          <c:yVal>
            <c:numRef>
              <c:f>'[HorizontalLollipopTemplate - RS Impact 6.xlsx]Impact 6'!$C$2:$C$5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13BD-4D83-93AF-7B764C86D0C3}"/>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87%</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felt that Reading Schools had contributed to wellbeing</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2.2055512291732766E-2"/>
          <c:y val="6.4183315952341044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'Support and learning 1'!$C$1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B779-473E-9CF7-6ADAD9ECE60A}"/>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B779-473E-9CF7-6ADAD9ECE60A}"/>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B779-473E-9CF7-6ADAD9ECE60A}"/>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'Support and learning 1'!$B$2:$B$5</c:f>
              <c:numCache>
                <c:formatCode>0%</c:formatCode>
                <c:ptCount val="4"/>
                <c:pt idx="0">
                  <c:v>0</c:v>
                </c:pt>
                <c:pt idx="1">
                  <c:v>0.12</c:v>
                </c:pt>
                <c:pt idx="2">
                  <c:v>0.41</c:v>
                </c:pt>
                <c:pt idx="3">
                  <c:v>0.46</c:v>
                </c:pt>
              </c:numCache>
            </c:numRef>
          </c:xVal>
          <c:yVal>
            <c:numRef>
              <c:f>'Support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B779-473E-9CF7-6ADAD9ECE60A}"/>
            </c:ext>
          </c:extLst>
        </c:ser>
        <c:ser>
          <c:idx val="1"/>
          <c:order val="1"/>
          <c:tx>
            <c:strRef>
              <c:f>'Support and learning 1'!$D$1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'Support and learning 1'!$A$2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{9B53E49F-1CF4-4640-94FD-3096017CF1D5}</c15:txfldGUID>
                      <c15:f>'Support and learning 1'!$A$2</c15:f>
                      <c15:dlblFieldTableCache>
                        <c:ptCount val="1"/>
                        <c:pt idx="0">
                          <c:v>Not at all</c:v>
                        </c:pt>
                      </c15:dlblFieldTableCache>
                    </c15:dlblFTEntry>
                  </c15:dlblFieldTable>
                  <c15:showDataLabelsRange val="0"/>
                </c:ext>
                <c:ext xmlns:c16="http://schemas.microsoft.com/office/drawing/2014/chart" uri="{C3380CC4-5D6E-409C-BE32-E72D297353CC}">
                  <c16:uniqueId val="{00000004-B779-473E-9CF7-6ADAD9ECE60A}"/>
                </c:ext>
              </c:extLst>
            </c:dLbl>
            <c:dLbl>
              <c:idx val="1"/>
              <c:layout>
                <c:manualLayout>
                  <c:x val="-0.14639804639804641"/>
                  <c:y val="-3.608478389902625E-3"/>
                </c:manualLayout>
              </c:layout>
              <c:tx>
                <c:strRef>
                  <c:f>'Support and learning 1'!$A$3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{25E57693-7FB2-4727-8D77-BEA077D52D75}</c15:txfldGUID>
                      <c15:f>'Support and learning 1'!$A$3</c15:f>
                      <c15:dlblFieldTableCache>
                        <c:ptCount val="1"/>
                        <c:pt idx="0">
                          <c:v>A little</c:v>
                        </c:pt>
                      </c15:dlblFieldTableCache>
                    </c15:dlblFTEntry>
                  </c15:dlblFieldTable>
                  <c15:showDataLabelsRange val="0"/>
                </c:ext>
                <c:ext xmlns:c16="http://schemas.microsoft.com/office/drawing/2014/chart" uri="{C3380CC4-5D6E-409C-BE32-E72D297353CC}">
                  <c16:uniqueId val="{00000005-B779-473E-9CF7-6ADAD9ECE60A}"/>
                </c:ext>
              </c:extLst>
            </c:dLbl>
            <c:dLbl>
              <c:idx val="2"/>
              <c:layout>
                <c:manualLayout>
                  <c:x val="-0.14786324786324787"/>
                  <c:y val="0"/>
                </c:manualLayout>
              </c:layout>
              <c:tx>
                <c:strRef>
                  <c:f>'Support and learning 1'!$A$4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{E44ED711-CC33-4AFE-AE06-FC04165EF3D9}</c15:txfldGUID>
                      <c15:f>'Support and learning 1'!$A$4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B779-473E-9CF7-6ADAD9ECE60A}"/>
                </c:ext>
              </c:extLst>
            </c:dLbl>
            <c:dLbl>
              <c:idx val="3"/>
              <c:layout>
                <c:manualLayout>
                  <c:x val="-0.14180708180708182"/>
                  <c:y val="-3.3077336461893991E-17"/>
                </c:manualLayout>
              </c:layout>
              <c:tx>
                <c:strRef>
                  <c:f>'Support and learning 1'!$A$5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{007756C0-E766-4E55-A6A1-C57752202A8C}</c15:txfldGUID>
                      <c15:f>'Support and learning 1'!$A$5</c15:f>
                      <c15:dlblFieldTableCache>
                        <c:ptCount val="1"/>
                        <c:pt idx="0">
                          <c:v>A lot</c:v>
                        </c:pt>
                      </c15:dlblFieldTableCache>
                    </c15:dlblFTEntry>
                  </c15:dlblFieldTable>
                  <c15:showDataLabelsRange val="0"/>
                </c:ext>
                <c:ext xmlns:c16="http://schemas.microsoft.com/office/drawing/2014/chart" uri="{C3380CC4-5D6E-409C-BE32-E72D297353CC}">
                  <c16:uniqueId val="{00000007-B779-473E-9CF7-6ADAD9ECE60A}"/>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'Support and learning 1'!$D$2:$D$5</c:f>
              <c:numCache>
                <c:formatCode>General</c:formatCode>
                <c:ptCount val="4"/>
                <c:pt idx="0">
                  <c:v>0</c:v>
                </c:pt>
                <c:pt idx="1">
                  <c:v>0</c:v>
                </c:pt>
                <c:pt idx="2">
                  <c:v>0</c:v>
                </c:pt>
                <c:pt idx="3">
                  <c:v>0</c:v>
                </c:pt>
              </c:numCache>
            </c:numRef>
          </c:xVal>
          <c:yVal>
            <c:numRef>
              <c:f>'Support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B779-473E-9CF7-6ADAD9ECE60A}"/>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88%</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felt that Reading Schools had contributed to creativity</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5.3801522743541358E-2"/>
          <c:y val="3.1704081921350574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Impact on learning 2.xlsx]Support and learning 1'!$C$1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165B-4540-A3E7-BC7D1C3467BD}"/>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165B-4540-A3E7-BC7D1C3467BD}"/>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165B-4540-A3E7-BC7D1C3467BD}"/>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Impact on learning 2.xlsx]Support and learning 1'!$B$2:$B$5</c:f>
              <c:numCache>
                <c:formatCode>0%</c:formatCode>
                <c:ptCount val="4"/>
                <c:pt idx="0">
                  <c:v>0</c:v>
                </c:pt>
                <c:pt idx="1">
                  <c:v>0.12</c:v>
                </c:pt>
                <c:pt idx="2">
                  <c:v>0.52</c:v>
                </c:pt>
                <c:pt idx="3">
                  <c:v>0.36</c:v>
                </c:pt>
              </c:numCache>
            </c:numRef>
          </c:xVal>
          <c:yVal>
            <c:numRef>
              <c:f>'[HorizontalLollipopTemplate - Impact on learning 2.xlsx]Support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165B-4540-A3E7-BC7D1C3467BD}"/>
            </c:ext>
          </c:extLst>
        </c:ser>
        <c:ser>
          <c:idx val="1"/>
          <c:order val="1"/>
          <c:tx>
            <c:strRef>
              <c:f>'[HorizontalLollipopTemplate - Impact on learning 2.xlsx]Support and learning 1'!$D$1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Impact on learning 2.xlsx]Support and learning 1'!$A$2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{AE4DB002-5374-44D6-B8DD-7B5449A35279}</c15:txfldGUID>
                      <c15:f>'[HorizontalLollipopTemplate - Impact on learning 2.xlsx]Support and learning 1'!$A$2</c15:f>
                      <c15:dlblFieldTableCache>
                        <c:ptCount val="1"/>
                        <c:pt idx="0">
                          <c:v>Not at all</c:v>
                        </c:pt>
                      </c15:dlblFieldTableCache>
                    </c15:dlblFTEntry>
                  </c15:dlblFieldTable>
                  <c15:showDataLabelsRange val="0"/>
                </c:ext>
                <c:ext xmlns:c16="http://schemas.microsoft.com/office/drawing/2014/chart" uri="{C3380CC4-5D6E-409C-BE32-E72D297353CC}">
                  <c16:uniqueId val="{00000004-165B-4540-A3E7-BC7D1C3467BD}"/>
                </c:ext>
              </c:extLst>
            </c:dLbl>
            <c:dLbl>
              <c:idx val="1"/>
              <c:layout>
                <c:manualLayout>
                  <c:x val="-0.14639804639804641"/>
                  <c:y val="-3.608478389902625E-3"/>
                </c:manualLayout>
              </c:layout>
              <c:tx>
                <c:strRef>
                  <c:f>'[HorizontalLollipopTemplate - Impact on learning 2.xlsx]Support and learning 1'!$A$3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{A4CEC6E9-919E-41D4-9AE3-4BDE314D53B5}</c15:txfldGUID>
                      <c15:f>'[HorizontalLollipopTemplate - Impact on learning 2.xlsx]Support and learning 1'!$A$3</c15:f>
                      <c15:dlblFieldTableCache>
                        <c:ptCount val="1"/>
                        <c:pt idx="0">
                          <c:v>A little</c:v>
                        </c:pt>
                      </c15:dlblFieldTableCache>
                    </c15:dlblFTEntry>
                  </c15:dlblFieldTable>
                  <c15:showDataLabelsRange val="0"/>
                </c:ext>
                <c:ext xmlns:c16="http://schemas.microsoft.com/office/drawing/2014/chart" uri="{C3380CC4-5D6E-409C-BE32-E72D297353CC}">
                  <c16:uniqueId val="{00000005-165B-4540-A3E7-BC7D1C3467BD}"/>
                </c:ext>
              </c:extLst>
            </c:dLbl>
            <c:dLbl>
              <c:idx val="2"/>
              <c:layout>
                <c:manualLayout>
                  <c:x val="-0.14786324786324787"/>
                  <c:y val="0"/>
                </c:manualLayout>
              </c:layout>
              <c:tx>
                <c:strRef>
                  <c:f>'[HorizontalLollipopTemplate - Impact on learning 2.xlsx]Support and learning 1'!$A$4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{10F7E0E2-2CDB-41D1-9F76-C4F9C1F38AF5}</c15:txfldGUID>
                      <c15:f>'[HorizontalLollipopTemplate - Impact on learning 2.xlsx]Support and learning 1'!$A$4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165B-4540-A3E7-BC7D1C3467BD}"/>
                </c:ext>
              </c:extLst>
            </c:dLbl>
            <c:dLbl>
              <c:idx val="3"/>
              <c:layout>
                <c:manualLayout>
                  <c:x val="-0.14180708180708182"/>
                  <c:y val="-3.3077336461893991E-17"/>
                </c:manualLayout>
              </c:layout>
              <c:tx>
                <c:strRef>
                  <c:f>'[HorizontalLollipopTemplate - Impact on learning 2.xlsx]Support and learning 1'!$A$5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{A1DBEFA6-0823-4943-96C9-C1C49CC6F433}</c15:txfldGUID>
                      <c15:f>'[HorizontalLollipopTemplate - Impact on learning 2.xlsx]Support and learning 1'!$A$5</c15:f>
                      <c15:dlblFieldTableCache>
                        <c:ptCount val="1"/>
                        <c:pt idx="0">
                          <c:v>A lot</c:v>
                        </c:pt>
                      </c15:dlblFieldTableCache>
                    </c15:dlblFTEntry>
                  </c15:dlblFieldTable>
                  <c15:showDataLabelsRange val="0"/>
                </c:ext>
                <c:ext xmlns:c16="http://schemas.microsoft.com/office/drawing/2014/chart" uri="{C3380CC4-5D6E-409C-BE32-E72D297353CC}">
                  <c16:uniqueId val="{00000007-165B-4540-A3E7-BC7D1C3467BD}"/>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Impact on learning 2.xlsx]Support and learning 1'!$D$2:$D$5</c:f>
              <c:numCache>
                <c:formatCode>General</c:formatCode>
                <c:ptCount val="4"/>
                <c:pt idx="0">
                  <c:v>0</c:v>
                </c:pt>
                <c:pt idx="1">
                  <c:v>0</c:v>
                </c:pt>
                <c:pt idx="2">
                  <c:v>0</c:v>
                </c:pt>
                <c:pt idx="3">
                  <c:v>0</c:v>
                </c:pt>
              </c:numCache>
            </c:numRef>
          </c:xVal>
          <c:yVal>
            <c:numRef>
              <c:f>'[HorizontalLollipopTemplate - Impact on learning 2.xlsx]Support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165B-4540-A3E7-BC7D1C3467BD}"/>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76%</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felt that Reading Schools had contributed to pupil attainment</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3.4265524501744977E-2"/>
          <c:y val="5.6965704981572357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Impact on learning 3.xlsx]Support and learning 1'!$C$1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FDBD-4AAE-9FDB-CEEB11CE7406}"/>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FDBD-4AAE-9FDB-CEEB11CE7406}"/>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FDBD-4AAE-9FDB-CEEB11CE7406}"/>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Impact on learning 3.xlsx]Support and learning 1'!$B$2:$B$5</c:f>
              <c:numCache>
                <c:formatCode>0%</c:formatCode>
                <c:ptCount val="4"/>
                <c:pt idx="0">
                  <c:v>0</c:v>
                </c:pt>
                <c:pt idx="1">
                  <c:v>0.24</c:v>
                </c:pt>
                <c:pt idx="2">
                  <c:v>0.49</c:v>
                </c:pt>
                <c:pt idx="3">
                  <c:v>0.27</c:v>
                </c:pt>
              </c:numCache>
            </c:numRef>
          </c:xVal>
          <c:yVal>
            <c:numRef>
              <c:f>'[HorizontalLollipopTemplate - Impact on learning 3.xlsx]Support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FDBD-4AAE-9FDB-CEEB11CE7406}"/>
            </c:ext>
          </c:extLst>
        </c:ser>
        <c:ser>
          <c:idx val="1"/>
          <c:order val="1"/>
          <c:tx>
            <c:strRef>
              <c:f>'[HorizontalLollipopTemplate - Impact on learning 3.xlsx]Support and learning 1'!$D$1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Impact on learning 3.xlsx]Support and learning 1'!$A$2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{BFB39DBF-28FA-498A-A8DB-7F126149E406}</c15:txfldGUID>
                      <c15:f>'[HorizontalLollipopTemplate - Impact on learning 3.xlsx]Support and learning 1'!$A$2</c15:f>
                      <c15:dlblFieldTableCache>
                        <c:ptCount val="1"/>
                        <c:pt idx="0">
                          <c:v>Not at all</c:v>
                        </c:pt>
                      </c15:dlblFieldTableCache>
                    </c15:dlblFTEntry>
                  </c15:dlblFieldTable>
                  <c15:showDataLabelsRange val="0"/>
                </c:ext>
                <c:ext xmlns:c16="http://schemas.microsoft.com/office/drawing/2014/chart" uri="{C3380CC4-5D6E-409C-BE32-E72D297353CC}">
                  <c16:uniqueId val="{00000004-FDBD-4AAE-9FDB-CEEB11CE7406}"/>
                </c:ext>
              </c:extLst>
            </c:dLbl>
            <c:dLbl>
              <c:idx val="1"/>
              <c:layout>
                <c:manualLayout>
                  <c:x val="-0.14639804639804641"/>
                  <c:y val="-3.608478389902625E-3"/>
                </c:manualLayout>
              </c:layout>
              <c:tx>
                <c:strRef>
                  <c:f>'[HorizontalLollipopTemplate - Impact on learning 3.xlsx]Support and learning 1'!$A$3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{2B209C22-1655-40F4-B420-54CEC479AA04}</c15:txfldGUID>
                      <c15:f>'[HorizontalLollipopTemplate - Impact on learning 3.xlsx]Support and learning 1'!$A$3</c15:f>
                      <c15:dlblFieldTableCache>
                        <c:ptCount val="1"/>
                        <c:pt idx="0">
                          <c:v>A little</c:v>
                        </c:pt>
                      </c15:dlblFieldTableCache>
                    </c15:dlblFTEntry>
                  </c15:dlblFieldTable>
                  <c15:showDataLabelsRange val="0"/>
                </c:ext>
                <c:ext xmlns:c16="http://schemas.microsoft.com/office/drawing/2014/chart" uri="{C3380CC4-5D6E-409C-BE32-E72D297353CC}">
                  <c16:uniqueId val="{00000005-FDBD-4AAE-9FDB-CEEB11CE7406}"/>
                </c:ext>
              </c:extLst>
            </c:dLbl>
            <c:dLbl>
              <c:idx val="2"/>
              <c:layout>
                <c:manualLayout>
                  <c:x val="-0.14786324786324787"/>
                  <c:y val="0"/>
                </c:manualLayout>
              </c:layout>
              <c:tx>
                <c:strRef>
                  <c:f>'[HorizontalLollipopTemplate - Impact on learning 3.xlsx]Support and learning 1'!$A$4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{53D7F479-9520-4052-85EC-BB170B951E7A}</c15:txfldGUID>
                      <c15:f>'[HorizontalLollipopTemplate - Impact on learning 3.xlsx]Support and learning 1'!$A$4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FDBD-4AAE-9FDB-CEEB11CE7406}"/>
                </c:ext>
              </c:extLst>
            </c:dLbl>
            <c:dLbl>
              <c:idx val="3"/>
              <c:layout>
                <c:manualLayout>
                  <c:x val="-0.14180708180708182"/>
                  <c:y val="-3.3077336461893991E-17"/>
                </c:manualLayout>
              </c:layout>
              <c:tx>
                <c:strRef>
                  <c:f>'[HorizontalLollipopTemplate - Impact on learning 3.xlsx]Support and learning 1'!$A$5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{18B84B82-7485-47B7-8EEB-831E716F2298}</c15:txfldGUID>
                      <c15:f>'[HorizontalLollipopTemplate - Impact on learning 3.xlsx]Support and learning 1'!$A$5</c15:f>
                      <c15:dlblFieldTableCache>
                        <c:ptCount val="1"/>
                        <c:pt idx="0">
                          <c:v>A lot</c:v>
                        </c:pt>
                      </c15:dlblFieldTableCache>
                    </c15:dlblFTEntry>
                  </c15:dlblFieldTable>
                  <c15:showDataLabelsRange val="0"/>
                </c:ext>
                <c:ext xmlns:c16="http://schemas.microsoft.com/office/drawing/2014/chart" uri="{C3380CC4-5D6E-409C-BE32-E72D297353CC}">
                  <c16:uniqueId val="{00000007-FDBD-4AAE-9FDB-CEEB11CE7406}"/>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Impact on learning 3.xlsx]Support and learning 1'!$D$2:$D$5</c:f>
              <c:numCache>
                <c:formatCode>General</c:formatCode>
                <c:ptCount val="4"/>
                <c:pt idx="0">
                  <c:v>0</c:v>
                </c:pt>
                <c:pt idx="1">
                  <c:v>0</c:v>
                </c:pt>
                <c:pt idx="2">
                  <c:v>0</c:v>
                </c:pt>
                <c:pt idx="3">
                  <c:v>0</c:v>
                </c:pt>
              </c:numCache>
            </c:numRef>
          </c:xVal>
          <c:yVal>
            <c:numRef>
              <c:f>'[HorizontalLollipopTemplate - Impact on learning 3.xlsx]Support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FDBD-4AAE-9FDB-CEEB11CE7406}"/>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71%</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felt that Reading Schools had contributed to critical literacy</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2.4497514733735209E-2"/>
          <c:y val="6.0574510466956707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Impact on learning 4.xlsx]Support and learning 1'!$C$1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9243-4DFF-BE75-041126140109}"/>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9243-4DFF-BE75-041126140109}"/>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9243-4DFF-BE75-041126140109}"/>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Impact on learning 4.xlsx]Support and learning 1'!$B$2:$B$5</c:f>
              <c:numCache>
                <c:formatCode>0%</c:formatCode>
                <c:ptCount val="4"/>
                <c:pt idx="0">
                  <c:v>0.01</c:v>
                </c:pt>
                <c:pt idx="1">
                  <c:v>0.28999999999999998</c:v>
                </c:pt>
                <c:pt idx="2">
                  <c:v>0.5</c:v>
                </c:pt>
                <c:pt idx="3">
                  <c:v>0.21</c:v>
                </c:pt>
              </c:numCache>
            </c:numRef>
          </c:xVal>
          <c:yVal>
            <c:numRef>
              <c:f>'[HorizontalLollipopTemplate - Impact on learning 4.xlsx]Support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9243-4DFF-BE75-041126140109}"/>
            </c:ext>
          </c:extLst>
        </c:ser>
        <c:ser>
          <c:idx val="1"/>
          <c:order val="1"/>
          <c:tx>
            <c:strRef>
              <c:f>'[HorizontalLollipopTemplate - Impact on learning 4.xlsx]Support and learning 1'!$D$1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Impact on learning 4.xlsx]Support and learning 1'!$A$2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{0A29D3BD-175D-47B3-8DF3-7A01BC492789}</c15:txfldGUID>
                      <c15:f>'[HorizontalLollipopTemplate - Impact on learning 4.xlsx]Support and learning 1'!$A$2</c15:f>
                      <c15:dlblFieldTableCache>
                        <c:ptCount val="1"/>
                        <c:pt idx="0">
                          <c:v>Not at all</c:v>
                        </c:pt>
                      </c15:dlblFieldTableCache>
                    </c15:dlblFTEntry>
                  </c15:dlblFieldTable>
                  <c15:showDataLabelsRange val="0"/>
                </c:ext>
                <c:ext xmlns:c16="http://schemas.microsoft.com/office/drawing/2014/chart" uri="{C3380CC4-5D6E-409C-BE32-E72D297353CC}">
                  <c16:uniqueId val="{00000004-9243-4DFF-BE75-041126140109}"/>
                </c:ext>
              </c:extLst>
            </c:dLbl>
            <c:dLbl>
              <c:idx val="1"/>
              <c:layout>
                <c:manualLayout>
                  <c:x val="-0.14639804639804641"/>
                  <c:y val="-3.608478389902625E-3"/>
                </c:manualLayout>
              </c:layout>
              <c:tx>
                <c:strRef>
                  <c:f>'[HorizontalLollipopTemplate - Impact on learning 4.xlsx]Support and learning 1'!$A$3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{61DF9CE2-724A-4323-9DE8-D8BA92B78063}</c15:txfldGUID>
                      <c15:f>'[HorizontalLollipopTemplate - Impact on learning 4.xlsx]Support and learning 1'!$A$3</c15:f>
                      <c15:dlblFieldTableCache>
                        <c:ptCount val="1"/>
                        <c:pt idx="0">
                          <c:v>A little</c:v>
                        </c:pt>
                      </c15:dlblFieldTableCache>
                    </c15:dlblFTEntry>
                  </c15:dlblFieldTable>
                  <c15:showDataLabelsRange val="0"/>
                </c:ext>
                <c:ext xmlns:c16="http://schemas.microsoft.com/office/drawing/2014/chart" uri="{C3380CC4-5D6E-409C-BE32-E72D297353CC}">
                  <c16:uniqueId val="{00000005-9243-4DFF-BE75-041126140109}"/>
                </c:ext>
              </c:extLst>
            </c:dLbl>
            <c:dLbl>
              <c:idx val="2"/>
              <c:layout>
                <c:manualLayout>
                  <c:x val="-0.14786324786324787"/>
                  <c:y val="0"/>
                </c:manualLayout>
              </c:layout>
              <c:tx>
                <c:strRef>
                  <c:f>'[HorizontalLollipopTemplate - Impact on learning 4.xlsx]Support and learning 1'!$A$4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{A7502356-9591-4857-BD52-732B648AF82C}</c15:txfldGUID>
                      <c15:f>'[HorizontalLollipopTemplate - Impact on learning 4.xlsx]Support and learning 1'!$A$4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9243-4DFF-BE75-041126140109}"/>
                </c:ext>
              </c:extLst>
            </c:dLbl>
            <c:dLbl>
              <c:idx val="3"/>
              <c:layout>
                <c:manualLayout>
                  <c:x val="-0.14180708180708182"/>
                  <c:y val="-3.3077336461893991E-17"/>
                </c:manualLayout>
              </c:layout>
              <c:tx>
                <c:strRef>
                  <c:f>'[HorizontalLollipopTemplate - Impact on learning 4.xlsx]Support and learning 1'!$A$5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{0A840FA5-8106-4038-9DCC-FD3B06A56CEF}</c15:txfldGUID>
                      <c15:f>'[HorizontalLollipopTemplate - Impact on learning 4.xlsx]Support and learning 1'!$A$5</c15:f>
                      <c15:dlblFieldTableCache>
                        <c:ptCount val="1"/>
                        <c:pt idx="0">
                          <c:v>A lot</c:v>
                        </c:pt>
                      </c15:dlblFieldTableCache>
                    </c15:dlblFTEntry>
                  </c15:dlblFieldTable>
                  <c15:showDataLabelsRange val="0"/>
                </c:ext>
                <c:ext xmlns:c16="http://schemas.microsoft.com/office/drawing/2014/chart" uri="{C3380CC4-5D6E-409C-BE32-E72D297353CC}">
                  <c16:uniqueId val="{00000007-9243-4DFF-BE75-04112614010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Impact on learning 4.xlsx]Support and learning 1'!$D$2:$D$5</c:f>
              <c:numCache>
                <c:formatCode>General</c:formatCode>
                <c:ptCount val="4"/>
                <c:pt idx="0">
                  <c:v>0</c:v>
                </c:pt>
                <c:pt idx="1">
                  <c:v>0</c:v>
                </c:pt>
                <c:pt idx="2">
                  <c:v>0</c:v>
                </c:pt>
                <c:pt idx="3">
                  <c:v>0</c:v>
                </c:pt>
              </c:numCache>
            </c:numRef>
          </c:xVal>
          <c:yVal>
            <c:numRef>
              <c:f>'[HorizontalLollipopTemplate - Impact on learning 4.xlsx]Support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9243-4DFF-BE75-041126140109}"/>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74%</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felt that Reading Schools had contributed to empathy</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2.2055512291732766E-2"/>
          <c:y val="7.861853789387839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Impact on learning 5.xlsx]Support and learning 1'!$C$1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21B7-49CF-9737-0598B3B14F2B}"/>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21B7-49CF-9737-0598B3B14F2B}"/>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21B7-49CF-9737-0598B3B14F2B}"/>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Impact on learning 5.xlsx]Support and learning 1'!$B$2:$B$5</c:f>
              <c:numCache>
                <c:formatCode>0%</c:formatCode>
                <c:ptCount val="4"/>
                <c:pt idx="0">
                  <c:v>0.02</c:v>
                </c:pt>
                <c:pt idx="1">
                  <c:v>0.25</c:v>
                </c:pt>
                <c:pt idx="2">
                  <c:v>0.49</c:v>
                </c:pt>
                <c:pt idx="3">
                  <c:v>0.25</c:v>
                </c:pt>
              </c:numCache>
            </c:numRef>
          </c:xVal>
          <c:yVal>
            <c:numRef>
              <c:f>'[HorizontalLollipopTemplate - Impact on learning 5.xlsx]Support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21B7-49CF-9737-0598B3B14F2B}"/>
            </c:ext>
          </c:extLst>
        </c:ser>
        <c:ser>
          <c:idx val="1"/>
          <c:order val="1"/>
          <c:tx>
            <c:strRef>
              <c:f>'[HorizontalLollipopTemplate - Impact on learning 5.xlsx]Support and learning 1'!$D$1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Impact on learning 5.xlsx]Support and learning 1'!$A$2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{D1303AFB-C0D1-446F-96DD-E5B82124A0E0}</c15:txfldGUID>
                      <c15:f>'[HorizontalLollipopTemplate - Impact on learning 5.xlsx]Support and learning 1'!$A$2</c15:f>
                      <c15:dlblFieldTableCache>
                        <c:ptCount val="1"/>
                        <c:pt idx="0">
                          <c:v>Not at all</c:v>
                        </c:pt>
                      </c15:dlblFieldTableCache>
                    </c15:dlblFTEntry>
                  </c15:dlblFieldTable>
                  <c15:showDataLabelsRange val="0"/>
                </c:ext>
                <c:ext xmlns:c16="http://schemas.microsoft.com/office/drawing/2014/chart" uri="{C3380CC4-5D6E-409C-BE32-E72D297353CC}">
                  <c16:uniqueId val="{00000004-21B7-49CF-9737-0598B3B14F2B}"/>
                </c:ext>
              </c:extLst>
            </c:dLbl>
            <c:dLbl>
              <c:idx val="1"/>
              <c:layout>
                <c:manualLayout>
                  <c:x val="-0.14639804639804641"/>
                  <c:y val="-3.608478389902625E-3"/>
                </c:manualLayout>
              </c:layout>
              <c:tx>
                <c:strRef>
                  <c:f>'[HorizontalLollipopTemplate - Impact on learning 5.xlsx]Support and learning 1'!$A$3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{4BB7302A-E05B-494E-9646-B38F31573B73}</c15:txfldGUID>
                      <c15:f>'[HorizontalLollipopTemplate - Impact on learning 5.xlsx]Support and learning 1'!$A$3</c15:f>
                      <c15:dlblFieldTableCache>
                        <c:ptCount val="1"/>
                        <c:pt idx="0">
                          <c:v>A little</c:v>
                        </c:pt>
                      </c15:dlblFieldTableCache>
                    </c15:dlblFTEntry>
                  </c15:dlblFieldTable>
                  <c15:showDataLabelsRange val="0"/>
                </c:ext>
                <c:ext xmlns:c16="http://schemas.microsoft.com/office/drawing/2014/chart" uri="{C3380CC4-5D6E-409C-BE32-E72D297353CC}">
                  <c16:uniqueId val="{00000005-21B7-49CF-9737-0598B3B14F2B}"/>
                </c:ext>
              </c:extLst>
            </c:dLbl>
            <c:dLbl>
              <c:idx val="2"/>
              <c:layout>
                <c:manualLayout>
                  <c:x val="-0.14786324786324787"/>
                  <c:y val="0"/>
                </c:manualLayout>
              </c:layout>
              <c:tx>
                <c:strRef>
                  <c:f>'[HorizontalLollipopTemplate - Impact on learning 5.xlsx]Support and learning 1'!$A$4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{7D0F568B-E4F5-404A-A706-9F9E3D5CA262}</c15:txfldGUID>
                      <c15:f>'[HorizontalLollipopTemplate - Impact on learning 5.xlsx]Support and learning 1'!$A$4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21B7-49CF-9737-0598B3B14F2B}"/>
                </c:ext>
              </c:extLst>
            </c:dLbl>
            <c:dLbl>
              <c:idx val="3"/>
              <c:layout>
                <c:manualLayout>
                  <c:x val="-0.14180708180708182"/>
                  <c:y val="-3.3077336461893991E-17"/>
                </c:manualLayout>
              </c:layout>
              <c:tx>
                <c:strRef>
                  <c:f>'[HorizontalLollipopTemplate - Impact on learning 5.xlsx]Support and learning 1'!$A$5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{3D46670C-2B75-475C-9603-DBAEC1818865}</c15:txfldGUID>
                      <c15:f>'[HorizontalLollipopTemplate - Impact on learning 5.xlsx]Support and learning 1'!$A$5</c15:f>
                      <c15:dlblFieldTableCache>
                        <c:ptCount val="1"/>
                        <c:pt idx="0">
                          <c:v>A lot</c:v>
                        </c:pt>
                      </c15:dlblFieldTableCache>
                    </c15:dlblFTEntry>
                  </c15:dlblFieldTable>
                  <c15:showDataLabelsRange val="0"/>
                </c:ext>
                <c:ext xmlns:c16="http://schemas.microsoft.com/office/drawing/2014/chart" uri="{C3380CC4-5D6E-409C-BE32-E72D297353CC}">
                  <c16:uniqueId val="{00000007-21B7-49CF-9737-0598B3B14F2B}"/>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Impact on learning 5.xlsx]Support and learning 1'!$D$2:$D$5</c:f>
              <c:numCache>
                <c:formatCode>General</c:formatCode>
                <c:ptCount val="4"/>
                <c:pt idx="0">
                  <c:v>0</c:v>
                </c:pt>
                <c:pt idx="1">
                  <c:v>0</c:v>
                </c:pt>
                <c:pt idx="2">
                  <c:v>0</c:v>
                </c:pt>
                <c:pt idx="3">
                  <c:v>0</c:v>
                </c:pt>
              </c:numCache>
            </c:numRef>
          </c:xVal>
          <c:yVal>
            <c:numRef>
              <c:f>'[HorizontalLollipopTemplate - Impact on learning 5.xlsx]Support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21B7-49CF-9737-0598B3B14F2B}"/>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64%</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felt that Reading Schools had contributed to resilience</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2.2055512291732766E-2"/>
          <c:y val="6.4183315952341044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Impact on learning 6.xlsx]Support and learning 1'!$C$1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7876-48FB-BE5D-17CFC35A6A9A}"/>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7876-48FB-BE5D-17CFC35A6A9A}"/>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7876-48FB-BE5D-17CFC35A6A9A}"/>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Impact on learning 6.xlsx]Support and learning 1'!$B$2:$B$5</c:f>
              <c:numCache>
                <c:formatCode>0%</c:formatCode>
                <c:ptCount val="4"/>
                <c:pt idx="0">
                  <c:v>0.03</c:v>
                </c:pt>
                <c:pt idx="1">
                  <c:v>0.33</c:v>
                </c:pt>
                <c:pt idx="2">
                  <c:v>0.45</c:v>
                </c:pt>
                <c:pt idx="3">
                  <c:v>0.19</c:v>
                </c:pt>
              </c:numCache>
            </c:numRef>
          </c:xVal>
          <c:yVal>
            <c:numRef>
              <c:f>'[HorizontalLollipopTemplate - Impact on learning 6.xlsx]Support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7876-48FB-BE5D-17CFC35A6A9A}"/>
            </c:ext>
          </c:extLst>
        </c:ser>
        <c:ser>
          <c:idx val="1"/>
          <c:order val="1"/>
          <c:tx>
            <c:strRef>
              <c:f>'[HorizontalLollipopTemplate - Impact on learning 6.xlsx]Support and learning 1'!$D$1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Impact on learning 6.xlsx]Support and learning 1'!$A$2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{41EE9EF7-A470-4E9D-8081-F428E92EFBD2}</c15:txfldGUID>
                      <c15:f>'[HorizontalLollipopTemplate - Impact on learning 6.xlsx]Support and learning 1'!$A$2</c15:f>
                      <c15:dlblFieldTableCache>
                        <c:ptCount val="1"/>
                        <c:pt idx="0">
                          <c:v>Not at all</c:v>
                        </c:pt>
                      </c15:dlblFieldTableCache>
                    </c15:dlblFTEntry>
                  </c15:dlblFieldTable>
                  <c15:showDataLabelsRange val="0"/>
                </c:ext>
                <c:ext xmlns:c16="http://schemas.microsoft.com/office/drawing/2014/chart" uri="{C3380CC4-5D6E-409C-BE32-E72D297353CC}">
                  <c16:uniqueId val="{00000004-7876-48FB-BE5D-17CFC35A6A9A}"/>
                </c:ext>
              </c:extLst>
            </c:dLbl>
            <c:dLbl>
              <c:idx val="1"/>
              <c:layout>
                <c:manualLayout>
                  <c:x val="-0.14639804639804641"/>
                  <c:y val="-3.608478389902625E-3"/>
                </c:manualLayout>
              </c:layout>
              <c:tx>
                <c:strRef>
                  <c:f>'[HorizontalLollipopTemplate - Impact on learning 6.xlsx]Support and learning 1'!$A$3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{15E19374-EABE-497F-BFA0-873FE2D7F883}</c15:txfldGUID>
                      <c15:f>'[HorizontalLollipopTemplate - Impact on learning 6.xlsx]Support and learning 1'!$A$3</c15:f>
                      <c15:dlblFieldTableCache>
                        <c:ptCount val="1"/>
                        <c:pt idx="0">
                          <c:v>A little</c:v>
                        </c:pt>
                      </c15:dlblFieldTableCache>
                    </c15:dlblFTEntry>
                  </c15:dlblFieldTable>
                  <c15:showDataLabelsRange val="0"/>
                </c:ext>
                <c:ext xmlns:c16="http://schemas.microsoft.com/office/drawing/2014/chart" uri="{C3380CC4-5D6E-409C-BE32-E72D297353CC}">
                  <c16:uniqueId val="{00000005-7876-48FB-BE5D-17CFC35A6A9A}"/>
                </c:ext>
              </c:extLst>
            </c:dLbl>
            <c:dLbl>
              <c:idx val="2"/>
              <c:layout>
                <c:manualLayout>
                  <c:x val="-0.14786324786324787"/>
                  <c:y val="0"/>
                </c:manualLayout>
              </c:layout>
              <c:tx>
                <c:strRef>
                  <c:f>'[HorizontalLollipopTemplate - Impact on learning 6.xlsx]Support and learning 1'!$A$4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{0C4DAEAD-4B98-4758-B988-EBC8769329FA}</c15:txfldGUID>
                      <c15:f>'[HorizontalLollipopTemplate - Impact on learning 6.xlsx]Support and learning 1'!$A$4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7876-48FB-BE5D-17CFC35A6A9A}"/>
                </c:ext>
              </c:extLst>
            </c:dLbl>
            <c:dLbl>
              <c:idx val="3"/>
              <c:layout>
                <c:manualLayout>
                  <c:x val="-0.14180708180708182"/>
                  <c:y val="-3.3077336461893991E-17"/>
                </c:manualLayout>
              </c:layout>
              <c:tx>
                <c:strRef>
                  <c:f>'[HorizontalLollipopTemplate - Impact on learning 6.xlsx]Support and learning 1'!$A$5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{8040C7D2-4606-4992-8F09-1B2450835CE4}</c15:txfldGUID>
                      <c15:f>'[HorizontalLollipopTemplate - Impact on learning 6.xlsx]Support and learning 1'!$A$5</c15:f>
                      <c15:dlblFieldTableCache>
                        <c:ptCount val="1"/>
                        <c:pt idx="0">
                          <c:v>A lot</c:v>
                        </c:pt>
                      </c15:dlblFieldTableCache>
                    </c15:dlblFTEntry>
                  </c15:dlblFieldTable>
                  <c15:showDataLabelsRange val="0"/>
                </c:ext>
                <c:ext xmlns:c16="http://schemas.microsoft.com/office/drawing/2014/chart" uri="{C3380CC4-5D6E-409C-BE32-E72D297353CC}">
                  <c16:uniqueId val="{00000007-7876-48FB-BE5D-17CFC35A6A9A}"/>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Impact on learning 6.xlsx]Support and learning 1'!$D$2:$D$5</c:f>
              <c:numCache>
                <c:formatCode>General</c:formatCode>
                <c:ptCount val="4"/>
                <c:pt idx="0">
                  <c:v>0</c:v>
                </c:pt>
                <c:pt idx="1">
                  <c:v>0</c:v>
                </c:pt>
                <c:pt idx="2">
                  <c:v>0</c:v>
                </c:pt>
                <c:pt idx="3">
                  <c:v>0</c:v>
                </c:pt>
              </c:numCache>
            </c:numRef>
          </c:xVal>
          <c:yVal>
            <c:numRef>
              <c:f>'[HorizontalLollipopTemplate - Impact on learning 6.xlsx]Support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7876-48FB-BE5D-17CFC35A6A9A}"/>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98%</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felt that reading is important within the school community</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3.182352205974253E-2"/>
          <c:y val="5.6965704981572357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Impact on learning 7.xlsx]Support and learning 1'!$C$1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108C-414C-A00E-3FACF0CE487E}"/>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108C-414C-A00E-3FACF0CE487E}"/>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108C-414C-A00E-3FACF0CE487E}"/>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Impact on learning 7.xlsx]Support and learning 1'!$B$2:$B$5</c:f>
              <c:numCache>
                <c:formatCode>0%</c:formatCode>
                <c:ptCount val="4"/>
                <c:pt idx="0">
                  <c:v>0</c:v>
                </c:pt>
                <c:pt idx="1">
                  <c:v>0.03</c:v>
                </c:pt>
                <c:pt idx="2">
                  <c:v>0.21</c:v>
                </c:pt>
                <c:pt idx="3">
                  <c:v>0.77</c:v>
                </c:pt>
              </c:numCache>
            </c:numRef>
          </c:xVal>
          <c:yVal>
            <c:numRef>
              <c:f>'[HorizontalLollipopTemplate - Impact on learning 7.xlsx]Support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108C-414C-A00E-3FACF0CE487E}"/>
            </c:ext>
          </c:extLst>
        </c:ser>
        <c:ser>
          <c:idx val="1"/>
          <c:order val="1"/>
          <c:tx>
            <c:strRef>
              <c:f>'[HorizontalLollipopTemplate - Impact on learning 7.xlsx]Support and learning 1'!$D$1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Impact on learning 7.xlsx]Support and learning 1'!$A$2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{4EDB7F44-9273-45A3-A618-1E14A4593E61}</c15:txfldGUID>
                      <c15:f>'[HorizontalLollipopTemplate - Impact on learning 7.xlsx]Support and learning 1'!$A$2</c15:f>
                      <c15:dlblFieldTableCache>
                        <c:ptCount val="1"/>
                        <c:pt idx="0">
                          <c:v>Not at all</c:v>
                        </c:pt>
                      </c15:dlblFieldTableCache>
                    </c15:dlblFTEntry>
                  </c15:dlblFieldTable>
                  <c15:showDataLabelsRange val="0"/>
                </c:ext>
                <c:ext xmlns:c16="http://schemas.microsoft.com/office/drawing/2014/chart" uri="{C3380CC4-5D6E-409C-BE32-E72D297353CC}">
                  <c16:uniqueId val="{00000004-108C-414C-A00E-3FACF0CE487E}"/>
                </c:ext>
              </c:extLst>
            </c:dLbl>
            <c:dLbl>
              <c:idx val="1"/>
              <c:layout>
                <c:manualLayout>
                  <c:x val="-0.14639804639804641"/>
                  <c:y val="-3.608478389902625E-3"/>
                </c:manualLayout>
              </c:layout>
              <c:tx>
                <c:strRef>
                  <c:f>'[HorizontalLollipopTemplate - Impact on learning 7.xlsx]Support and learning 1'!$A$3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{62A46DE4-7E3A-4F32-9BC7-0ABBF4433D32}</c15:txfldGUID>
                      <c15:f>'[HorizontalLollipopTemplate - Impact on learning 7.xlsx]Support and learning 1'!$A$3</c15:f>
                      <c15:dlblFieldTableCache>
                        <c:ptCount val="1"/>
                        <c:pt idx="0">
                          <c:v>A little</c:v>
                        </c:pt>
                      </c15:dlblFieldTableCache>
                    </c15:dlblFTEntry>
                  </c15:dlblFieldTable>
                  <c15:showDataLabelsRange val="0"/>
                </c:ext>
                <c:ext xmlns:c16="http://schemas.microsoft.com/office/drawing/2014/chart" uri="{C3380CC4-5D6E-409C-BE32-E72D297353CC}">
                  <c16:uniqueId val="{00000005-108C-414C-A00E-3FACF0CE487E}"/>
                </c:ext>
              </c:extLst>
            </c:dLbl>
            <c:dLbl>
              <c:idx val="2"/>
              <c:layout>
                <c:manualLayout>
                  <c:x val="-0.14786324786324787"/>
                  <c:y val="0"/>
                </c:manualLayout>
              </c:layout>
              <c:tx>
                <c:strRef>
                  <c:f>'[HorizontalLollipopTemplate - Impact on learning 7.xlsx]Support and learning 1'!$A$4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{932AA6C5-6EBB-464A-A794-FB0B9498BE66}</c15:txfldGUID>
                      <c15:f>'[HorizontalLollipopTemplate - Impact on learning 7.xlsx]Support and learning 1'!$A$4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108C-414C-A00E-3FACF0CE487E}"/>
                </c:ext>
              </c:extLst>
            </c:dLbl>
            <c:dLbl>
              <c:idx val="3"/>
              <c:layout>
                <c:manualLayout>
                  <c:x val="-0.14180708180708182"/>
                  <c:y val="-3.3077336461893991E-17"/>
                </c:manualLayout>
              </c:layout>
              <c:tx>
                <c:strRef>
                  <c:f>'[HorizontalLollipopTemplate - Impact on learning 7.xlsx]Support and learning 1'!$A$5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{3CC389CF-CC9C-46DB-B4C8-15A40BD3D5C5}</c15:txfldGUID>
                      <c15:f>'[HorizontalLollipopTemplate - Impact on learning 7.xlsx]Support and learning 1'!$A$5</c15:f>
                      <c15:dlblFieldTableCache>
                        <c:ptCount val="1"/>
                        <c:pt idx="0">
                          <c:v>A lot</c:v>
                        </c:pt>
                      </c15:dlblFieldTableCache>
                    </c15:dlblFTEntry>
                  </c15:dlblFieldTable>
                  <c15:showDataLabelsRange val="0"/>
                </c:ext>
                <c:ext xmlns:c16="http://schemas.microsoft.com/office/drawing/2014/chart" uri="{C3380CC4-5D6E-409C-BE32-E72D297353CC}">
                  <c16:uniqueId val="{00000007-108C-414C-A00E-3FACF0CE487E}"/>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Impact on learning 7.xlsx]Support and learning 1'!$D$2:$D$5</c:f>
              <c:numCache>
                <c:formatCode>General</c:formatCode>
                <c:ptCount val="4"/>
                <c:pt idx="0">
                  <c:v>0</c:v>
                </c:pt>
                <c:pt idx="1">
                  <c:v>0</c:v>
                </c:pt>
                <c:pt idx="2">
                  <c:v>0</c:v>
                </c:pt>
                <c:pt idx="3">
                  <c:v>0</c:v>
                </c:pt>
              </c:numCache>
            </c:numRef>
          </c:xVal>
          <c:yVal>
            <c:numRef>
              <c:f>'[HorizontalLollipopTemplate - Impact on learning 7.xlsx]Support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108C-414C-A00E-3FACF0CE487E}"/>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100%</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felt that staff recognise the value of reading for pleasure</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2.4497514733735209E-2"/>
          <c:y val="7.5009732408494054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Impact on the school 2.xlsx]Support and learning 1'!$C$1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AD43-41B3-AA39-AFF7AA670FC1}"/>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AD43-41B3-AA39-AFF7AA670FC1}"/>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AD43-41B3-AA39-AFF7AA670FC1}"/>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Impact on the school 2.xlsx]Support and learning 1'!$B$2:$B$5</c:f>
              <c:numCache>
                <c:formatCode>0%</c:formatCode>
                <c:ptCount val="4"/>
                <c:pt idx="0">
                  <c:v>0</c:v>
                </c:pt>
                <c:pt idx="1">
                  <c:v>0</c:v>
                </c:pt>
                <c:pt idx="2">
                  <c:v>0.21</c:v>
                </c:pt>
                <c:pt idx="3">
                  <c:v>0.79</c:v>
                </c:pt>
              </c:numCache>
            </c:numRef>
          </c:xVal>
          <c:yVal>
            <c:numRef>
              <c:f>'[HorizontalLollipopTemplate - Impact on the school 2.xlsx]Support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AD43-41B3-AA39-AFF7AA670FC1}"/>
            </c:ext>
          </c:extLst>
        </c:ser>
        <c:ser>
          <c:idx val="1"/>
          <c:order val="1"/>
          <c:tx>
            <c:strRef>
              <c:f>'[HorizontalLollipopTemplate - Impact on the school 2.xlsx]Support and learning 1'!$D$1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Impact on the school 2.xlsx]Support and learning 1'!$A$2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{D10EFDC7-2339-4123-8BA1-7F730DDE7A80}</c15:txfldGUID>
                      <c15:f>'[HorizontalLollipopTemplate - Impact on the school 2.xlsx]Support and learning 1'!$A$2</c15:f>
                      <c15:dlblFieldTableCache>
                        <c:ptCount val="1"/>
                        <c:pt idx="0">
                          <c:v>Not at all</c:v>
                        </c:pt>
                      </c15:dlblFieldTableCache>
                    </c15:dlblFTEntry>
                  </c15:dlblFieldTable>
                  <c15:showDataLabelsRange val="0"/>
                </c:ext>
                <c:ext xmlns:c16="http://schemas.microsoft.com/office/drawing/2014/chart" uri="{C3380CC4-5D6E-409C-BE32-E72D297353CC}">
                  <c16:uniqueId val="{00000004-AD43-41B3-AA39-AFF7AA670FC1}"/>
                </c:ext>
              </c:extLst>
            </c:dLbl>
            <c:dLbl>
              <c:idx val="1"/>
              <c:layout>
                <c:manualLayout>
                  <c:x val="-0.14639804639804641"/>
                  <c:y val="-3.608478389902625E-3"/>
                </c:manualLayout>
              </c:layout>
              <c:tx>
                <c:strRef>
                  <c:f>'[HorizontalLollipopTemplate - Impact on the school 2.xlsx]Support and learning 1'!$A$3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{4E3A5D09-AAA6-4D0D-AB17-058658864952}</c15:txfldGUID>
                      <c15:f>'[HorizontalLollipopTemplate - Impact on the school 2.xlsx]Support and learning 1'!$A$3</c15:f>
                      <c15:dlblFieldTableCache>
                        <c:ptCount val="1"/>
                        <c:pt idx="0">
                          <c:v>A little</c:v>
                        </c:pt>
                      </c15:dlblFieldTableCache>
                    </c15:dlblFTEntry>
                  </c15:dlblFieldTable>
                  <c15:showDataLabelsRange val="0"/>
                </c:ext>
                <c:ext xmlns:c16="http://schemas.microsoft.com/office/drawing/2014/chart" uri="{C3380CC4-5D6E-409C-BE32-E72D297353CC}">
                  <c16:uniqueId val="{00000005-AD43-41B3-AA39-AFF7AA670FC1}"/>
                </c:ext>
              </c:extLst>
            </c:dLbl>
            <c:dLbl>
              <c:idx val="2"/>
              <c:layout>
                <c:manualLayout>
                  <c:x val="-0.14786324786324787"/>
                  <c:y val="0"/>
                </c:manualLayout>
              </c:layout>
              <c:tx>
                <c:strRef>
                  <c:f>'[HorizontalLollipopTemplate - Impact on the school 2.xlsx]Support and learning 1'!$A$4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{D13432E7-ED89-49FD-8CC8-140AB4650212}</c15:txfldGUID>
                      <c15:f>'[HorizontalLollipopTemplate - Impact on the school 2.xlsx]Support and learning 1'!$A$4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AD43-41B3-AA39-AFF7AA670FC1}"/>
                </c:ext>
              </c:extLst>
            </c:dLbl>
            <c:dLbl>
              <c:idx val="3"/>
              <c:layout>
                <c:manualLayout>
                  <c:x val="-0.14180708180708182"/>
                  <c:y val="-3.3077336461893991E-17"/>
                </c:manualLayout>
              </c:layout>
              <c:tx>
                <c:strRef>
                  <c:f>'[HorizontalLollipopTemplate - Impact on the school 2.xlsx]Support and learning 1'!$A$5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{8439FDE4-9A4E-4AF5-8825-F4994E91C687}</c15:txfldGUID>
                      <c15:f>'[HorizontalLollipopTemplate - Impact on the school 2.xlsx]Support and learning 1'!$A$5</c15:f>
                      <c15:dlblFieldTableCache>
                        <c:ptCount val="1"/>
                        <c:pt idx="0">
                          <c:v>A lot</c:v>
                        </c:pt>
                      </c15:dlblFieldTableCache>
                    </c15:dlblFTEntry>
                  </c15:dlblFieldTable>
                  <c15:showDataLabelsRange val="0"/>
                </c:ext>
                <c:ext xmlns:c16="http://schemas.microsoft.com/office/drawing/2014/chart" uri="{C3380CC4-5D6E-409C-BE32-E72D297353CC}">
                  <c16:uniqueId val="{00000007-AD43-41B3-AA39-AFF7AA670FC1}"/>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Impact on the school 2.xlsx]Support and learning 1'!$D$2:$D$5</c:f>
              <c:numCache>
                <c:formatCode>General</c:formatCode>
                <c:ptCount val="4"/>
                <c:pt idx="0">
                  <c:v>0</c:v>
                </c:pt>
                <c:pt idx="1">
                  <c:v>0</c:v>
                </c:pt>
                <c:pt idx="2">
                  <c:v>0</c:v>
                </c:pt>
                <c:pt idx="3">
                  <c:v>0</c:v>
                </c:pt>
              </c:numCache>
            </c:numRef>
          </c:xVal>
          <c:yVal>
            <c:numRef>
              <c:f>'[HorizontalLollipopTemplate - Impact on the school 2.xlsx]Support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AD43-41B3-AA39-AFF7AA670FC1}"/>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98%</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felt staff use reading for pleasure with pupils</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3.182352205974253E-2"/>
          <c:y val="8.94449543500314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Impact on the school 3.xlsx]Support and learning 1'!$C$1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F7D1-4CDF-8B4E-A88761A9028B}"/>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F7D1-4CDF-8B4E-A88761A9028B}"/>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F7D1-4CDF-8B4E-A88761A9028B}"/>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Impact on the school 3.xlsx]Support and learning 1'!$B$2:$B$5</c:f>
              <c:numCache>
                <c:formatCode>0%</c:formatCode>
                <c:ptCount val="4"/>
                <c:pt idx="0">
                  <c:v>0</c:v>
                </c:pt>
                <c:pt idx="1">
                  <c:v>0.02</c:v>
                </c:pt>
                <c:pt idx="2">
                  <c:v>0.24</c:v>
                </c:pt>
                <c:pt idx="3">
                  <c:v>0.74</c:v>
                </c:pt>
              </c:numCache>
            </c:numRef>
          </c:xVal>
          <c:yVal>
            <c:numRef>
              <c:f>'[HorizontalLollipopTemplate - Impact on the school 3.xlsx]Support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F7D1-4CDF-8B4E-A88761A9028B}"/>
            </c:ext>
          </c:extLst>
        </c:ser>
        <c:ser>
          <c:idx val="1"/>
          <c:order val="1"/>
          <c:tx>
            <c:strRef>
              <c:f>'[HorizontalLollipopTemplate - Impact on the school 3.xlsx]Support and learning 1'!$D$1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Impact on the school 3.xlsx]Support and learning 1'!$A$2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{096AF5EB-5A38-4FBC-AC9D-7D41FBADAE3E}</c15:txfldGUID>
                      <c15:f>'[HorizontalLollipopTemplate - Impact on the school 3.xlsx]Support and learning 1'!$A$2</c15:f>
                      <c15:dlblFieldTableCache>
                        <c:ptCount val="1"/>
                        <c:pt idx="0">
                          <c:v>Not at all</c:v>
                        </c:pt>
                      </c15:dlblFieldTableCache>
                    </c15:dlblFTEntry>
                  </c15:dlblFieldTable>
                  <c15:showDataLabelsRange val="0"/>
                </c:ext>
                <c:ext xmlns:c16="http://schemas.microsoft.com/office/drawing/2014/chart" uri="{C3380CC4-5D6E-409C-BE32-E72D297353CC}">
                  <c16:uniqueId val="{00000004-F7D1-4CDF-8B4E-A88761A9028B}"/>
                </c:ext>
              </c:extLst>
            </c:dLbl>
            <c:dLbl>
              <c:idx val="1"/>
              <c:layout>
                <c:manualLayout>
                  <c:x val="-0.14639804639804641"/>
                  <c:y val="-3.608478389902625E-3"/>
                </c:manualLayout>
              </c:layout>
              <c:tx>
                <c:strRef>
                  <c:f>'[HorizontalLollipopTemplate - Impact on the school 3.xlsx]Support and learning 1'!$A$3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{5A745AF7-D4C5-452C-ABF9-D0C87ADBBE62}</c15:txfldGUID>
                      <c15:f>'[HorizontalLollipopTemplate - Impact on the school 3.xlsx]Support and learning 1'!$A$3</c15:f>
                      <c15:dlblFieldTableCache>
                        <c:ptCount val="1"/>
                        <c:pt idx="0">
                          <c:v>A little</c:v>
                        </c:pt>
                      </c15:dlblFieldTableCache>
                    </c15:dlblFTEntry>
                  </c15:dlblFieldTable>
                  <c15:showDataLabelsRange val="0"/>
                </c:ext>
                <c:ext xmlns:c16="http://schemas.microsoft.com/office/drawing/2014/chart" uri="{C3380CC4-5D6E-409C-BE32-E72D297353CC}">
                  <c16:uniqueId val="{00000005-F7D1-4CDF-8B4E-A88761A9028B}"/>
                </c:ext>
              </c:extLst>
            </c:dLbl>
            <c:dLbl>
              <c:idx val="2"/>
              <c:layout>
                <c:manualLayout>
                  <c:x val="-0.14786324786324787"/>
                  <c:y val="0"/>
                </c:manualLayout>
              </c:layout>
              <c:tx>
                <c:strRef>
                  <c:f>'[HorizontalLollipopTemplate - Impact on the school 3.xlsx]Support and learning 1'!$A$4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{73997E21-4DB8-4B96-94B8-2325903F3574}</c15:txfldGUID>
                      <c15:f>'[HorizontalLollipopTemplate - Impact on the school 3.xlsx]Support and learning 1'!$A$4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F7D1-4CDF-8B4E-A88761A9028B}"/>
                </c:ext>
              </c:extLst>
            </c:dLbl>
            <c:dLbl>
              <c:idx val="3"/>
              <c:layout>
                <c:manualLayout>
                  <c:x val="-0.14180708180708182"/>
                  <c:y val="-3.3077336461893991E-17"/>
                </c:manualLayout>
              </c:layout>
              <c:tx>
                <c:strRef>
                  <c:f>'[HorizontalLollipopTemplate - Impact on the school 3.xlsx]Support and learning 1'!$A$5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{7D030CE5-0AA3-473E-BCF2-FCE2130198D7}</c15:txfldGUID>
                      <c15:f>'[HorizontalLollipopTemplate - Impact on the school 3.xlsx]Support and learning 1'!$A$5</c15:f>
                      <c15:dlblFieldTableCache>
                        <c:ptCount val="1"/>
                        <c:pt idx="0">
                          <c:v>A lot</c:v>
                        </c:pt>
                      </c15:dlblFieldTableCache>
                    </c15:dlblFTEntry>
                  </c15:dlblFieldTable>
                  <c15:showDataLabelsRange val="0"/>
                </c:ext>
                <c:ext xmlns:c16="http://schemas.microsoft.com/office/drawing/2014/chart" uri="{C3380CC4-5D6E-409C-BE32-E72D297353CC}">
                  <c16:uniqueId val="{00000007-F7D1-4CDF-8B4E-A88761A9028B}"/>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Impact on the school 3.xlsx]Support and learning 1'!$D$2:$D$5</c:f>
              <c:numCache>
                <c:formatCode>General</c:formatCode>
                <c:ptCount val="4"/>
                <c:pt idx="0">
                  <c:v>0</c:v>
                </c:pt>
                <c:pt idx="1">
                  <c:v>0</c:v>
                </c:pt>
                <c:pt idx="2">
                  <c:v>0</c:v>
                </c:pt>
                <c:pt idx="3">
                  <c:v>0</c:v>
                </c:pt>
              </c:numCache>
            </c:numRef>
          </c:xVal>
          <c:yVal>
            <c:numRef>
              <c:f>'[HorizontalLollipopTemplate - Impact on the school 3.xlsx]Support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F7D1-4CDF-8B4E-A88761A9028B}"/>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91%</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felt school staff read aloud to classes/assemblies</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1.7171507407727882E-2"/>
          <c:y val="0.11109778726233743"/>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Impact on the school 4.xlsx]Support and learning 1'!$C$1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479E-438A-B090-47339B086C68}"/>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479E-438A-B090-47339B086C68}"/>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479E-438A-B090-47339B086C68}"/>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Impact on the school 4.xlsx]Support and learning 1'!$B$2:$B$5</c:f>
              <c:numCache>
                <c:formatCode>0%</c:formatCode>
                <c:ptCount val="4"/>
                <c:pt idx="0">
                  <c:v>0</c:v>
                </c:pt>
                <c:pt idx="1">
                  <c:v>0.09</c:v>
                </c:pt>
                <c:pt idx="2">
                  <c:v>0.23</c:v>
                </c:pt>
                <c:pt idx="3">
                  <c:v>0.68</c:v>
                </c:pt>
              </c:numCache>
            </c:numRef>
          </c:xVal>
          <c:yVal>
            <c:numRef>
              <c:f>'[HorizontalLollipopTemplate - Impact on the school 4.xlsx]Support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479E-438A-B090-47339B086C68}"/>
            </c:ext>
          </c:extLst>
        </c:ser>
        <c:ser>
          <c:idx val="1"/>
          <c:order val="1"/>
          <c:tx>
            <c:strRef>
              <c:f>'[HorizontalLollipopTemplate - Impact on the school 4.xlsx]Support and learning 1'!$D$1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Impact on the school 4.xlsx]Support and learning 1'!$A$2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{FE7DF915-CE57-40DD-94B9-1DDB787D0F77}</c15:txfldGUID>
                      <c15:f>'[HorizontalLollipopTemplate - Impact on the school 4.xlsx]Support and learning 1'!$A$2</c15:f>
                      <c15:dlblFieldTableCache>
                        <c:ptCount val="1"/>
                        <c:pt idx="0">
                          <c:v>Not at all</c:v>
                        </c:pt>
                      </c15:dlblFieldTableCache>
                    </c15:dlblFTEntry>
                  </c15:dlblFieldTable>
                  <c15:showDataLabelsRange val="0"/>
                </c:ext>
                <c:ext xmlns:c16="http://schemas.microsoft.com/office/drawing/2014/chart" uri="{C3380CC4-5D6E-409C-BE32-E72D297353CC}">
                  <c16:uniqueId val="{00000004-479E-438A-B090-47339B086C68}"/>
                </c:ext>
              </c:extLst>
            </c:dLbl>
            <c:dLbl>
              <c:idx val="1"/>
              <c:layout>
                <c:manualLayout>
                  <c:x val="-0.14639804639804641"/>
                  <c:y val="-3.608478389902625E-3"/>
                </c:manualLayout>
              </c:layout>
              <c:tx>
                <c:strRef>
                  <c:f>'[HorizontalLollipopTemplate - Impact on the school 4.xlsx]Support and learning 1'!$A$3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{A7FF761B-5CBD-4E39-BBEC-CB2D089A340B}</c15:txfldGUID>
                      <c15:f>'[HorizontalLollipopTemplate - Impact on the school 4.xlsx]Support and learning 1'!$A$3</c15:f>
                      <c15:dlblFieldTableCache>
                        <c:ptCount val="1"/>
                        <c:pt idx="0">
                          <c:v>A little</c:v>
                        </c:pt>
                      </c15:dlblFieldTableCache>
                    </c15:dlblFTEntry>
                  </c15:dlblFieldTable>
                  <c15:showDataLabelsRange val="0"/>
                </c:ext>
                <c:ext xmlns:c16="http://schemas.microsoft.com/office/drawing/2014/chart" uri="{C3380CC4-5D6E-409C-BE32-E72D297353CC}">
                  <c16:uniqueId val="{00000005-479E-438A-B090-47339B086C68}"/>
                </c:ext>
              </c:extLst>
            </c:dLbl>
            <c:dLbl>
              <c:idx val="2"/>
              <c:layout>
                <c:manualLayout>
                  <c:x val="-0.14786324786324787"/>
                  <c:y val="0"/>
                </c:manualLayout>
              </c:layout>
              <c:tx>
                <c:strRef>
                  <c:f>'[HorizontalLollipopTemplate - Impact on the school 4.xlsx]Support and learning 1'!$A$4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{6280D7C1-9672-4938-AEC9-2D00CD6792A0}</c15:txfldGUID>
                      <c15:f>'[HorizontalLollipopTemplate - Impact on the school 4.xlsx]Support and learning 1'!$A$4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479E-438A-B090-47339B086C68}"/>
                </c:ext>
              </c:extLst>
            </c:dLbl>
            <c:dLbl>
              <c:idx val="3"/>
              <c:layout>
                <c:manualLayout>
                  <c:x val="-0.14180708180708182"/>
                  <c:y val="-3.3077336461893991E-17"/>
                </c:manualLayout>
              </c:layout>
              <c:tx>
                <c:strRef>
                  <c:f>'[HorizontalLollipopTemplate - Impact on the school 4.xlsx]Support and learning 1'!$A$5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{CB567E68-E300-4A78-B6AC-5E94993644FF}</c15:txfldGUID>
                      <c15:f>'[HorizontalLollipopTemplate - Impact on the school 4.xlsx]Support and learning 1'!$A$5</c15:f>
                      <c15:dlblFieldTableCache>
                        <c:ptCount val="1"/>
                        <c:pt idx="0">
                          <c:v>A lot</c:v>
                        </c:pt>
                      </c15:dlblFieldTableCache>
                    </c15:dlblFTEntry>
                  </c15:dlblFieldTable>
                  <c15:showDataLabelsRange val="0"/>
                </c:ext>
                <c:ext xmlns:c16="http://schemas.microsoft.com/office/drawing/2014/chart" uri="{C3380CC4-5D6E-409C-BE32-E72D297353CC}">
                  <c16:uniqueId val="{00000007-479E-438A-B090-47339B086C68}"/>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Impact on the school 4.xlsx]Support and learning 1'!$D$2:$D$5</c:f>
              <c:numCache>
                <c:formatCode>General</c:formatCode>
                <c:ptCount val="4"/>
                <c:pt idx="0">
                  <c:v>0</c:v>
                </c:pt>
                <c:pt idx="1">
                  <c:v>0</c:v>
                </c:pt>
                <c:pt idx="2">
                  <c:v>0</c:v>
                </c:pt>
                <c:pt idx="3">
                  <c:v>0</c:v>
                </c:pt>
              </c:numCache>
            </c:numRef>
          </c:xVal>
          <c:yVal>
            <c:numRef>
              <c:f>'[HorizontalLollipopTemplate - Impact on the school 4.xlsx]Support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479E-438A-B090-47339B086C68}"/>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r>
              <a:rPr lang="en-GB" sz="1450">
                <a:solidFill>
                  <a:srgbClr val="0F79D0"/>
                </a:solidFill>
                <a:latin typeface="Franklin Gothic Medium Cond" panose="020B0606030402020204" pitchFamily="34" charset="0"/>
              </a:rPr>
              <a:t>96%</a:t>
            </a:r>
            <a:r>
              <a:rPr lang="en-GB" sz="1450" baseline="0">
                <a:solidFill>
                  <a:srgbClr val="0F79D0"/>
                </a:solidFill>
                <a:latin typeface="Franklin Gothic Medium Cond" panose="020B0606030402020204" pitchFamily="34" charset="0"/>
              </a:rPr>
              <a:t> </a:t>
            </a:r>
            <a:r>
              <a:rPr lang="en-GB" sz="1450" baseline="0">
                <a:solidFill>
                  <a:sysClr val="windowText" lastClr="000000"/>
                </a:solidFill>
                <a:latin typeface="Franklin Gothic Medium Cond" panose="020B0606030402020204" pitchFamily="34" charset="0"/>
              </a:rPr>
              <a:t>felt school staff show pupils that they are readers</a:t>
            </a:r>
            <a:endParaRPr lang="en-GB" sz="1450" baseline="30000">
              <a:solidFill>
                <a:sysClr val="windowText" lastClr="000000"/>
              </a:solidFill>
              <a:latin typeface="Franklin Gothic Medium Cond" panose="020B0606030402020204" pitchFamily="34" charset="0"/>
            </a:endParaRPr>
          </a:p>
        </c:rich>
      </c:tx>
      <c:layout>
        <c:manualLayout>
          <c:xMode val="edge"/>
          <c:yMode val="edge"/>
          <c:x val="2.4497514733735209E-2"/>
          <c:y val="8.94449543500314E-2"/>
        </c:manualLayout>
      </c:layout>
      <c:overlay val="0"/>
      <c:spPr>
        <a:noFill/>
        <a:ln>
          <a:noFill/>
        </a:ln>
        <a:effectLst/>
      </c:spPr>
      <c:txPr>
        <a:bodyPr rot="0" spcFirstLastPara="1" vertOverflow="ellipsis" vert="horz" wrap="square" anchor="ctr" anchorCtr="1"/>
        <a:lstStyle/>
        <a:p>
          <a:pPr algn="l">
            <a:defRPr sz="14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5480757274180154"/>
          <c:y val="0.22198460341050488"/>
          <c:w val="0.78186918942824446"/>
          <c:h val="0.71873189545414118"/>
        </c:manualLayout>
      </c:layout>
      <c:scatterChart>
        <c:scatterStyle val="lineMarker"/>
        <c:varyColors val="0"/>
        <c:ser>
          <c:idx val="0"/>
          <c:order val="0"/>
          <c:tx>
            <c:strRef>
              <c:f>'[HorizontalLollipopTemplate - Impact on the school 5.xlsx]Support and learning 1'!$C$1</c:f>
              <c:strCache>
                <c:ptCount val="1"/>
                <c:pt idx="0">
                  <c:v>Dot Spacing</c:v>
                </c:pt>
              </c:strCache>
            </c:strRef>
          </c:tx>
          <c:spPr>
            <a:ln w="19050" cap="rnd">
              <a:noFill/>
              <a:round/>
            </a:ln>
            <a:effectLst/>
          </c:spPr>
          <c:marker>
            <c:symbol val="circle"/>
            <c:size val="5"/>
            <c:spPr>
              <a:noFill/>
              <a:ln w="254000">
                <a:solidFill>
                  <a:srgbClr val="0F79D0"/>
                </a:solidFill>
              </a:ln>
              <a:effectLst/>
            </c:spPr>
          </c:marker>
          <c:dPt>
            <c:idx val="0"/>
            <c:marker>
              <c:symbol val="circle"/>
              <c:size val="5"/>
              <c:spPr>
                <a:noFill/>
                <a:ln w="254000">
                  <a:solidFill>
                    <a:srgbClr val="0F79D0">
                      <a:alpha val="25000"/>
                    </a:srgbClr>
                  </a:solidFill>
                </a:ln>
                <a:effectLst/>
              </c:spPr>
            </c:marker>
            <c:bubble3D val="0"/>
            <c:extLst>
              <c:ext xmlns:c16="http://schemas.microsoft.com/office/drawing/2014/chart" uri="{C3380CC4-5D6E-409C-BE32-E72D297353CC}">
                <c16:uniqueId val="{00000000-0016-4C16-8FA3-27B12D6ECF04}"/>
              </c:ext>
            </c:extLst>
          </c:dPt>
          <c:dPt>
            <c:idx val="1"/>
            <c:marker>
              <c:symbol val="circle"/>
              <c:size val="5"/>
              <c:spPr>
                <a:noFill/>
                <a:ln w="254000">
                  <a:solidFill>
                    <a:srgbClr val="0F79D0">
                      <a:alpha val="50000"/>
                    </a:srgbClr>
                  </a:solidFill>
                </a:ln>
                <a:effectLst/>
              </c:spPr>
            </c:marker>
            <c:bubble3D val="0"/>
            <c:extLst>
              <c:ext xmlns:c16="http://schemas.microsoft.com/office/drawing/2014/chart" uri="{C3380CC4-5D6E-409C-BE32-E72D297353CC}">
                <c16:uniqueId val="{00000001-0016-4C16-8FA3-27B12D6ECF04}"/>
              </c:ext>
            </c:extLst>
          </c:dPt>
          <c:dPt>
            <c:idx val="2"/>
            <c:marker>
              <c:symbol val="circle"/>
              <c:size val="5"/>
              <c:spPr>
                <a:noFill/>
                <a:ln w="254000">
                  <a:solidFill>
                    <a:srgbClr val="0F79D0">
                      <a:alpha val="75000"/>
                    </a:srgbClr>
                  </a:solidFill>
                </a:ln>
                <a:effectLst/>
              </c:spPr>
            </c:marker>
            <c:bubble3D val="0"/>
            <c:extLst>
              <c:ext xmlns:c16="http://schemas.microsoft.com/office/drawing/2014/chart" uri="{C3380CC4-5D6E-409C-BE32-E72D297353CC}">
                <c16:uniqueId val="{00000002-0016-4C16-8FA3-27B12D6ECF04}"/>
              </c:ext>
            </c:extLst>
          </c:dPt>
          <c:dLbls>
            <c:spPr>
              <a:noFill/>
              <a:ln>
                <a:noFill/>
              </a:ln>
              <a:effectLst/>
            </c:spPr>
            <c:txPr>
              <a:bodyPr rot="0" spcFirstLastPara="1" vertOverflow="overflow" horzOverflow="overflow" vert="horz" wrap="square" lIns="180000" tIns="19050" rIns="38100" bIns="19050" anchor="ctr" anchorCtr="0">
                <a:spAutoFit/>
              </a:bodyPr>
              <a:lstStyle/>
              <a:p>
                <a:pPr>
                  <a:defRPr sz="1400" b="0" i="0" u="none" strike="noStrike" kern="1200" baseline="0">
                    <a:solidFill>
                      <a:schemeClr val="bg1">
                        <a:lumMod val="50000"/>
                      </a:schemeClr>
                    </a:solidFill>
                    <a:latin typeface="Franklin Gothic Medium Cond" panose="020B0606030402020204" pitchFamily="34" charset="0"/>
                    <a:ea typeface="+mn-ea"/>
                    <a:cs typeface="+mn-cs"/>
                  </a:defRPr>
                </a:pPr>
                <a:endParaRPr lang="en-US"/>
              </a:p>
            </c:txPr>
            <c:dLblPos val="r"/>
            <c:showLegendKey val="0"/>
            <c:showVal val="0"/>
            <c:showCatName val="1"/>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errBars>
            <c:errDir val="x"/>
            <c:errBarType val="minus"/>
            <c:errValType val="percentage"/>
            <c:noEndCap val="1"/>
            <c:val val="100"/>
            <c:spPr>
              <a:noFill/>
              <a:ln w="9525" cap="flat" cmpd="sng" algn="ctr">
                <a:solidFill>
                  <a:schemeClr val="bg1">
                    <a:lumMod val="85000"/>
                  </a:schemeClr>
                </a:solidFill>
                <a:round/>
              </a:ln>
              <a:effectLst/>
            </c:spPr>
          </c:errBars>
          <c:xVal>
            <c:numRef>
              <c:f>'[HorizontalLollipopTemplate - Impact on the school 5.xlsx]Support and learning 1'!$B$2:$B$5</c:f>
              <c:numCache>
                <c:formatCode>0%</c:formatCode>
                <c:ptCount val="4"/>
                <c:pt idx="0">
                  <c:v>0</c:v>
                </c:pt>
                <c:pt idx="1">
                  <c:v>0.04</c:v>
                </c:pt>
                <c:pt idx="2">
                  <c:v>0.31</c:v>
                </c:pt>
                <c:pt idx="3">
                  <c:v>0.65</c:v>
                </c:pt>
              </c:numCache>
            </c:numRef>
          </c:xVal>
          <c:yVal>
            <c:numRef>
              <c:f>'[HorizontalLollipopTemplate - Impact on the school 5.xlsx]Support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3-0016-4C16-8FA3-27B12D6ECF04}"/>
            </c:ext>
          </c:extLst>
        </c:ser>
        <c:ser>
          <c:idx val="1"/>
          <c:order val="1"/>
          <c:tx>
            <c:strRef>
              <c:f>'[HorizontalLollipopTemplate - Impact on the school 5.xlsx]Support and learning 1'!$D$1</c:f>
              <c:strCache>
                <c:ptCount val="1"/>
                <c:pt idx="0">
                  <c:v>labels</c:v>
                </c:pt>
              </c:strCache>
            </c:strRef>
          </c:tx>
          <c:spPr>
            <a:ln w="25400" cap="rnd">
              <a:noFill/>
              <a:round/>
            </a:ln>
            <a:effectLst/>
          </c:spPr>
          <c:marker>
            <c:symbol val="none"/>
          </c:marker>
          <c:dLbls>
            <c:dLbl>
              <c:idx val="0"/>
              <c:layout>
                <c:manualLayout>
                  <c:x val="-0.14985453741359253"/>
                  <c:y val="-3.4368625672648689E-3"/>
                </c:manualLayout>
              </c:layout>
              <c:tx>
                <c:strRef>
                  <c:f>'[HorizontalLollipopTemplate - Impact on the school 5.xlsx]Support and learning 1'!$A$2</c:f>
                  <c:strCache>
                    <c:ptCount val="1"/>
                    <c:pt idx="0">
                      <c:v>Not at all</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{8D36C6D7-10BD-4598-BBF5-E2C7C961A1BA}</c15:txfldGUID>
                      <c15:f>'[HorizontalLollipopTemplate - Impact on the school 5.xlsx]Support and learning 1'!$A$2</c15:f>
                      <c15:dlblFieldTableCache>
                        <c:ptCount val="1"/>
                        <c:pt idx="0">
                          <c:v>Not at all</c:v>
                        </c:pt>
                      </c15:dlblFieldTableCache>
                    </c15:dlblFTEntry>
                  </c15:dlblFieldTable>
                  <c15:showDataLabelsRange val="0"/>
                </c:ext>
                <c:ext xmlns:c16="http://schemas.microsoft.com/office/drawing/2014/chart" uri="{C3380CC4-5D6E-409C-BE32-E72D297353CC}">
                  <c16:uniqueId val="{00000004-0016-4C16-8FA3-27B12D6ECF04}"/>
                </c:ext>
              </c:extLst>
            </c:dLbl>
            <c:dLbl>
              <c:idx val="1"/>
              <c:layout>
                <c:manualLayout>
                  <c:x val="-0.14639804639804641"/>
                  <c:y val="-3.608478389902625E-3"/>
                </c:manualLayout>
              </c:layout>
              <c:tx>
                <c:strRef>
                  <c:f>'[HorizontalLollipopTemplate - Impact on the school 5.xlsx]Support and learning 1'!$A$3</c:f>
                  <c:strCache>
                    <c:ptCount val="1"/>
                    <c:pt idx="0">
                      <c:v>A little</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{A0D70E42-2252-4D24-8173-E5B4948F373D}</c15:txfldGUID>
                      <c15:f>'[HorizontalLollipopTemplate - Impact on the school 5.xlsx]Support and learning 1'!$A$3</c15:f>
                      <c15:dlblFieldTableCache>
                        <c:ptCount val="1"/>
                        <c:pt idx="0">
                          <c:v>A little</c:v>
                        </c:pt>
                      </c15:dlblFieldTableCache>
                    </c15:dlblFTEntry>
                  </c15:dlblFieldTable>
                  <c15:showDataLabelsRange val="0"/>
                </c:ext>
                <c:ext xmlns:c16="http://schemas.microsoft.com/office/drawing/2014/chart" uri="{C3380CC4-5D6E-409C-BE32-E72D297353CC}">
                  <c16:uniqueId val="{00000005-0016-4C16-8FA3-27B12D6ECF04}"/>
                </c:ext>
              </c:extLst>
            </c:dLbl>
            <c:dLbl>
              <c:idx val="2"/>
              <c:layout>
                <c:manualLayout>
                  <c:x val="-0.14786324786324787"/>
                  <c:y val="0"/>
                </c:manualLayout>
              </c:layout>
              <c:tx>
                <c:strRef>
                  <c:f>'[HorizontalLollipopTemplate - Impact on the school 5.xlsx]Support and learning 1'!$A$4</c:f>
                  <c:strCache>
                    <c:ptCount val="1"/>
                    <c:pt idx="0">
                      <c:v>Quite 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{AC313C2E-F2EC-4C03-B643-00BEF5808C58}</c15:txfldGUID>
                      <c15:f>'[HorizontalLollipopTemplate - Impact on the school 5.xlsx]Support and learning 1'!$A$4</c15:f>
                      <c15:dlblFieldTableCache>
                        <c:ptCount val="1"/>
                        <c:pt idx="0">
                          <c:v>Quite a lot</c:v>
                        </c:pt>
                      </c15:dlblFieldTableCache>
                    </c15:dlblFTEntry>
                  </c15:dlblFieldTable>
                  <c15:showDataLabelsRange val="0"/>
                </c:ext>
                <c:ext xmlns:c16="http://schemas.microsoft.com/office/drawing/2014/chart" uri="{C3380CC4-5D6E-409C-BE32-E72D297353CC}">
                  <c16:uniqueId val="{00000006-0016-4C16-8FA3-27B12D6ECF04}"/>
                </c:ext>
              </c:extLst>
            </c:dLbl>
            <c:dLbl>
              <c:idx val="3"/>
              <c:layout>
                <c:manualLayout>
                  <c:x val="-0.14180708180708182"/>
                  <c:y val="-3.3077336461893991E-17"/>
                </c:manualLayout>
              </c:layout>
              <c:tx>
                <c:strRef>
                  <c:f>'[HorizontalLollipopTemplate - Impact on the school 5.xlsx]Support and learning 1'!$A$5</c:f>
                  <c:strCache>
                    <c:ptCount val="1"/>
                    <c:pt idx="0">
                      <c:v>A lot</c:v>
                    </c:pt>
                  </c:strCache>
                </c:strRef>
              </c:tx>
              <c:dLblPos val="r"/>
              <c:showLegendKey val="0"/>
              <c:showVal val="1"/>
              <c:showCatName val="0"/>
              <c:showSerName val="0"/>
              <c:showPercent val="0"/>
              <c:showBubbleSize val="0"/>
              <c:extLst>
                <c:ext xmlns:c15="http://schemas.microsoft.com/office/drawing/2012/chart" uri="{CE6537A1-D6FC-4f65-9D91-7224C49458BB}">
                  <c15:dlblFieldTable>
                    <c15:dlblFTEntry>
                      <c15:txfldGUID>{B9C277FE-EC18-4D7B-AB08-A8671C27C049}</c15:txfldGUID>
                      <c15:f>'[HorizontalLollipopTemplate - Impact on the school 5.xlsx]Support and learning 1'!$A$5</c15:f>
                      <c15:dlblFieldTableCache>
                        <c:ptCount val="1"/>
                        <c:pt idx="0">
                          <c:v>A lot</c:v>
                        </c:pt>
                      </c15:dlblFieldTableCache>
                    </c15:dlblFTEntry>
                  </c15:dlblFieldTable>
                  <c15:showDataLabelsRange val="0"/>
                </c:ext>
                <c:ext xmlns:c16="http://schemas.microsoft.com/office/drawing/2014/chart" uri="{C3380CC4-5D6E-409C-BE32-E72D297353CC}">
                  <c16:uniqueId val="{00000007-0016-4C16-8FA3-27B12D6ECF04}"/>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xVal>
            <c:numRef>
              <c:f>'[HorizontalLollipopTemplate - Impact on the school 5.xlsx]Support and learning 1'!$D$2:$D$5</c:f>
              <c:numCache>
                <c:formatCode>General</c:formatCode>
                <c:ptCount val="4"/>
                <c:pt idx="0">
                  <c:v>0</c:v>
                </c:pt>
                <c:pt idx="1">
                  <c:v>0</c:v>
                </c:pt>
                <c:pt idx="2">
                  <c:v>0</c:v>
                </c:pt>
                <c:pt idx="3">
                  <c:v>0</c:v>
                </c:pt>
              </c:numCache>
            </c:numRef>
          </c:xVal>
          <c:yVal>
            <c:numRef>
              <c:f>'[HorizontalLollipopTemplate - Impact on the school 5.xlsx]Support and learning 1'!$C$2:$C$5</c:f>
              <c:numCache>
                <c:formatCode>General</c:formatCode>
                <c:ptCount val="4"/>
                <c:pt idx="0">
                  <c:v>1</c:v>
                </c:pt>
                <c:pt idx="1">
                  <c:v>2</c:v>
                </c:pt>
                <c:pt idx="2">
                  <c:v>3</c:v>
                </c:pt>
                <c:pt idx="3">
                  <c:v>4</c:v>
                </c:pt>
              </c:numCache>
            </c:numRef>
          </c:yVal>
          <c:smooth val="0"/>
          <c:extLst>
            <c:ext xmlns:c16="http://schemas.microsoft.com/office/drawing/2014/chart" uri="{C3380CC4-5D6E-409C-BE32-E72D297353CC}">
              <c16:uniqueId val="{00000008-0016-4C16-8FA3-27B12D6ECF04}"/>
            </c:ext>
          </c:extLst>
        </c:ser>
        <c:dLbls>
          <c:showLegendKey val="0"/>
          <c:showVal val="0"/>
          <c:showCatName val="0"/>
          <c:showSerName val="0"/>
          <c:showPercent val="0"/>
          <c:showBubbleSize val="0"/>
        </c:dLbls>
        <c:axId val="954377439"/>
        <c:axId val="954379839"/>
      </c:scatterChart>
      <c:valAx>
        <c:axId val="954377439"/>
        <c:scaling>
          <c:orientation val="minMax"/>
        </c:scaling>
        <c:delete val="1"/>
        <c:axPos val="b"/>
        <c:numFmt formatCode="0%" sourceLinked="1"/>
        <c:majorTickMark val="none"/>
        <c:minorTickMark val="none"/>
        <c:tickLblPos val="nextTo"/>
        <c:crossAx val="954379839"/>
        <c:crosses val="autoZero"/>
        <c:crossBetween val="midCat"/>
      </c:valAx>
      <c:valAx>
        <c:axId val="954379839"/>
        <c:scaling>
          <c:orientation val="minMax"/>
        </c:scaling>
        <c:delete val="1"/>
        <c:axPos val="l"/>
        <c:numFmt formatCode="General" sourceLinked="1"/>
        <c:majorTickMark val="none"/>
        <c:minorTickMark val="none"/>
        <c:tickLblPos val="nextTo"/>
        <c:crossAx val="95437743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7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ln w="9525" cap="flat" cmpd="sng" algn="ctr">
        <a:solidFill>
          <a:schemeClr val="tx1">
            <a:lumMod val="15000"/>
            <a:lumOff val="85000"/>
          </a:schemeClr>
        </a:solidFill>
        <a:round/>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17.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18.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19.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0.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1.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2.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3.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4.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5.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6.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7.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8.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9.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30.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31.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32.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33.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34.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35.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36.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37.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0.42073</cdr:x>
      <cdr:y>0.35586</cdr:y>
    </cdr:from>
    <cdr:to>
      <cdr:x>0.57927</cdr:x>
      <cdr:y>0.64414</cdr:y>
    </cdr:to>
    <cdr:sp macro="" textlink="">
      <cdr:nvSpPr>
        <cdr:cNvPr id="2" name="TextBox 1">
          <a:extLst xmlns:a="http://schemas.openxmlformats.org/drawingml/2006/main">
            <a:ext uri="{FF2B5EF4-FFF2-40B4-BE49-F238E27FC236}">
              <a16:creationId xmlns:a16="http://schemas.microsoft.com/office/drawing/2014/main" id="{364B405D-0B6F-0424-D426-C2D0E184B6CD}"/>
            </a:ext>
          </a:extLst>
        </cdr:cNvPr>
        <cdr:cNvSpPr txBox="1"/>
      </cdr:nvSpPr>
      <cdr:spPr>
        <a:xfrm xmlns:a="http://schemas.openxmlformats.org/drawingml/2006/main">
          <a:off x="2426494" y="1128713"/>
          <a:ext cx="914400" cy="9144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n-GB" sz="1100"/>
        </a:p>
      </cdr:txBody>
    </cdr:sp>
  </cdr:relSizeAnchor>
</c:userShapes>
</file>

<file path=word/drawings/drawing2.xml><?xml version="1.0" encoding="utf-8"?>
<c:userShapes xmlns:c="http://schemas.openxmlformats.org/drawingml/2006/chart">
  <cdr:relSizeAnchor xmlns:cdr="http://schemas.openxmlformats.org/drawingml/2006/chartDrawing">
    <cdr:from>
      <cdr:x>0.05536</cdr:x>
      <cdr:y>0.1203</cdr:y>
    </cdr:from>
    <cdr:to>
      <cdr:x>0.26878</cdr:x>
      <cdr:y>0.17089</cdr:y>
    </cdr:to>
    <cdr:sp macro="" textlink="">
      <cdr:nvSpPr>
        <cdr:cNvPr id="2" name="TextBox 1">
          <a:extLst xmlns:a="http://schemas.openxmlformats.org/drawingml/2006/main">
            <a:ext uri="{FF2B5EF4-FFF2-40B4-BE49-F238E27FC236}">
              <a16:creationId xmlns:a16="http://schemas.microsoft.com/office/drawing/2014/main" id="{C5B68EDE-DC3F-4684-8AAA-ABE5A0422E9C}"/>
            </a:ext>
          </a:extLst>
        </cdr:cNvPr>
        <cdr:cNvSpPr txBox="1"/>
      </cdr:nvSpPr>
      <cdr:spPr>
        <a:xfrm xmlns:a="http://schemas.openxmlformats.org/drawingml/2006/main">
          <a:off x="536088" y="700089"/>
          <a:ext cx="2066834" cy="29440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US" sz="1100">
              <a:solidFill>
                <a:schemeClr val="tx1">
                  <a:lumMod val="75000"/>
                  <a:lumOff val="25000"/>
                </a:schemeClr>
              </a:solidFill>
              <a:latin typeface="Franklin Gothic Medium Cond" panose="020B0606030402020204" pitchFamily="34" charset="0"/>
            </a:rPr>
            <a:t>Reading Schools registrations</a:t>
          </a:r>
        </a:p>
      </cdr:txBody>
    </cdr:sp>
  </cdr:relSizeAnchor>
  <cdr:relSizeAnchor xmlns:cdr="http://schemas.openxmlformats.org/drawingml/2006/chartDrawing">
    <cdr:from>
      <cdr:x>0.8285</cdr:x>
      <cdr:y>0.09996</cdr:y>
    </cdr:from>
    <cdr:to>
      <cdr:x>0.96944</cdr:x>
      <cdr:y>0.1445</cdr:y>
    </cdr:to>
    <cdr:sp macro="" textlink="">
      <cdr:nvSpPr>
        <cdr:cNvPr id="3" name="TextBox 1">
          <a:extLst xmlns:a="http://schemas.openxmlformats.org/drawingml/2006/main">
            <a:ext uri="{FF2B5EF4-FFF2-40B4-BE49-F238E27FC236}">
              <a16:creationId xmlns:a16="http://schemas.microsoft.com/office/drawing/2014/main" id="{69933A47-5D4F-423A-9888-84F8C1E82086}"/>
            </a:ext>
          </a:extLst>
        </cdr:cNvPr>
        <cdr:cNvSpPr txBox="1"/>
      </cdr:nvSpPr>
      <cdr:spPr>
        <a:xfrm xmlns:a="http://schemas.openxmlformats.org/drawingml/2006/main">
          <a:off x="4980039" y="490341"/>
          <a:ext cx="847178" cy="21848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US" sz="1100">
              <a:solidFill>
                <a:schemeClr val="tx1">
                  <a:lumMod val="75000"/>
                  <a:lumOff val="25000"/>
                </a:schemeClr>
              </a:solidFill>
              <a:latin typeface="Franklin Gothic Medium Cond" panose="020B0606030402020204" pitchFamily="34" charset="0"/>
            </a:rPr>
            <a:t>All schools in Scotland</a:t>
          </a: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8785B6A84FF374FB0FF4EC4BB9AFA49" ma:contentTypeVersion="20" ma:contentTypeDescription="Create a new document." ma:contentTypeScope="" ma:versionID="1447a9642804b53d27b77add5c57b01c">
  <xsd:schema xmlns:xsd="http://www.w3.org/2001/XMLSchema" xmlns:xs="http://www.w3.org/2001/XMLSchema" xmlns:p="http://schemas.microsoft.com/office/2006/metadata/properties" xmlns:ns2="6b42feb5-42f4-4875-917d-a8fcb0477ae8" xmlns:ns3="e8fe8bb9-e0d4-4ac3-b920-326070b987fc" targetNamespace="http://schemas.microsoft.com/office/2006/metadata/properties" ma:root="true" ma:fieldsID="2287dab0a354a3de3f09af6729c44b8d" ns2:_="" ns3:_="">
    <xsd:import namespace="6b42feb5-42f4-4875-917d-a8fcb0477ae8"/>
    <xsd:import namespace="e8fe8bb9-e0d4-4ac3-b920-326070b987f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GenerationTime" minOccurs="0"/>
                <xsd:element ref="ns3:MediaServiceEventHashCode" minOccurs="0"/>
                <xsd:element ref="ns3:MediaServiceLocation" minOccurs="0"/>
                <xsd:element ref="ns3:MediaServiceOCR"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42feb5-42f4-4875-917d-a8fcb0477ae8"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a4b56ac4-af9b-4662-9143-bdd5b02ef649}" ma:internalName="TaxCatchAll" ma:showField="CatchAllData" ma:web="6b42feb5-42f4-4875-917d-a8fcb0477ae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8fe8bb9-e0d4-4ac3-b920-326070b987f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0660978a-abcb-4ac2-a434-47d9e953369f"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6b42feb5-42f4-4875-917d-a8fcb0477ae8" xsi:nil="true"/>
    <lcf76f155ced4ddcb4097134ff3c332f xmlns="e8fe8bb9-e0d4-4ac3-b920-326070b987f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92BDD66-E811-452F-9598-1390CF9569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42feb5-42f4-4875-917d-a8fcb0477ae8"/>
    <ds:schemaRef ds:uri="e8fe8bb9-e0d4-4ac3-b920-326070b987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2444883-FBE9-42E8-90E9-7D4806205331}">
  <ds:schemaRefs>
    <ds:schemaRef ds:uri="http://schemas.microsoft.com/sharepoint/v3/contenttype/forms"/>
  </ds:schemaRefs>
</ds:datastoreItem>
</file>

<file path=customXml/itemProps3.xml><?xml version="1.0" encoding="utf-8"?>
<ds:datastoreItem xmlns:ds="http://schemas.openxmlformats.org/officeDocument/2006/customXml" ds:itemID="{68FFEF9C-45F8-4966-8C6F-C695DD98E67E}">
  <ds:schemaRefs>
    <ds:schemaRef ds:uri="http://schemas.openxmlformats.org/officeDocument/2006/bibliography"/>
  </ds:schemaRefs>
</ds:datastoreItem>
</file>

<file path=customXml/itemProps4.xml><?xml version="1.0" encoding="utf-8"?>
<ds:datastoreItem xmlns:ds="http://schemas.openxmlformats.org/officeDocument/2006/customXml" ds:itemID="{FEF30FB8-B40C-4F9D-8EDD-2918EDFB05EA}">
  <ds:schemaRefs>
    <ds:schemaRef ds:uri="http://schemas.microsoft.com/office/2006/metadata/properties"/>
    <ds:schemaRef ds:uri="http://schemas.microsoft.com/office/infopath/2007/PartnerControls"/>
    <ds:schemaRef ds:uri="http://purl.org/dc/dcmitype/"/>
    <ds:schemaRef ds:uri="e8fe8bb9-e0d4-4ac3-b920-326070b987fc"/>
    <ds:schemaRef ds:uri="http://purl.org/dc/elements/1.1/"/>
    <ds:schemaRef ds:uri="http://www.w3.org/XML/1998/namespace"/>
    <ds:schemaRef ds:uri="http://schemas.microsoft.com/office/2006/documentManagement/types"/>
    <ds:schemaRef ds:uri="http://purl.org/dc/terms/"/>
    <ds:schemaRef ds:uri="http://schemas.openxmlformats.org/package/2006/metadata/core-properties"/>
    <ds:schemaRef ds:uri="6b42feb5-42f4-4875-917d-a8fcb0477ae8"/>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71</Pages>
  <Words>9911</Words>
  <Characters>56494</Characters>
  <Application>Microsoft Office Word</Application>
  <DocSecurity>0</DocSecurity>
  <Lines>470</Lines>
  <Paragraphs>132</Paragraphs>
  <ScaleCrop>false</ScaleCrop>
  <Company/>
  <LinksUpToDate>false</LinksUpToDate>
  <CharactersWithSpaces>66273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Evaluation of Reading Schools</dc:title>
  <dc:subject/>
  <dc:creator>Nadia Hyder</dc:creator>
  <cp:keywords/>
  <dc:description/>
  <cp:lastModifiedBy>Katie Cutforth</cp:lastModifiedBy>
  <cp:revision>2</cp:revision>
  <cp:lastPrinted>2024-09-24T01:57:00Z</cp:lastPrinted>
  <dcterms:created xsi:type="dcterms:W3CDTF">2024-10-02T10:52:00Z</dcterms:created>
  <dcterms:modified xsi:type="dcterms:W3CDTF">2024-10-02T10:52:00Z</dcterms:modified>
  <cp:category>Research Scotland</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0x01010047A8DAAE45AC7A43B4CA9F5BD9D52E6B</vt:lpwstr>
  </property>
  <property fmtid="{D5CDD505-2E9C-101B-9397-08002B2CF9AE}" pid="3" name="_dlc_DocIdItemGuid">
    <vt:lpwstr>18eda79a-6078-4633-b44c-2b9d77fe4c36</vt:lpwstr>
  </property>
  <property fmtid="{D5CDD505-2E9C-101B-9397-08002B2CF9AE}" pid="4" name="MediaServiceImageTags">
    <vt:lpwstr/>
  </property>
</Properties>
</file>