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E59A" w14:textId="77777777" w:rsidR="00670A30" w:rsidRPr="00B90720" w:rsidRDefault="00677A04" w:rsidP="009869FB">
      <w:pPr>
        <w:rPr>
          <w:b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F622873" wp14:editId="614D6350">
            <wp:simplePos x="0" y="0"/>
            <wp:positionH relativeFrom="margin">
              <wp:posOffset>10858500</wp:posOffset>
            </wp:positionH>
            <wp:positionV relativeFrom="paragraph">
              <wp:posOffset>0</wp:posOffset>
            </wp:positionV>
            <wp:extent cx="2253699" cy="1358900"/>
            <wp:effectExtent l="0" t="0" r="0" b="0"/>
            <wp:wrapTight wrapText="bothSides">
              <wp:wrapPolygon edited="0">
                <wp:start x="183" y="0"/>
                <wp:lineTo x="0" y="908"/>
                <wp:lineTo x="0" y="13929"/>
                <wp:lineTo x="10225" y="15443"/>
                <wp:lineTo x="9860" y="21196"/>
                <wp:lineTo x="21363" y="21196"/>
                <wp:lineTo x="21363" y="0"/>
                <wp:lineTo x="183" y="0"/>
              </wp:wrapPolygon>
            </wp:wrapTight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80" cy="136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D089B" w14:textId="4A196728" w:rsidR="00140E06" w:rsidRPr="00B90720" w:rsidRDefault="00140E06" w:rsidP="009869FB">
      <w:pPr>
        <w:rPr>
          <w:sz w:val="44"/>
          <w:szCs w:val="44"/>
        </w:rPr>
      </w:pPr>
      <w:r w:rsidRPr="00B90720">
        <w:rPr>
          <w:b/>
          <w:sz w:val="44"/>
          <w:szCs w:val="44"/>
        </w:rPr>
        <w:t xml:space="preserve">Reading Schools </w:t>
      </w:r>
      <w:r w:rsidR="00C23550">
        <w:rPr>
          <w:b/>
          <w:sz w:val="44"/>
          <w:szCs w:val="44"/>
        </w:rPr>
        <w:t>Early Learning and Childcare (ELC)</w:t>
      </w:r>
    </w:p>
    <w:p w14:paraId="444FFCF9" w14:textId="77777777" w:rsidR="00140E06" w:rsidRPr="00B90720" w:rsidRDefault="00677A04" w:rsidP="009869FB">
      <w:pPr>
        <w:rPr>
          <w:b/>
          <w:sz w:val="44"/>
          <w:szCs w:val="44"/>
        </w:rPr>
      </w:pPr>
      <w:r>
        <w:rPr>
          <w:b/>
          <w:sz w:val="44"/>
          <w:szCs w:val="44"/>
        </w:rPr>
        <w:t>Self-evaluation</w:t>
      </w:r>
      <w:r w:rsidR="00140E06" w:rsidRPr="00B90720">
        <w:rPr>
          <w:b/>
          <w:sz w:val="44"/>
          <w:szCs w:val="44"/>
        </w:rPr>
        <w:t xml:space="preserve"> template</w:t>
      </w:r>
    </w:p>
    <w:p w14:paraId="4BA8AE0E" w14:textId="77777777" w:rsidR="005B4A96" w:rsidRPr="00B90720" w:rsidRDefault="005B4A96" w:rsidP="009869FB">
      <w:pPr>
        <w:rPr>
          <w:b/>
        </w:rPr>
      </w:pPr>
    </w:p>
    <w:p w14:paraId="212A2182" w14:textId="77777777" w:rsidR="00596FAC" w:rsidRPr="00B90720" w:rsidRDefault="00596FAC" w:rsidP="00140E06">
      <w:pPr>
        <w:rPr>
          <w:b/>
        </w:rPr>
        <w:sectPr w:rsidR="00596FAC" w:rsidRPr="00B90720" w:rsidSect="00140E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3811" w:h="16838" w:orient="landscape" w:code="8"/>
          <w:pgMar w:top="1440" w:right="1440" w:bottom="1440" w:left="1440" w:header="720" w:footer="720" w:gutter="0"/>
          <w:cols w:space="720"/>
          <w:docGrid w:linePitch="360"/>
        </w:sectPr>
      </w:pPr>
    </w:p>
    <w:p w14:paraId="68544A92" w14:textId="56CB45FA" w:rsidR="00750259" w:rsidRPr="00750259" w:rsidRDefault="00750259" w:rsidP="00750259">
      <w:pPr>
        <w:rPr>
          <w:b/>
        </w:rPr>
      </w:pPr>
      <w:r w:rsidRPr="00750259">
        <w:rPr>
          <w:b/>
        </w:rPr>
        <w:t>About Reading Schools</w:t>
      </w:r>
      <w:r w:rsidR="00C23550">
        <w:rPr>
          <w:b/>
        </w:rPr>
        <w:t xml:space="preserve"> </w:t>
      </w:r>
      <w:r w:rsidR="00C8684D">
        <w:rPr>
          <w:b/>
        </w:rPr>
        <w:t xml:space="preserve">and Reading Schools </w:t>
      </w:r>
      <w:r w:rsidR="00C23550">
        <w:rPr>
          <w:b/>
        </w:rPr>
        <w:t>ELC</w:t>
      </w:r>
    </w:p>
    <w:p w14:paraId="04BDB4C9" w14:textId="77777777" w:rsidR="00750259" w:rsidRPr="00750259" w:rsidRDefault="00750259" w:rsidP="00750259">
      <w:r w:rsidRPr="00750259">
        <w:t>Research proves that reading for pleasure has positive impacts on learners' attainment across the curriculum, health and wellbeing, critical thinking, creativity, empathy and resilience.</w:t>
      </w:r>
    </w:p>
    <w:p w14:paraId="7CCD2C27" w14:textId="612E8567" w:rsidR="00750259" w:rsidRPr="00750259" w:rsidRDefault="00750259" w:rsidP="00750259">
      <w:r w:rsidRPr="00750259">
        <w:t>Reading Schools aims to help every school</w:t>
      </w:r>
      <w:r w:rsidR="00C23550">
        <w:t xml:space="preserve"> and ELC setting</w:t>
      </w:r>
      <w:r w:rsidRPr="00750259">
        <w:t xml:space="preserve"> in Scotland build and sustain the </w:t>
      </w:r>
      <w:r w:rsidRPr="00750259">
        <w:rPr>
          <w:b/>
        </w:rPr>
        <w:t>whole-s</w:t>
      </w:r>
      <w:r w:rsidR="00C23550">
        <w:rPr>
          <w:b/>
        </w:rPr>
        <w:t>etting</w:t>
      </w:r>
      <w:r w:rsidRPr="00750259">
        <w:rPr>
          <w:b/>
        </w:rPr>
        <w:t xml:space="preserve"> reading cultures</w:t>
      </w:r>
      <w:r w:rsidRPr="00750259">
        <w:t xml:space="preserve"> that foster these impacts.</w:t>
      </w:r>
    </w:p>
    <w:p w14:paraId="6623C9A7" w14:textId="77777777" w:rsidR="00750259" w:rsidRPr="00750259" w:rsidRDefault="00750259" w:rsidP="00750259">
      <w:r w:rsidRPr="00750259">
        <w:t>Reading Schools offers:</w:t>
      </w:r>
    </w:p>
    <w:p w14:paraId="05FC04AE" w14:textId="3EFF81EE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An </w:t>
      </w:r>
      <w:r w:rsidRPr="00750259">
        <w:rPr>
          <w:b/>
        </w:rPr>
        <w:t>accreditation for</w:t>
      </w:r>
      <w:r w:rsidRPr="00750259">
        <w:t xml:space="preserve"> </w:t>
      </w:r>
      <w:r w:rsidRPr="00750259">
        <w:rPr>
          <w:b/>
        </w:rPr>
        <w:t>every school</w:t>
      </w:r>
      <w:r w:rsidR="00C23550">
        <w:rPr>
          <w:b/>
        </w:rPr>
        <w:t xml:space="preserve"> and setting</w:t>
      </w:r>
      <w:r w:rsidRPr="00750259">
        <w:t>, recognising the great work you're doing to support reading for pleasure</w:t>
      </w:r>
    </w:p>
    <w:p w14:paraId="304C481A" w14:textId="77777777" w:rsidR="00750259" w:rsidRPr="00750259" w:rsidRDefault="00750259" w:rsidP="00750259">
      <w:pPr>
        <w:ind w:left="720"/>
        <w:contextualSpacing/>
      </w:pPr>
    </w:p>
    <w:p w14:paraId="7976CC75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A </w:t>
      </w:r>
      <w:r w:rsidRPr="00750259">
        <w:rPr>
          <w:b/>
        </w:rPr>
        <w:t>coherent structure</w:t>
      </w:r>
      <w:r w:rsidRPr="00750259">
        <w:t xml:space="preserve"> for all your reading initiatives and activities, providing focused and clear direction</w:t>
      </w:r>
    </w:p>
    <w:p w14:paraId="5D8E9B7D" w14:textId="77777777" w:rsidR="00750259" w:rsidRPr="00750259" w:rsidRDefault="00750259" w:rsidP="00750259">
      <w:pPr>
        <w:ind w:left="720"/>
        <w:contextualSpacing/>
      </w:pPr>
    </w:p>
    <w:p w14:paraId="42EFF555" w14:textId="44F6D3B9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A framework mapped to </w:t>
      </w:r>
      <w:r w:rsidR="00C23550">
        <w:t xml:space="preserve">the Quality Improvement Framework for the Early Learning and Childcare Sectors, to assist with </w:t>
      </w:r>
      <w:r w:rsidR="000A1B35">
        <w:rPr>
          <w:b/>
          <w:bCs/>
        </w:rPr>
        <w:t>quality</w:t>
      </w:r>
      <w:r w:rsidRPr="00750259">
        <w:rPr>
          <w:b/>
        </w:rPr>
        <w:t xml:space="preserve"> improvement</w:t>
      </w:r>
      <w:r w:rsidRPr="00750259">
        <w:t xml:space="preserve"> and </w:t>
      </w:r>
      <w:r w:rsidR="00C23550">
        <w:t>Care Inspectorate</w:t>
      </w:r>
      <w:r w:rsidRPr="00750259">
        <w:t xml:space="preserve"> inspections</w:t>
      </w:r>
    </w:p>
    <w:p w14:paraId="0AA39F70" w14:textId="77777777" w:rsidR="00750259" w:rsidRPr="00750259" w:rsidRDefault="00750259" w:rsidP="00750259">
      <w:pPr>
        <w:ind w:left="720"/>
        <w:contextualSpacing/>
      </w:pPr>
    </w:p>
    <w:p w14:paraId="42285232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Professional </w:t>
      </w:r>
      <w:r w:rsidRPr="00750259">
        <w:rPr>
          <w:b/>
        </w:rPr>
        <w:t>development and leadership</w:t>
      </w:r>
      <w:r w:rsidRPr="00750259">
        <w:t xml:space="preserve"> opportunities for your staff</w:t>
      </w:r>
    </w:p>
    <w:p w14:paraId="1FE61F15" w14:textId="77777777" w:rsidR="00750259" w:rsidRPr="00750259" w:rsidRDefault="00750259" w:rsidP="00750259">
      <w:pPr>
        <w:ind w:left="720"/>
        <w:contextualSpacing/>
      </w:pPr>
    </w:p>
    <w:p w14:paraId="5A433714" w14:textId="77777777" w:rsidR="00750259" w:rsidRPr="00750259" w:rsidRDefault="00750259" w:rsidP="00750259">
      <w:pPr>
        <w:numPr>
          <w:ilvl w:val="0"/>
          <w:numId w:val="32"/>
        </w:numPr>
        <w:contextualSpacing/>
        <w:rPr>
          <w:b/>
        </w:rPr>
      </w:pPr>
      <w:r w:rsidRPr="00750259">
        <w:t xml:space="preserve">A way to develop </w:t>
      </w:r>
      <w:r w:rsidRPr="00750259">
        <w:rPr>
          <w:b/>
        </w:rPr>
        <w:t>learner voice</w:t>
      </w:r>
      <w:r w:rsidRPr="00750259">
        <w:t>, leadership skills and confidence</w:t>
      </w:r>
    </w:p>
    <w:p w14:paraId="5FA4DAEC" w14:textId="77777777" w:rsidR="00750259" w:rsidRPr="00750259" w:rsidRDefault="00750259" w:rsidP="00750259">
      <w:pPr>
        <w:ind w:left="720"/>
        <w:contextualSpacing/>
      </w:pPr>
    </w:p>
    <w:p w14:paraId="526F75B6" w14:textId="0145EDC9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Opportunities for </w:t>
      </w:r>
      <w:r w:rsidRPr="00750259">
        <w:rPr>
          <w:b/>
        </w:rPr>
        <w:t>collaboration</w:t>
      </w:r>
      <w:r w:rsidRPr="00750259">
        <w:t xml:space="preserve"> within and between schools</w:t>
      </w:r>
      <w:r w:rsidR="00C23550">
        <w:t xml:space="preserve"> and settings</w:t>
      </w:r>
    </w:p>
    <w:p w14:paraId="1903A920" w14:textId="77777777" w:rsidR="00750259" w:rsidRPr="00750259" w:rsidRDefault="00750259" w:rsidP="00750259">
      <w:pPr>
        <w:ind w:left="720"/>
        <w:contextualSpacing/>
      </w:pPr>
    </w:p>
    <w:p w14:paraId="3C7BFA94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Pathways to </w:t>
      </w:r>
      <w:r w:rsidRPr="00750259">
        <w:rPr>
          <w:b/>
        </w:rPr>
        <w:t>engaging your families</w:t>
      </w:r>
      <w:r w:rsidRPr="00750259">
        <w:t xml:space="preserve"> and the </w:t>
      </w:r>
      <w:r w:rsidRPr="00750259">
        <w:rPr>
          <w:b/>
        </w:rPr>
        <w:t>wider community</w:t>
      </w:r>
    </w:p>
    <w:p w14:paraId="7B48E451" w14:textId="77777777" w:rsidR="00750259" w:rsidRPr="00750259" w:rsidRDefault="00750259" w:rsidP="00750259">
      <w:pPr>
        <w:ind w:left="720"/>
        <w:contextualSpacing/>
      </w:pPr>
    </w:p>
    <w:p w14:paraId="366BEE7D" w14:textId="17C57849" w:rsidR="00750259" w:rsidRPr="00C514FF" w:rsidRDefault="00C514FF" w:rsidP="00750259">
      <w:pPr>
        <w:numPr>
          <w:ilvl w:val="0"/>
          <w:numId w:val="32"/>
        </w:numPr>
        <w:contextualSpacing/>
      </w:pPr>
      <w:r w:rsidRPr="00C514FF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F50CD80" wp14:editId="59E89485">
                <wp:simplePos x="0" y="0"/>
                <wp:positionH relativeFrom="margin">
                  <wp:posOffset>-279400</wp:posOffset>
                </wp:positionH>
                <wp:positionV relativeFrom="paragraph">
                  <wp:posOffset>419735</wp:posOffset>
                </wp:positionV>
                <wp:extent cx="13830300" cy="1968500"/>
                <wp:effectExtent l="0" t="0" r="0" b="0"/>
                <wp:wrapTight wrapText="bothSides">
                  <wp:wrapPolygon edited="0">
                    <wp:start x="0" y="0"/>
                    <wp:lineTo x="0" y="21321"/>
                    <wp:lineTo x="21570" y="21321"/>
                    <wp:lineTo x="2157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3A43D" w14:textId="77777777" w:rsidR="00C514FF" w:rsidRDefault="00C514FF"/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4310"/>
                              <w:gridCol w:w="4310"/>
                              <w:gridCol w:w="4310"/>
                              <w:gridCol w:w="4310"/>
                            </w:tblGrid>
                            <w:tr w:rsidR="00C514FF" w:rsidRPr="00B90720" w14:paraId="06876AD5" w14:textId="77777777" w:rsidTr="00B34790">
                              <w:trPr>
                                <w:jc w:val="center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6E00B9B5" w14:textId="63CDD236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  <w:r w:rsidRPr="00B90720">
                                    <w:rPr>
                                      <w:b/>
                                    </w:rPr>
                                    <w:t>S</w:t>
                                  </w:r>
                                  <w:r w:rsidR="00C23550">
                                    <w:rPr>
                                      <w:b/>
                                    </w:rPr>
                                    <w:t>etting</w:t>
                                  </w:r>
                                </w:p>
                                <w:p w14:paraId="2CE15735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0" w:type="dxa"/>
                                  <w:gridSpan w:val="4"/>
                                </w:tcPr>
                                <w:p w14:paraId="5BDB48DF" w14:textId="77777777" w:rsidR="00C514FF" w:rsidRPr="00B90720" w:rsidRDefault="00C514FF" w:rsidP="00C514FF"/>
                              </w:tc>
                            </w:tr>
                            <w:tr w:rsidR="00C514FF" w:rsidRPr="00B90720" w14:paraId="36F92BB6" w14:textId="77777777" w:rsidTr="00B34790">
                              <w:trPr>
                                <w:jc w:val="center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141A1C5D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 staff member/s</w:t>
                                  </w:r>
                                </w:p>
                                <w:p w14:paraId="48BECAFD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0" w:type="dxa"/>
                                  <w:gridSpan w:val="4"/>
                                </w:tcPr>
                                <w:p w14:paraId="5A7E3662" w14:textId="77777777" w:rsidR="00C514FF" w:rsidRPr="00B90720" w:rsidRDefault="00C514FF" w:rsidP="00C514FF"/>
                              </w:tc>
                            </w:tr>
                            <w:tr w:rsidR="00C514FF" w:rsidRPr="00B90720" w14:paraId="478CA92A" w14:textId="77777777" w:rsidTr="00B34790">
                              <w:trPr>
                                <w:jc w:val="center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100EC45B" w14:textId="10575AA0" w:rsidR="00C514FF" w:rsidRPr="00B90720" w:rsidRDefault="00C23550" w:rsidP="00C514F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Your</w:t>
                                  </w:r>
                                  <w:r w:rsidR="00C514FF" w:rsidRPr="00B90720">
                                    <w:rPr>
                                      <w:b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b/>
                                    </w:rPr>
                                    <w:t>etting</w:t>
                                  </w:r>
                                  <w:r w:rsidR="00C514FF" w:rsidRPr="00B90720">
                                    <w:rPr>
                                      <w:b/>
                                    </w:rPr>
                                    <w:t>'s current level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218F855E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19FC245E" w14:textId="3F0B631B" w:rsidR="00C514FF" w:rsidRPr="00B90720" w:rsidRDefault="002D61F0" w:rsidP="00C514FF">
                                  <w:pPr>
                                    <w:jc w:val="center"/>
                                  </w:pPr>
                                  <w:r>
                                    <w:t>We are at the very beginning of building our setting’s reading culture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790BECFB" w14:textId="43B91E43" w:rsidR="00C514FF" w:rsidRPr="00B90720" w:rsidRDefault="002D61F0" w:rsidP="00C514FF">
                                  <w:pPr>
                                    <w:jc w:val="center"/>
                                  </w:pPr>
                                  <w:r>
                                    <w:t>The foundations are in place, but we want to build on them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598F5A49" w14:textId="32E5DDC6" w:rsidR="00C514FF" w:rsidRPr="00B90720" w:rsidRDefault="002D61F0" w:rsidP="00C514FF">
                                  <w:pPr>
                                    <w:jc w:val="center"/>
                                  </w:pPr>
                                  <w:r>
                                    <w:t>We have been deepening reading  engagement and want to develop this further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6B877B28" w14:textId="08E02DCF" w:rsidR="00C514FF" w:rsidRPr="00B90720" w:rsidRDefault="002D61F0" w:rsidP="00C514FF">
                                  <w:pPr>
                                    <w:jc w:val="center"/>
                                  </w:pPr>
                                  <w:r>
                                    <w:t>We have a w</w:t>
                                  </w:r>
                                  <w:r w:rsidR="00C23550">
                                    <w:t>ell</w:t>
                                  </w:r>
                                  <w:r>
                                    <w:t>-</w:t>
                                  </w:r>
                                  <w:r w:rsidR="00C23550">
                                    <w:t>established reading culture</w:t>
                                  </w:r>
                                  <w:r>
                                    <w:t xml:space="preserve"> in place</w:t>
                                  </w:r>
                                </w:p>
                              </w:tc>
                            </w:tr>
                          </w:tbl>
                          <w:p w14:paraId="7A427F01" w14:textId="77777777" w:rsidR="00C514FF" w:rsidRDefault="00C51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0C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pt;margin-top:33.05pt;width:1089pt;height:1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" stroked="f">
                <v:textbox>
                  <w:txbxContent>
                    <w:p w14:paraId="7043A43D" w14:textId="77777777" w:rsidR="00C514FF" w:rsidRDefault="00C514FF"/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4310"/>
                        <w:gridCol w:w="4310"/>
                        <w:gridCol w:w="4310"/>
                        <w:gridCol w:w="4310"/>
                      </w:tblGrid>
                      <w:tr w:rsidR="00C514FF" w:rsidRPr="00B90720" w14:paraId="06876AD5" w14:textId="77777777" w:rsidTr="00B34790">
                        <w:trPr>
                          <w:jc w:val="center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6E00B9B5" w14:textId="63CDD236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  <w:r w:rsidRPr="00B90720">
                              <w:rPr>
                                <w:b/>
                              </w:rPr>
                              <w:t>S</w:t>
                            </w:r>
                            <w:r w:rsidR="00C23550">
                              <w:rPr>
                                <w:b/>
                              </w:rPr>
                              <w:t>etting</w:t>
                            </w:r>
                          </w:p>
                          <w:p w14:paraId="2CE15735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240" w:type="dxa"/>
                            <w:gridSpan w:val="4"/>
                          </w:tcPr>
                          <w:p w14:paraId="5BDB48DF" w14:textId="77777777" w:rsidR="00C514FF" w:rsidRPr="00B90720" w:rsidRDefault="00C514FF" w:rsidP="00C514FF"/>
                        </w:tc>
                      </w:tr>
                      <w:tr w:rsidR="00C514FF" w:rsidRPr="00B90720" w14:paraId="36F92BB6" w14:textId="77777777" w:rsidTr="00B34790">
                        <w:trPr>
                          <w:jc w:val="center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141A1C5D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Lead staff member/s</w:t>
                            </w:r>
                          </w:p>
                          <w:p w14:paraId="48BECAFD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240" w:type="dxa"/>
                            <w:gridSpan w:val="4"/>
                          </w:tcPr>
                          <w:p w14:paraId="5A7E3662" w14:textId="77777777" w:rsidR="00C514FF" w:rsidRPr="00B90720" w:rsidRDefault="00C514FF" w:rsidP="00C514FF"/>
                        </w:tc>
                      </w:tr>
                      <w:tr w:rsidR="00C514FF" w:rsidRPr="00B90720" w14:paraId="478CA92A" w14:textId="77777777" w:rsidTr="00B34790">
                        <w:trPr>
                          <w:jc w:val="center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100EC45B" w14:textId="10575AA0" w:rsidR="00C514FF" w:rsidRPr="00B90720" w:rsidRDefault="00C23550" w:rsidP="00C514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Your</w:t>
                            </w:r>
                            <w:r w:rsidR="00C514FF" w:rsidRPr="00B90720">
                              <w:rPr>
                                <w:b/>
                              </w:rPr>
                              <w:t xml:space="preserve"> s</w:t>
                            </w:r>
                            <w:r>
                              <w:rPr>
                                <w:b/>
                              </w:rPr>
                              <w:t>etting</w:t>
                            </w:r>
                            <w:r w:rsidR="00C514FF" w:rsidRPr="00B90720">
                              <w:rPr>
                                <w:b/>
                              </w:rPr>
                              <w:t>'s current level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18F855E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19FC245E" w14:textId="3F0B631B" w:rsidR="00C514FF" w:rsidRPr="00B90720" w:rsidRDefault="002D61F0" w:rsidP="00C514FF">
                            <w:pPr>
                              <w:jc w:val="center"/>
                            </w:pPr>
                            <w:r>
                              <w:t>We are at the very beginning of building our setting’s reading culture</w:t>
                            </w: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790BECFB" w14:textId="43B91E43" w:rsidR="00C514FF" w:rsidRPr="00B90720" w:rsidRDefault="002D61F0" w:rsidP="00C514FF">
                            <w:pPr>
                              <w:jc w:val="center"/>
                            </w:pPr>
                            <w:r>
                              <w:t>The foundations are in place, but we want to build on them</w:t>
                            </w: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598F5A49" w14:textId="32E5DDC6" w:rsidR="00C514FF" w:rsidRPr="00B90720" w:rsidRDefault="002D61F0" w:rsidP="00C514FF">
                            <w:pPr>
                              <w:jc w:val="center"/>
                            </w:pPr>
                            <w:r>
                              <w:t>We have been deepening reading  engagement and want to develop this further</w:t>
                            </w: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6B877B28" w14:textId="08E02DCF" w:rsidR="00C514FF" w:rsidRPr="00B90720" w:rsidRDefault="002D61F0" w:rsidP="00C514FF">
                            <w:pPr>
                              <w:jc w:val="center"/>
                            </w:pPr>
                            <w:r>
                              <w:t>We have a w</w:t>
                            </w:r>
                            <w:r w:rsidR="00C23550">
                              <w:t>ell</w:t>
                            </w:r>
                            <w:r>
                              <w:t>-</w:t>
                            </w:r>
                            <w:r w:rsidR="00C23550">
                              <w:t>established reading culture</w:t>
                            </w:r>
                            <w:r>
                              <w:t xml:space="preserve"> in place</w:t>
                            </w:r>
                          </w:p>
                        </w:tc>
                      </w:tr>
                    </w:tbl>
                    <w:p w14:paraId="7A427F01" w14:textId="77777777" w:rsidR="00C514FF" w:rsidRDefault="00C514FF"/>
                  </w:txbxContent>
                </v:textbox>
                <w10:wrap type="tight" anchorx="margin"/>
              </v:shape>
            </w:pict>
          </mc:Fallback>
        </mc:AlternateContent>
      </w:r>
      <w:r w:rsidR="00750259" w:rsidRPr="00750259">
        <w:rPr>
          <w:b/>
        </w:rPr>
        <w:t>Training and support</w:t>
      </w:r>
      <w:r w:rsidR="00750259" w:rsidRPr="00750259">
        <w:t xml:space="preserve"> from Scottish Book Trust for all schools taking part</w:t>
      </w:r>
    </w:p>
    <w:p w14:paraId="65A8FD03" w14:textId="13A281DB" w:rsidR="00750259" w:rsidRPr="00750259" w:rsidRDefault="00750259" w:rsidP="00750259">
      <w:pPr>
        <w:rPr>
          <w:b/>
        </w:rPr>
      </w:pPr>
      <w:r w:rsidRPr="00750259">
        <w:rPr>
          <w:b/>
        </w:rPr>
        <w:t>Th</w:t>
      </w:r>
      <w:r>
        <w:rPr>
          <w:b/>
        </w:rPr>
        <w:t>e Reading Schools</w:t>
      </w:r>
      <w:r w:rsidRPr="00750259">
        <w:rPr>
          <w:b/>
        </w:rPr>
        <w:t xml:space="preserve"> </w:t>
      </w:r>
      <w:r w:rsidR="00C23550">
        <w:rPr>
          <w:b/>
        </w:rPr>
        <w:t xml:space="preserve">ELC </w:t>
      </w:r>
      <w:r w:rsidRPr="00750259">
        <w:rPr>
          <w:b/>
        </w:rPr>
        <w:t>framework</w:t>
      </w:r>
    </w:p>
    <w:p w14:paraId="1EFF407F" w14:textId="703E2684" w:rsidR="00750259" w:rsidRPr="00750259" w:rsidRDefault="00750259" w:rsidP="00750259">
      <w:hyperlink r:id="rId14" w:history="1">
        <w:r w:rsidRPr="00113EE0">
          <w:rPr>
            <w:rStyle w:val="Hyperlink"/>
          </w:rPr>
          <w:t>The Reading Schools</w:t>
        </w:r>
        <w:r w:rsidR="00113EE0" w:rsidRPr="00113EE0">
          <w:rPr>
            <w:rStyle w:val="Hyperlink"/>
          </w:rPr>
          <w:t xml:space="preserve"> ELC</w:t>
        </w:r>
        <w:r w:rsidRPr="00113EE0">
          <w:rPr>
            <w:rStyle w:val="Hyperlink"/>
          </w:rPr>
          <w:t xml:space="preserve"> framework</w:t>
        </w:r>
      </w:hyperlink>
      <w:r w:rsidRPr="00750259">
        <w:t xml:space="preserve"> details the Key Areas that we consider crucial to building and sustaining a whole-s</w:t>
      </w:r>
      <w:r w:rsidR="00C23550">
        <w:t>etting</w:t>
      </w:r>
      <w:r w:rsidRPr="00750259">
        <w:t xml:space="preserve"> reading culture. The Key Areas are mapped against </w:t>
      </w:r>
      <w:hyperlink r:id="rId15" w:history="1">
        <w:r w:rsidR="00C23550" w:rsidRPr="00C23550">
          <w:rPr>
            <w:rStyle w:val="Hyperlink"/>
          </w:rPr>
          <w:t>The Quality Improvement Framework for the Early Learning and Childcare Sectors</w:t>
        </w:r>
      </w:hyperlink>
      <w:r w:rsidR="00C23550">
        <w:t xml:space="preserve"> </w:t>
      </w:r>
      <w:r w:rsidRPr="00750259">
        <w:t xml:space="preserve">. Under each of the Key Areas we detail the actions necessary to become a Reading School </w:t>
      </w:r>
      <w:r w:rsidR="00C23550">
        <w:t xml:space="preserve">ELC and build a sustainable reading culture in your setting. </w:t>
      </w:r>
      <w:r w:rsidRPr="00750259" w:rsidDel="001C3FC2">
        <w:t xml:space="preserve"> </w:t>
      </w:r>
    </w:p>
    <w:p w14:paraId="415A0AE6" w14:textId="0004855F" w:rsidR="00750259" w:rsidRPr="00750259" w:rsidRDefault="00750259" w:rsidP="00750259">
      <w:pPr>
        <w:numPr>
          <w:ilvl w:val="0"/>
          <w:numId w:val="31"/>
        </w:numPr>
        <w:contextualSpacing/>
      </w:pPr>
      <w:r w:rsidRPr="00750259">
        <w:t>The</w:t>
      </w:r>
      <w:r w:rsidR="00C23550">
        <w:t xml:space="preserve"> </w:t>
      </w:r>
      <w:r w:rsidRPr="00750259">
        <w:t>Reading School</w:t>
      </w:r>
      <w:r w:rsidR="00C23550">
        <w:t xml:space="preserve"> ELC</w:t>
      </w:r>
      <w:r w:rsidRPr="00750259">
        <w:t xml:space="preserve"> accreditation comprises the foundational work key to building a reading culture in s</w:t>
      </w:r>
      <w:r w:rsidR="00C23550">
        <w:t>ettings</w:t>
      </w:r>
      <w:r w:rsidRPr="00750259">
        <w:t xml:space="preserve"> and is focused around reading routines</w:t>
      </w:r>
      <w:r w:rsidR="00C23550">
        <w:t xml:space="preserve">, </w:t>
      </w:r>
      <w:r w:rsidRPr="00750259">
        <w:t>the s</w:t>
      </w:r>
      <w:r w:rsidR="00C23550">
        <w:t>etting</w:t>
      </w:r>
      <w:r w:rsidRPr="00750259">
        <w:t xml:space="preserve"> environment</w:t>
      </w:r>
      <w:r w:rsidR="00CC1734">
        <w:t>, family engagement</w:t>
      </w:r>
      <w:r w:rsidR="00C23550">
        <w:t xml:space="preserve"> and the celebration of stories, songs and rhymes. </w:t>
      </w:r>
    </w:p>
    <w:p w14:paraId="48B8B708" w14:textId="77777777" w:rsidR="007A01B8" w:rsidRPr="00B90720" w:rsidRDefault="007A01B8" w:rsidP="007F0378">
      <w:pPr>
        <w:rPr>
          <w:b/>
        </w:rPr>
      </w:pPr>
    </w:p>
    <w:p w14:paraId="71528425" w14:textId="3B8AA37A" w:rsidR="009D3F96" w:rsidRPr="00B90720" w:rsidRDefault="009D3F96" w:rsidP="00140E06">
      <w:pPr>
        <w:rPr>
          <w:b/>
        </w:rPr>
      </w:pPr>
      <w:r w:rsidRPr="00B90720">
        <w:rPr>
          <w:b/>
        </w:rPr>
        <w:t>How to use this</w:t>
      </w:r>
      <w:r w:rsidR="00596FAC" w:rsidRPr="00B90720">
        <w:rPr>
          <w:b/>
        </w:rPr>
        <w:t xml:space="preserve"> </w:t>
      </w:r>
      <w:r w:rsidR="00822BA5">
        <w:rPr>
          <w:b/>
        </w:rPr>
        <w:t>s</w:t>
      </w:r>
      <w:r w:rsidR="00677A04">
        <w:rPr>
          <w:b/>
        </w:rPr>
        <w:t>elf-e</w:t>
      </w:r>
      <w:r w:rsidR="00750259">
        <w:rPr>
          <w:b/>
        </w:rPr>
        <w:t>valuation template</w:t>
      </w:r>
    </w:p>
    <w:p w14:paraId="05A48245" w14:textId="77777777" w:rsidR="00140E06" w:rsidRPr="00B90720" w:rsidRDefault="00140E06" w:rsidP="00140E06">
      <w:r w:rsidRPr="00B90720">
        <w:t>This template is designed to help you</w:t>
      </w:r>
      <w:r w:rsidR="00676890" w:rsidRPr="00B90720">
        <w:t>r reading leadership group to</w:t>
      </w:r>
      <w:r w:rsidRPr="00B90720">
        <w:t>:</w:t>
      </w:r>
    </w:p>
    <w:p w14:paraId="13264A3D" w14:textId="0DDC2916" w:rsidR="00140E06" w:rsidRPr="00B90720" w:rsidRDefault="00140E06" w:rsidP="009B37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0720">
        <w:rPr>
          <w:rFonts w:ascii="Arial" w:hAnsi="Arial" w:cs="Arial"/>
          <w:sz w:val="24"/>
          <w:szCs w:val="24"/>
        </w:rPr>
        <w:t>Assess to what extent a reading culture is currently embedded within your s</w:t>
      </w:r>
      <w:r w:rsidR="00C23550">
        <w:rPr>
          <w:rFonts w:ascii="Arial" w:hAnsi="Arial" w:cs="Arial"/>
          <w:sz w:val="24"/>
          <w:szCs w:val="24"/>
        </w:rPr>
        <w:t>etting</w:t>
      </w:r>
    </w:p>
    <w:p w14:paraId="3EFAD057" w14:textId="1EF22F3C" w:rsidR="00C514FF" w:rsidRDefault="00140E06" w:rsidP="00C514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0720">
        <w:rPr>
          <w:rFonts w:ascii="Arial" w:hAnsi="Arial" w:cs="Arial"/>
          <w:sz w:val="24"/>
          <w:szCs w:val="24"/>
        </w:rPr>
        <w:t xml:space="preserve">Decide </w:t>
      </w:r>
      <w:r w:rsidR="00C23550">
        <w:rPr>
          <w:rFonts w:ascii="Arial" w:hAnsi="Arial" w:cs="Arial"/>
          <w:sz w:val="24"/>
          <w:szCs w:val="24"/>
        </w:rPr>
        <w:t>how to prioritise your approach to the</w:t>
      </w:r>
      <w:r w:rsidRPr="00B90720">
        <w:rPr>
          <w:rFonts w:ascii="Arial" w:hAnsi="Arial" w:cs="Arial"/>
          <w:sz w:val="24"/>
          <w:szCs w:val="24"/>
        </w:rPr>
        <w:t xml:space="preserve"> Reading School</w:t>
      </w:r>
      <w:r w:rsidR="00C23550">
        <w:rPr>
          <w:rFonts w:ascii="Arial" w:hAnsi="Arial" w:cs="Arial"/>
          <w:sz w:val="24"/>
          <w:szCs w:val="24"/>
        </w:rPr>
        <w:t>s ELC</w:t>
      </w:r>
      <w:r w:rsidRPr="00B90720">
        <w:rPr>
          <w:rFonts w:ascii="Arial" w:hAnsi="Arial" w:cs="Arial"/>
          <w:sz w:val="24"/>
          <w:szCs w:val="24"/>
        </w:rPr>
        <w:t xml:space="preserve"> award </w:t>
      </w:r>
      <w:r w:rsidR="00C23550">
        <w:rPr>
          <w:rFonts w:ascii="Arial" w:hAnsi="Arial" w:cs="Arial"/>
          <w:sz w:val="24"/>
          <w:szCs w:val="24"/>
        </w:rPr>
        <w:t xml:space="preserve">and the areas </w:t>
      </w:r>
      <w:r w:rsidRPr="00B90720">
        <w:rPr>
          <w:rFonts w:ascii="Arial" w:hAnsi="Arial" w:cs="Arial"/>
          <w:sz w:val="24"/>
          <w:szCs w:val="24"/>
        </w:rPr>
        <w:t xml:space="preserve">you would like to </w:t>
      </w:r>
      <w:r w:rsidR="00C23550">
        <w:rPr>
          <w:rFonts w:ascii="Arial" w:hAnsi="Arial" w:cs="Arial"/>
          <w:sz w:val="24"/>
          <w:szCs w:val="24"/>
        </w:rPr>
        <w:t>focus on</w:t>
      </w:r>
      <w:r w:rsidR="00E95D4D" w:rsidRPr="00B90720">
        <w:rPr>
          <w:rFonts w:ascii="Arial" w:hAnsi="Arial" w:cs="Arial"/>
          <w:sz w:val="24"/>
          <w:szCs w:val="24"/>
        </w:rPr>
        <w:t xml:space="preserve"> over the course of the session</w:t>
      </w:r>
    </w:p>
    <w:p w14:paraId="5496FD69" w14:textId="77777777" w:rsidR="00C23550" w:rsidRDefault="00607527" w:rsidP="00C514FF">
      <w:r w:rsidRPr="00241DEF">
        <w:t>Please note,</w:t>
      </w:r>
      <w:r w:rsidRPr="00607527">
        <w:rPr>
          <w:b/>
        </w:rPr>
        <w:t xml:space="preserve"> you do not need to submit this form to Scottish Book Trust </w:t>
      </w:r>
      <w:r w:rsidRPr="00241DEF">
        <w:t xml:space="preserve">- it is for planning purposes only. </w:t>
      </w:r>
    </w:p>
    <w:p w14:paraId="37176CB4" w14:textId="4C0AC792" w:rsidR="00C514FF" w:rsidRDefault="00607527" w:rsidP="00C514FF">
      <w:r w:rsidRPr="00241DEF">
        <w:br/>
      </w:r>
      <w:r>
        <w:t xml:space="preserve">Once you have used </w:t>
      </w:r>
      <w:r w:rsidR="004F0510">
        <w:t>th</w:t>
      </w:r>
      <w:r w:rsidR="00C514FF">
        <w:t xml:space="preserve">e self-evaluation template, you can fill in the </w:t>
      </w:r>
      <w:r w:rsidR="00241DEF">
        <w:t>box</w:t>
      </w:r>
      <w:r w:rsidR="00C514FF">
        <w:t xml:space="preserve"> below.</w:t>
      </w:r>
    </w:p>
    <w:p w14:paraId="07BEF548" w14:textId="77777777" w:rsidR="00607527" w:rsidRPr="00C514FF" w:rsidRDefault="00607527" w:rsidP="00C514FF">
      <w:pPr>
        <w:sectPr w:rsidR="00607527" w:rsidRPr="00C514FF" w:rsidSect="00596FAC">
          <w:type w:val="continuous"/>
          <w:pgSz w:w="23811" w:h="16838" w:orient="landscape" w:code="8"/>
          <w:pgMar w:top="1440" w:right="1440" w:bottom="1440" w:left="1440" w:header="720" w:footer="720" w:gutter="0"/>
          <w:cols w:num="2" w:space="720"/>
          <w:docGrid w:linePitch="360"/>
        </w:sectPr>
      </w:pPr>
    </w:p>
    <w:p w14:paraId="18B1F9BA" w14:textId="3F56EDE2" w:rsidR="00140E06" w:rsidRPr="00B90720" w:rsidRDefault="00677A04" w:rsidP="00140E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Reading School </w:t>
      </w:r>
      <w:r w:rsidR="002D61F0">
        <w:rPr>
          <w:b/>
          <w:sz w:val="28"/>
          <w:szCs w:val="28"/>
        </w:rPr>
        <w:t>ELC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3"/>
        <w:gridCol w:w="6974"/>
        <w:gridCol w:w="6974"/>
      </w:tblGrid>
      <w:tr w:rsidR="00140E06" w:rsidRPr="00B90720" w14:paraId="0C67C7B5" w14:textId="77777777" w:rsidTr="00F30D40">
        <w:tc>
          <w:tcPr>
            <w:tcW w:w="20921" w:type="dxa"/>
            <w:gridSpan w:val="3"/>
          </w:tcPr>
          <w:p w14:paraId="7EC62138" w14:textId="6B8A5233" w:rsidR="00677A04" w:rsidRDefault="00822BA5" w:rsidP="00677A04">
            <w:r w:rsidRPr="00750259">
              <w:t xml:space="preserve">The Reading School </w:t>
            </w:r>
            <w:r w:rsidR="002D61F0">
              <w:t xml:space="preserve">ELC </w:t>
            </w:r>
            <w:r w:rsidRPr="00750259">
              <w:t xml:space="preserve">accreditation comprises the foundational work </w:t>
            </w:r>
            <w:r w:rsidR="00677A04" w:rsidRPr="00677A04">
              <w:t xml:space="preserve">key to building a reading culture in </w:t>
            </w:r>
            <w:r w:rsidR="002D61F0">
              <w:t>your setting</w:t>
            </w:r>
            <w:r w:rsidR="00677A04" w:rsidRPr="00677A04">
              <w:t xml:space="preserve"> and is focused around reading routines and the s</w:t>
            </w:r>
            <w:r w:rsidR="002D61F0">
              <w:t>etting</w:t>
            </w:r>
            <w:r w:rsidR="00677A04" w:rsidRPr="00677A04">
              <w:t xml:space="preserve"> environment.</w:t>
            </w:r>
          </w:p>
          <w:p w14:paraId="289BA6AA" w14:textId="77777777" w:rsidR="00B8185C" w:rsidRPr="00677A04" w:rsidRDefault="00B8185C" w:rsidP="00677A04"/>
          <w:p w14:paraId="11F55A95" w14:textId="39603727" w:rsidR="00677A04" w:rsidRPr="00677A04" w:rsidRDefault="00677A04" w:rsidP="00677A04">
            <w:r w:rsidRPr="00677A04">
              <w:t>S</w:t>
            </w:r>
            <w:r w:rsidR="002D61F0">
              <w:t>etting</w:t>
            </w:r>
            <w:r w:rsidRPr="00677A04">
              <w:t>s wishing to be accredited as a Reading School</w:t>
            </w:r>
            <w:r w:rsidR="002D61F0">
              <w:t xml:space="preserve"> ELC</w:t>
            </w:r>
            <w:r w:rsidRPr="00677A04">
              <w:t xml:space="preserve"> should fulfil each of the below criteria. For each point only one example of practice is required.</w:t>
            </w:r>
          </w:p>
          <w:p w14:paraId="0CA0B5B6" w14:textId="77777777" w:rsidR="00140E06" w:rsidRPr="00B90720" w:rsidRDefault="00140E06" w:rsidP="00F30D40"/>
        </w:tc>
      </w:tr>
      <w:tr w:rsidR="00C66327" w:rsidRPr="006E159F" w14:paraId="640A065D" w14:textId="77777777" w:rsidTr="00677A04">
        <w:tc>
          <w:tcPr>
            <w:tcW w:w="6973" w:type="dxa"/>
          </w:tcPr>
          <w:p w14:paraId="04653443" w14:textId="77777777" w:rsidR="00C66327" w:rsidRPr="00677A04" w:rsidRDefault="009424AC" w:rsidP="00677A04">
            <w:pPr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6974" w:type="dxa"/>
          </w:tcPr>
          <w:p w14:paraId="3992A916" w14:textId="77777777" w:rsidR="00C66327" w:rsidRPr="00677A04" w:rsidRDefault="009424AC" w:rsidP="00677A04">
            <w:pPr>
              <w:rPr>
                <w:b/>
              </w:rPr>
            </w:pPr>
            <w:r>
              <w:rPr>
                <w:b/>
              </w:rPr>
              <w:t>Current status</w:t>
            </w:r>
          </w:p>
        </w:tc>
        <w:tc>
          <w:tcPr>
            <w:tcW w:w="6974" w:type="dxa"/>
          </w:tcPr>
          <w:p w14:paraId="4A6D740D" w14:textId="77777777" w:rsidR="00C66327" w:rsidRPr="00677A04" w:rsidRDefault="00677A04" w:rsidP="00677A04">
            <w:pPr>
              <w:rPr>
                <w:b/>
              </w:rPr>
            </w:pPr>
            <w:r w:rsidRPr="00677A04">
              <w:rPr>
                <w:b/>
              </w:rPr>
              <w:t>Notes/comments</w:t>
            </w:r>
          </w:p>
        </w:tc>
      </w:tr>
      <w:tr w:rsidR="00140E06" w:rsidRPr="00B90720" w14:paraId="27A6F342" w14:textId="77777777" w:rsidTr="00F30D40">
        <w:tc>
          <w:tcPr>
            <w:tcW w:w="6973" w:type="dxa"/>
          </w:tcPr>
          <w:p w14:paraId="6FA31059" w14:textId="77777777" w:rsidR="00140E06" w:rsidRPr="00B90720" w:rsidRDefault="00140E06" w:rsidP="00140E06"/>
          <w:p w14:paraId="487918BA" w14:textId="77777777" w:rsidR="002E68BF" w:rsidRPr="009424AC" w:rsidRDefault="002E68BF" w:rsidP="002E68BF">
            <w:r w:rsidRPr="009424AC">
              <w:t>Demonstrate how all staff in the s</w:t>
            </w:r>
            <w:r>
              <w:t xml:space="preserve">etting </w:t>
            </w:r>
            <w:r w:rsidRPr="009424AC">
              <w:t>show that they are readers through, for example, badges, signs, book lists, talks or other means.</w:t>
            </w:r>
          </w:p>
          <w:p w14:paraId="54BE996B" w14:textId="48A23050" w:rsidR="006F4CED" w:rsidRPr="00B90720" w:rsidRDefault="006F4CED" w:rsidP="002E68BF"/>
        </w:tc>
        <w:tc>
          <w:tcPr>
            <w:tcW w:w="6974" w:type="dxa"/>
          </w:tcPr>
          <w:p w14:paraId="2F1074A4" w14:textId="77777777" w:rsidR="00140E06" w:rsidRPr="00B90720" w:rsidRDefault="00140E06" w:rsidP="009424AC"/>
        </w:tc>
        <w:tc>
          <w:tcPr>
            <w:tcW w:w="6974" w:type="dxa"/>
          </w:tcPr>
          <w:p w14:paraId="25577818" w14:textId="77777777" w:rsidR="00140E06" w:rsidRPr="00B90720" w:rsidRDefault="00140E06" w:rsidP="009424AC"/>
        </w:tc>
      </w:tr>
      <w:tr w:rsidR="00140E06" w:rsidRPr="00B90720" w14:paraId="1C135112" w14:textId="77777777" w:rsidTr="00F30D40">
        <w:tc>
          <w:tcPr>
            <w:tcW w:w="6973" w:type="dxa"/>
          </w:tcPr>
          <w:p w14:paraId="4ACEE9D7" w14:textId="77777777" w:rsidR="009424AC" w:rsidRDefault="009424AC" w:rsidP="009424AC"/>
          <w:p w14:paraId="5B4D2171" w14:textId="77777777" w:rsidR="002E68BF" w:rsidRDefault="002E68BF" w:rsidP="002E68BF">
            <w:r w:rsidRPr="009424AC">
              <w:t>Attend</w:t>
            </w:r>
            <w:r>
              <w:t xml:space="preserve">/watch </w:t>
            </w:r>
            <w:r w:rsidRPr="009424AC">
              <w:t>a Scottish Bo</w:t>
            </w:r>
            <w:r>
              <w:t>ok Trust Reading Schools ELC CLPL and u</w:t>
            </w:r>
            <w:r w:rsidRPr="009424AC">
              <w:t>se Scottish Book Trust resources to widen staff knowledge around reading for pleasure.</w:t>
            </w:r>
          </w:p>
          <w:p w14:paraId="02D7B956" w14:textId="77777777" w:rsidR="00253E2A" w:rsidRPr="00B90720" w:rsidRDefault="00253E2A" w:rsidP="002E68BF"/>
        </w:tc>
        <w:tc>
          <w:tcPr>
            <w:tcW w:w="6974" w:type="dxa"/>
          </w:tcPr>
          <w:p w14:paraId="28EDD2C3" w14:textId="77777777" w:rsidR="009B3791" w:rsidRPr="00B90720" w:rsidRDefault="009B3791" w:rsidP="00253E2A"/>
        </w:tc>
        <w:tc>
          <w:tcPr>
            <w:tcW w:w="6974" w:type="dxa"/>
          </w:tcPr>
          <w:p w14:paraId="46BB575C" w14:textId="77777777" w:rsidR="009B3791" w:rsidRPr="00B90720" w:rsidRDefault="009B3791" w:rsidP="00253E2A"/>
        </w:tc>
      </w:tr>
      <w:tr w:rsidR="009424AC" w:rsidRPr="00B90720" w14:paraId="64B85D99" w14:textId="77777777" w:rsidTr="00F30D40">
        <w:tc>
          <w:tcPr>
            <w:tcW w:w="6973" w:type="dxa"/>
          </w:tcPr>
          <w:p w14:paraId="2C19E18D" w14:textId="77777777" w:rsidR="009424AC" w:rsidRDefault="009424AC" w:rsidP="009424AC"/>
          <w:p w14:paraId="04454811" w14:textId="5530C3CB" w:rsidR="009424AC" w:rsidRDefault="002E68BF" w:rsidP="002E68BF">
            <w:r>
              <w:t xml:space="preserve">Make staff aware of </w:t>
            </w:r>
            <w:r w:rsidRPr="007E74FF">
              <w:t>contemporary children’s literature</w:t>
            </w:r>
            <w:r>
              <w:t>, songs and rhymes through signposting to book lists and other appropriate resources</w:t>
            </w:r>
            <w:r>
              <w:t>.</w:t>
            </w:r>
          </w:p>
          <w:p w14:paraId="1C3D6DCE" w14:textId="2E29ED4A" w:rsidR="002E68BF" w:rsidRDefault="002E68BF" w:rsidP="002E68BF"/>
        </w:tc>
        <w:tc>
          <w:tcPr>
            <w:tcW w:w="6974" w:type="dxa"/>
          </w:tcPr>
          <w:p w14:paraId="7BAA4216" w14:textId="77777777" w:rsidR="009424AC" w:rsidRPr="00B90720" w:rsidRDefault="009424AC" w:rsidP="00253E2A"/>
        </w:tc>
        <w:tc>
          <w:tcPr>
            <w:tcW w:w="6974" w:type="dxa"/>
          </w:tcPr>
          <w:p w14:paraId="4DB6466B" w14:textId="77777777" w:rsidR="009424AC" w:rsidRPr="00B90720" w:rsidRDefault="009424AC" w:rsidP="00253E2A"/>
        </w:tc>
      </w:tr>
      <w:tr w:rsidR="009424AC" w:rsidRPr="00B90720" w14:paraId="6BE5E4BC" w14:textId="77777777" w:rsidTr="00F30D40">
        <w:tc>
          <w:tcPr>
            <w:tcW w:w="6973" w:type="dxa"/>
          </w:tcPr>
          <w:p w14:paraId="0FEB918C" w14:textId="77777777" w:rsidR="009424AC" w:rsidRDefault="009424AC" w:rsidP="009424AC"/>
          <w:p w14:paraId="4947B669" w14:textId="23428703" w:rsidR="002E68BF" w:rsidRDefault="002E68BF" w:rsidP="009424AC">
            <w:r>
              <w:t>Build in a monitoring process to ensure the children’s needs and interests are informing your setting’s activity, together with the impact the activity is having.</w:t>
            </w:r>
          </w:p>
          <w:p w14:paraId="121CE209" w14:textId="77777777" w:rsidR="009424AC" w:rsidRDefault="009424AC" w:rsidP="002E68BF"/>
        </w:tc>
        <w:tc>
          <w:tcPr>
            <w:tcW w:w="6974" w:type="dxa"/>
          </w:tcPr>
          <w:p w14:paraId="791820BF" w14:textId="77777777" w:rsidR="009424AC" w:rsidRPr="00B90720" w:rsidRDefault="009424AC" w:rsidP="00253E2A"/>
        </w:tc>
        <w:tc>
          <w:tcPr>
            <w:tcW w:w="6974" w:type="dxa"/>
          </w:tcPr>
          <w:p w14:paraId="2DAD4968" w14:textId="77777777" w:rsidR="009424AC" w:rsidRPr="00B90720" w:rsidRDefault="009424AC" w:rsidP="00253E2A"/>
        </w:tc>
      </w:tr>
      <w:tr w:rsidR="009424AC" w:rsidRPr="00B90720" w14:paraId="5C481616" w14:textId="77777777" w:rsidTr="00F30D40">
        <w:tc>
          <w:tcPr>
            <w:tcW w:w="6973" w:type="dxa"/>
          </w:tcPr>
          <w:p w14:paraId="3490DAFA" w14:textId="77777777" w:rsidR="00562BC0" w:rsidRDefault="00562BC0" w:rsidP="009424AC"/>
          <w:p w14:paraId="342D8223" w14:textId="4ABBA5A1" w:rsidR="001762D7" w:rsidRDefault="009424AC" w:rsidP="009424AC">
            <w:r w:rsidRPr="009424AC">
              <w:t>Provide appealing and comfortable spaces to read in the s</w:t>
            </w:r>
            <w:r w:rsidR="002D61F0">
              <w:t>etting</w:t>
            </w:r>
            <w:r w:rsidRPr="009424AC">
              <w:t xml:space="preserve"> environment; involve learners in the design of these; have reading displays.</w:t>
            </w:r>
          </w:p>
          <w:p w14:paraId="50E63FF9" w14:textId="77777777" w:rsidR="009424AC" w:rsidRDefault="009424AC" w:rsidP="009424AC"/>
        </w:tc>
        <w:tc>
          <w:tcPr>
            <w:tcW w:w="6974" w:type="dxa"/>
          </w:tcPr>
          <w:p w14:paraId="2C310355" w14:textId="77777777" w:rsidR="009424AC" w:rsidRPr="00B90720" w:rsidRDefault="009424AC" w:rsidP="00253E2A"/>
        </w:tc>
        <w:tc>
          <w:tcPr>
            <w:tcW w:w="6974" w:type="dxa"/>
          </w:tcPr>
          <w:p w14:paraId="6F599F7B" w14:textId="77777777" w:rsidR="009424AC" w:rsidRPr="00B90720" w:rsidRDefault="009424AC" w:rsidP="00253E2A"/>
        </w:tc>
      </w:tr>
      <w:tr w:rsidR="00FD2FD4" w:rsidRPr="00B90720" w14:paraId="2C44E9B5" w14:textId="77777777" w:rsidTr="00F30D40">
        <w:tc>
          <w:tcPr>
            <w:tcW w:w="6973" w:type="dxa"/>
          </w:tcPr>
          <w:p w14:paraId="2691888E" w14:textId="77777777" w:rsidR="00FD2FD4" w:rsidRDefault="00FD2FD4" w:rsidP="00CE0DFC"/>
          <w:p w14:paraId="5E40DB99" w14:textId="2C725914" w:rsidR="00FD2FD4" w:rsidRDefault="00FD2FD4" w:rsidP="00CE0DFC">
            <w:r w:rsidRPr="00FD2FD4">
              <w:t xml:space="preserve">Take part in national reading </w:t>
            </w:r>
            <w:r>
              <w:t>events and celebrations</w:t>
            </w:r>
            <w:r w:rsidRPr="00FD2FD4">
              <w:t>.</w:t>
            </w:r>
          </w:p>
          <w:p w14:paraId="417DB98D" w14:textId="77777777" w:rsidR="00FD2FD4" w:rsidRDefault="00FD2FD4" w:rsidP="00CE0DFC"/>
        </w:tc>
        <w:tc>
          <w:tcPr>
            <w:tcW w:w="6974" w:type="dxa"/>
          </w:tcPr>
          <w:p w14:paraId="7315F76C" w14:textId="77777777" w:rsidR="00FD2FD4" w:rsidRDefault="00FD2FD4" w:rsidP="00253E2A"/>
          <w:p w14:paraId="24EA0C45" w14:textId="77777777" w:rsidR="00097B18" w:rsidRDefault="00097B18" w:rsidP="00253E2A"/>
          <w:p w14:paraId="19C3C6DA" w14:textId="77777777" w:rsidR="00097B18" w:rsidRDefault="00097B18" w:rsidP="00253E2A"/>
          <w:p w14:paraId="3F888C9E" w14:textId="77777777" w:rsidR="007C1614" w:rsidRDefault="007C1614" w:rsidP="00253E2A"/>
          <w:p w14:paraId="0F4436BC" w14:textId="77777777" w:rsidR="00097B18" w:rsidRPr="00B90720" w:rsidRDefault="00097B18" w:rsidP="00253E2A"/>
        </w:tc>
        <w:tc>
          <w:tcPr>
            <w:tcW w:w="6974" w:type="dxa"/>
          </w:tcPr>
          <w:p w14:paraId="46F47BF9" w14:textId="77777777" w:rsidR="00FD2FD4" w:rsidRPr="00B90720" w:rsidRDefault="00FD2FD4" w:rsidP="00253E2A"/>
        </w:tc>
      </w:tr>
      <w:tr w:rsidR="00FD2FD4" w:rsidRPr="00B90720" w14:paraId="714A1B6D" w14:textId="77777777" w:rsidTr="00F30D40">
        <w:tc>
          <w:tcPr>
            <w:tcW w:w="6973" w:type="dxa"/>
          </w:tcPr>
          <w:p w14:paraId="1E7873AC" w14:textId="77777777" w:rsidR="00FD2FD4" w:rsidRDefault="00FD2FD4" w:rsidP="00CE0DFC"/>
          <w:p w14:paraId="266417B8" w14:textId="5BEF77BB" w:rsidR="00FD2FD4" w:rsidRDefault="00FD2FD4" w:rsidP="00CE0DFC">
            <w:r w:rsidRPr="00FD2FD4">
              <w:t xml:space="preserve">Give </w:t>
            </w:r>
            <w:r>
              <w:t>children across the setting</w:t>
            </w:r>
            <w:r w:rsidRPr="00FD2FD4">
              <w:t xml:space="preserve"> the opportunity to </w:t>
            </w:r>
            <w:r>
              <w:t xml:space="preserve">see and </w:t>
            </w:r>
            <w:r w:rsidRPr="00FD2FD4">
              <w:t>engage with authors (writers, illustrators or storytellers).</w:t>
            </w:r>
          </w:p>
          <w:p w14:paraId="434110C8" w14:textId="6D1E56B5" w:rsidR="00FD2FD4" w:rsidRDefault="00FD2FD4" w:rsidP="00CE0DFC"/>
        </w:tc>
        <w:tc>
          <w:tcPr>
            <w:tcW w:w="6974" w:type="dxa"/>
          </w:tcPr>
          <w:p w14:paraId="3AEB57E6" w14:textId="77777777" w:rsidR="00FD2FD4" w:rsidRDefault="00FD2FD4" w:rsidP="00253E2A"/>
          <w:p w14:paraId="6B5D7B7C" w14:textId="77777777" w:rsidR="007C1614" w:rsidRDefault="007C1614" w:rsidP="00253E2A"/>
          <w:p w14:paraId="366FD036" w14:textId="77777777" w:rsidR="007C1614" w:rsidRDefault="007C1614" w:rsidP="00253E2A"/>
          <w:p w14:paraId="0630CA52" w14:textId="77777777" w:rsidR="007C1614" w:rsidRDefault="007C1614" w:rsidP="00253E2A"/>
          <w:p w14:paraId="322DB21E" w14:textId="77777777" w:rsidR="007C1614" w:rsidRPr="00B90720" w:rsidRDefault="007C1614" w:rsidP="00253E2A"/>
        </w:tc>
        <w:tc>
          <w:tcPr>
            <w:tcW w:w="6974" w:type="dxa"/>
          </w:tcPr>
          <w:p w14:paraId="1E16F1E2" w14:textId="77777777" w:rsidR="00FD2FD4" w:rsidRPr="00B90720" w:rsidRDefault="00FD2FD4" w:rsidP="00253E2A"/>
        </w:tc>
      </w:tr>
      <w:tr w:rsidR="00FD2FD4" w:rsidRPr="00B90720" w14:paraId="729F286D" w14:textId="77777777" w:rsidTr="00F30D40">
        <w:tc>
          <w:tcPr>
            <w:tcW w:w="6973" w:type="dxa"/>
          </w:tcPr>
          <w:p w14:paraId="389A0F9C" w14:textId="77777777" w:rsidR="00FD2FD4" w:rsidRDefault="00FD2FD4" w:rsidP="00CE0DFC"/>
          <w:p w14:paraId="2DCDDFF7" w14:textId="4E15E25E" w:rsidR="00FD2FD4" w:rsidRDefault="00FD2FD4" w:rsidP="00CE0DFC">
            <w:r w:rsidRPr="00FD2FD4">
              <w:t>Show how children visibly promote reading and recommending books, stories, songs and rhymes to one another through, for example, badges, signs and artwork, talks or other means.</w:t>
            </w:r>
          </w:p>
          <w:p w14:paraId="5B508490" w14:textId="4C63638B" w:rsidR="00FD2FD4" w:rsidRDefault="00FD2FD4" w:rsidP="00CE0DFC"/>
        </w:tc>
        <w:tc>
          <w:tcPr>
            <w:tcW w:w="6974" w:type="dxa"/>
          </w:tcPr>
          <w:p w14:paraId="3AFA76C2" w14:textId="77777777" w:rsidR="00FD2FD4" w:rsidRPr="00B90720" w:rsidRDefault="00FD2FD4" w:rsidP="00253E2A"/>
        </w:tc>
        <w:tc>
          <w:tcPr>
            <w:tcW w:w="6974" w:type="dxa"/>
          </w:tcPr>
          <w:p w14:paraId="35AAC047" w14:textId="77777777" w:rsidR="00FD2FD4" w:rsidRPr="00B90720" w:rsidRDefault="00FD2FD4" w:rsidP="00253E2A"/>
        </w:tc>
      </w:tr>
      <w:tr w:rsidR="009424AC" w:rsidRPr="00B90720" w14:paraId="3B5607D5" w14:textId="77777777" w:rsidTr="00F30D40">
        <w:tc>
          <w:tcPr>
            <w:tcW w:w="6973" w:type="dxa"/>
          </w:tcPr>
          <w:p w14:paraId="5484331E" w14:textId="77777777" w:rsidR="001762D7" w:rsidRDefault="001762D7" w:rsidP="00CE0DFC"/>
          <w:p w14:paraId="051051D0" w14:textId="2EB76CE7" w:rsidR="001762D7" w:rsidRDefault="00CE0DFC" w:rsidP="009424AC">
            <w:r w:rsidRPr="00CE0DFC">
              <w:t xml:space="preserve">Provide up-to-date reading materials relevant to the needs, interests and experiences of </w:t>
            </w:r>
            <w:r w:rsidR="002D61F0">
              <w:t>the children</w:t>
            </w:r>
            <w:r w:rsidRPr="00CE0DFC">
              <w:t xml:space="preserve">; involve </w:t>
            </w:r>
            <w:r w:rsidR="002D61F0">
              <w:t xml:space="preserve">the children </w:t>
            </w:r>
            <w:r w:rsidRPr="00CE0DFC">
              <w:t>in the selection of these.</w:t>
            </w:r>
          </w:p>
          <w:p w14:paraId="5E1F4033" w14:textId="77777777" w:rsidR="001762D7" w:rsidRDefault="001762D7" w:rsidP="009424AC"/>
        </w:tc>
        <w:tc>
          <w:tcPr>
            <w:tcW w:w="6974" w:type="dxa"/>
          </w:tcPr>
          <w:p w14:paraId="6FEEC1BC" w14:textId="77777777" w:rsidR="009424AC" w:rsidRPr="00B90720" w:rsidRDefault="009424AC" w:rsidP="00253E2A"/>
        </w:tc>
        <w:tc>
          <w:tcPr>
            <w:tcW w:w="6974" w:type="dxa"/>
          </w:tcPr>
          <w:p w14:paraId="358B4800" w14:textId="77777777" w:rsidR="009424AC" w:rsidRPr="00B90720" w:rsidRDefault="009424AC" w:rsidP="00253E2A"/>
        </w:tc>
      </w:tr>
      <w:tr w:rsidR="00CE0DFC" w:rsidRPr="00B90720" w14:paraId="2E0F0CA0" w14:textId="77777777" w:rsidTr="00F30D40">
        <w:tc>
          <w:tcPr>
            <w:tcW w:w="6973" w:type="dxa"/>
          </w:tcPr>
          <w:p w14:paraId="251D09F6" w14:textId="77777777" w:rsidR="007C1614" w:rsidRDefault="007C1614" w:rsidP="00CE0DFC"/>
          <w:p w14:paraId="697D3EBD" w14:textId="6613F310" w:rsidR="00CE0DFC" w:rsidRDefault="00CE0DFC" w:rsidP="00CE0DFC">
            <w:r w:rsidRPr="00CE0DFC">
              <w:t xml:space="preserve">Ensure </w:t>
            </w:r>
            <w:r w:rsidR="002D61F0">
              <w:t>the children</w:t>
            </w:r>
            <w:r w:rsidRPr="00CE0DFC">
              <w:t xml:space="preserve"> have regular time to </w:t>
            </w:r>
            <w:r w:rsidR="002D61F0">
              <w:t>enjoy stories, songs and rhymes</w:t>
            </w:r>
            <w:r w:rsidRPr="00CE0DFC">
              <w:t xml:space="preserve"> of their own choosing.</w:t>
            </w:r>
          </w:p>
          <w:p w14:paraId="3FA4A3A4" w14:textId="77777777" w:rsidR="007C1614" w:rsidRDefault="007C1614" w:rsidP="00CE0DFC"/>
          <w:p w14:paraId="25815E97" w14:textId="77777777" w:rsidR="00CE0DFC" w:rsidRDefault="00CE0DFC" w:rsidP="00CE0DFC"/>
        </w:tc>
        <w:tc>
          <w:tcPr>
            <w:tcW w:w="6974" w:type="dxa"/>
          </w:tcPr>
          <w:p w14:paraId="6F169886" w14:textId="77777777" w:rsidR="00CE0DFC" w:rsidRPr="00B90720" w:rsidRDefault="00CE0DFC" w:rsidP="00253E2A"/>
        </w:tc>
        <w:tc>
          <w:tcPr>
            <w:tcW w:w="6974" w:type="dxa"/>
          </w:tcPr>
          <w:p w14:paraId="50E64C6F" w14:textId="77777777" w:rsidR="00CE0DFC" w:rsidRPr="00B90720" w:rsidRDefault="00CE0DFC" w:rsidP="00253E2A"/>
        </w:tc>
      </w:tr>
      <w:tr w:rsidR="00CE0DFC" w:rsidRPr="00B90720" w14:paraId="6A47CC6E" w14:textId="77777777" w:rsidTr="00F30D40">
        <w:tc>
          <w:tcPr>
            <w:tcW w:w="6973" w:type="dxa"/>
          </w:tcPr>
          <w:p w14:paraId="126428D9" w14:textId="77777777" w:rsidR="00CE0DFC" w:rsidRDefault="00CE0DFC" w:rsidP="00CE0DFC"/>
          <w:p w14:paraId="277FD4B1" w14:textId="1A3FBD51" w:rsidR="00562BC0" w:rsidRPr="00CE0DFC" w:rsidRDefault="00D101CB" w:rsidP="00CE0DFC">
            <w:r>
              <w:t>Run</w:t>
            </w:r>
            <w:r w:rsidR="00097B18">
              <w:t xml:space="preserve"> at least one</w:t>
            </w:r>
            <w:r>
              <w:t xml:space="preserve"> </w:t>
            </w:r>
            <w:r w:rsidR="00CE0DFC" w:rsidRPr="00CE0DFC">
              <w:t>book</w:t>
            </w:r>
            <w:r w:rsidR="00FD2FD4">
              <w:t xml:space="preserve">, story, song or rhyme-related </w:t>
            </w:r>
            <w:r w:rsidR="00CE0DFC" w:rsidRPr="00CE0DFC">
              <w:t>project</w:t>
            </w:r>
            <w:r>
              <w:t xml:space="preserve"> each year </w:t>
            </w:r>
            <w:r w:rsidR="00CE0DFC" w:rsidRPr="00CE0DFC">
              <w:t>(</w:t>
            </w:r>
            <w:r>
              <w:t xml:space="preserve">an </w:t>
            </w:r>
            <w:r w:rsidR="00CE0DFC" w:rsidRPr="00CE0DFC">
              <w:t xml:space="preserve">interdisciplinary </w:t>
            </w:r>
            <w:r>
              <w:t xml:space="preserve">project for </w:t>
            </w:r>
            <w:r w:rsidR="00FD2FD4">
              <w:t>all children in the setting)</w:t>
            </w:r>
          </w:p>
          <w:p w14:paraId="6E0F4531" w14:textId="77777777" w:rsidR="00CE0DFC" w:rsidRDefault="00CE0DFC" w:rsidP="00CE0DFC"/>
        </w:tc>
        <w:tc>
          <w:tcPr>
            <w:tcW w:w="6974" w:type="dxa"/>
          </w:tcPr>
          <w:p w14:paraId="5ADE6029" w14:textId="77777777" w:rsidR="00CE0DFC" w:rsidRPr="00B90720" w:rsidRDefault="00CE0DFC" w:rsidP="00253E2A"/>
        </w:tc>
        <w:tc>
          <w:tcPr>
            <w:tcW w:w="6974" w:type="dxa"/>
          </w:tcPr>
          <w:p w14:paraId="201BEC5F" w14:textId="77777777" w:rsidR="00CE0DFC" w:rsidRPr="00B90720" w:rsidRDefault="00CE0DFC" w:rsidP="00253E2A"/>
        </w:tc>
      </w:tr>
      <w:tr w:rsidR="00CE0DFC" w:rsidRPr="00B90720" w14:paraId="67F4CC3C" w14:textId="77777777" w:rsidTr="00F30D40">
        <w:tc>
          <w:tcPr>
            <w:tcW w:w="6973" w:type="dxa"/>
          </w:tcPr>
          <w:p w14:paraId="5F7A8295" w14:textId="77777777" w:rsidR="00CE0DFC" w:rsidRDefault="00CE0DFC" w:rsidP="00CE0DFC"/>
          <w:p w14:paraId="198BE758" w14:textId="1A4E8BD1" w:rsidR="00562BC0" w:rsidRDefault="00CE0DFC" w:rsidP="00CE0DFC">
            <w:r w:rsidRPr="00CE0DFC">
              <w:t>Give all</w:t>
            </w:r>
            <w:r w:rsidR="002D61F0">
              <w:t xml:space="preserve"> the children</w:t>
            </w:r>
            <w:r w:rsidRPr="00CE0DFC">
              <w:t xml:space="preserve"> the opportunity to hear a text aloud.</w:t>
            </w:r>
          </w:p>
          <w:p w14:paraId="61DF1F3F" w14:textId="77777777" w:rsidR="00097B18" w:rsidRDefault="00097B18" w:rsidP="00CE0DFC"/>
          <w:p w14:paraId="75979B7F" w14:textId="77777777" w:rsidR="00097B18" w:rsidRDefault="00097B18" w:rsidP="00CE0DFC"/>
          <w:p w14:paraId="7BF40495" w14:textId="77777777" w:rsidR="00CE0DFC" w:rsidRDefault="00CE0DFC" w:rsidP="00CE0DFC"/>
        </w:tc>
        <w:tc>
          <w:tcPr>
            <w:tcW w:w="6974" w:type="dxa"/>
          </w:tcPr>
          <w:p w14:paraId="5B60D0B9" w14:textId="77777777" w:rsidR="00CE0DFC" w:rsidRPr="00B90720" w:rsidRDefault="00CE0DFC" w:rsidP="00253E2A"/>
        </w:tc>
        <w:tc>
          <w:tcPr>
            <w:tcW w:w="6974" w:type="dxa"/>
          </w:tcPr>
          <w:p w14:paraId="2C342825" w14:textId="77777777" w:rsidR="00CE0DFC" w:rsidRPr="00B90720" w:rsidRDefault="00CE0DFC" w:rsidP="00253E2A"/>
        </w:tc>
      </w:tr>
      <w:tr w:rsidR="00CE0DFC" w:rsidRPr="00B90720" w14:paraId="30CCCD02" w14:textId="77777777" w:rsidTr="00F30D40">
        <w:tc>
          <w:tcPr>
            <w:tcW w:w="6973" w:type="dxa"/>
          </w:tcPr>
          <w:p w14:paraId="354C0DDD" w14:textId="77777777" w:rsidR="00CE0DFC" w:rsidRDefault="00CE0DFC" w:rsidP="00CE0DFC"/>
          <w:p w14:paraId="0B7F539D" w14:textId="77777777" w:rsidR="00CE0DFC" w:rsidRDefault="00FD2FD4" w:rsidP="00FD2FD4">
            <w:r w:rsidRPr="00FD2FD4">
              <w:t>Allow the children to respond to the stories, songs and rhymes they’re enjoying in a variety of engaging ways that best suit their needs.</w:t>
            </w:r>
          </w:p>
          <w:p w14:paraId="2CAEFCC1" w14:textId="5F67E3A6" w:rsidR="00FD2FD4" w:rsidRDefault="00FD2FD4" w:rsidP="00FD2FD4"/>
        </w:tc>
        <w:tc>
          <w:tcPr>
            <w:tcW w:w="6974" w:type="dxa"/>
          </w:tcPr>
          <w:p w14:paraId="50233F12" w14:textId="77777777" w:rsidR="00CE0DFC" w:rsidRPr="00B90720" w:rsidRDefault="00CE0DFC" w:rsidP="00253E2A"/>
        </w:tc>
        <w:tc>
          <w:tcPr>
            <w:tcW w:w="6974" w:type="dxa"/>
          </w:tcPr>
          <w:p w14:paraId="73376FE6" w14:textId="77777777" w:rsidR="00CE0DFC" w:rsidRPr="00B90720" w:rsidRDefault="00CE0DFC" w:rsidP="00253E2A"/>
        </w:tc>
      </w:tr>
      <w:tr w:rsidR="00CE0DFC" w:rsidRPr="00B90720" w14:paraId="0B4E935E" w14:textId="77777777" w:rsidTr="00F30D40">
        <w:tc>
          <w:tcPr>
            <w:tcW w:w="6973" w:type="dxa"/>
          </w:tcPr>
          <w:p w14:paraId="3BE18258" w14:textId="77777777" w:rsidR="00CE0DFC" w:rsidRDefault="00CE0DFC" w:rsidP="00CE0DFC"/>
          <w:p w14:paraId="29ED9B1D" w14:textId="7C8C8B98" w:rsidR="00097B18" w:rsidRDefault="00097B18" w:rsidP="00CE0DFC">
            <w:r w:rsidRPr="00097B18">
              <w:t>Form a reading leadership group who input into a Reading Schools ELC Action Plan. This group must be informed by your children and include key staff who will meet regularly to discuss progress and ideas.</w:t>
            </w:r>
          </w:p>
          <w:p w14:paraId="0452D12C" w14:textId="77777777" w:rsidR="00CE0DFC" w:rsidRDefault="00CE0DFC" w:rsidP="00097B18"/>
        </w:tc>
        <w:tc>
          <w:tcPr>
            <w:tcW w:w="6974" w:type="dxa"/>
          </w:tcPr>
          <w:p w14:paraId="782F3CBA" w14:textId="77777777" w:rsidR="00CE0DFC" w:rsidRPr="00B90720" w:rsidRDefault="00CE0DFC" w:rsidP="00253E2A"/>
        </w:tc>
        <w:tc>
          <w:tcPr>
            <w:tcW w:w="6974" w:type="dxa"/>
          </w:tcPr>
          <w:p w14:paraId="4739B12B" w14:textId="77777777" w:rsidR="00CE0DFC" w:rsidRPr="00B90720" w:rsidRDefault="00CE0DFC" w:rsidP="00253E2A"/>
        </w:tc>
      </w:tr>
      <w:tr w:rsidR="00CE0DFC" w:rsidRPr="00B90720" w14:paraId="215A7397" w14:textId="77777777" w:rsidTr="00F30D40">
        <w:tc>
          <w:tcPr>
            <w:tcW w:w="6973" w:type="dxa"/>
          </w:tcPr>
          <w:p w14:paraId="0895CF4C" w14:textId="77777777" w:rsidR="00097B18" w:rsidRDefault="00097B18" w:rsidP="00097B18"/>
          <w:p w14:paraId="4E0DB432" w14:textId="36D44632" w:rsidR="00097B18" w:rsidRDefault="00097B18" w:rsidP="00097B18">
            <w:r w:rsidRPr="00CE0DFC">
              <w:t xml:space="preserve">Engage </w:t>
            </w:r>
            <w:r>
              <w:t>children</w:t>
            </w:r>
            <w:r w:rsidRPr="00CE0DFC">
              <w:t xml:space="preserve"> individually in meaningful conversations around books</w:t>
            </w:r>
            <w:r>
              <w:t>, stories, songs and rhymers</w:t>
            </w:r>
            <w:r w:rsidRPr="00CE0DFC">
              <w:t xml:space="preserve"> to support their reading for pleasure.</w:t>
            </w:r>
          </w:p>
          <w:p w14:paraId="11DD0BF2" w14:textId="77777777" w:rsidR="00CE0DFC" w:rsidRDefault="00CE0DFC" w:rsidP="00097B18"/>
        </w:tc>
        <w:tc>
          <w:tcPr>
            <w:tcW w:w="6974" w:type="dxa"/>
          </w:tcPr>
          <w:p w14:paraId="68200812" w14:textId="77777777" w:rsidR="00CE0DFC" w:rsidRPr="00B90720" w:rsidRDefault="00CE0DFC" w:rsidP="00253E2A"/>
        </w:tc>
        <w:tc>
          <w:tcPr>
            <w:tcW w:w="6974" w:type="dxa"/>
          </w:tcPr>
          <w:p w14:paraId="2FE28D7B" w14:textId="77777777" w:rsidR="00CE0DFC" w:rsidRPr="00B90720" w:rsidRDefault="00CE0DFC" w:rsidP="00253E2A"/>
        </w:tc>
      </w:tr>
      <w:tr w:rsidR="00CE0DFC" w:rsidRPr="00B90720" w14:paraId="4A247C35" w14:textId="77777777" w:rsidTr="00F30D40">
        <w:tc>
          <w:tcPr>
            <w:tcW w:w="6973" w:type="dxa"/>
          </w:tcPr>
          <w:p w14:paraId="3C158BBD" w14:textId="77777777" w:rsidR="00097B18" w:rsidRDefault="00097B18" w:rsidP="00097B18"/>
          <w:p w14:paraId="5056734B" w14:textId="5E2CE5EA" w:rsidR="00097B18" w:rsidRDefault="00097B18" w:rsidP="00097B18">
            <w:r w:rsidRPr="00CE0DFC">
              <w:t>Engage with</w:t>
            </w:r>
            <w:r>
              <w:t xml:space="preserve"> the children’s</w:t>
            </w:r>
            <w:r w:rsidRPr="00CE0DFC">
              <w:t xml:space="preserve"> families to highlight reading for pleasure</w:t>
            </w:r>
            <w:r>
              <w:t>, including maximising the opportunities around</w:t>
            </w:r>
            <w:r w:rsidRPr="00097B18">
              <w:t xml:space="preserve"> gifting the </w:t>
            </w:r>
            <w:proofErr w:type="spellStart"/>
            <w:r w:rsidRPr="00097B18">
              <w:t>Bookbug</w:t>
            </w:r>
            <w:proofErr w:type="spellEnd"/>
            <w:r w:rsidRPr="00097B18">
              <w:t xml:space="preserve"> </w:t>
            </w:r>
            <w:r>
              <w:t>T</w:t>
            </w:r>
            <w:r w:rsidRPr="00097B18">
              <w:t>oddler bags.</w:t>
            </w:r>
          </w:p>
          <w:p w14:paraId="23625199" w14:textId="77777777" w:rsidR="00CE0DFC" w:rsidRDefault="00CE0DFC" w:rsidP="00097B18"/>
        </w:tc>
        <w:tc>
          <w:tcPr>
            <w:tcW w:w="6974" w:type="dxa"/>
          </w:tcPr>
          <w:p w14:paraId="0DE120DE" w14:textId="77777777" w:rsidR="00CE0DFC" w:rsidRPr="00B90720" w:rsidRDefault="00CE0DFC" w:rsidP="00253E2A"/>
        </w:tc>
        <w:tc>
          <w:tcPr>
            <w:tcW w:w="6974" w:type="dxa"/>
          </w:tcPr>
          <w:p w14:paraId="10B6A6AA" w14:textId="77777777" w:rsidR="00CE0DFC" w:rsidRPr="00B90720" w:rsidRDefault="00CE0DFC" w:rsidP="00253E2A"/>
        </w:tc>
      </w:tr>
      <w:tr w:rsidR="00097B18" w:rsidRPr="00B90720" w14:paraId="7FB8E914" w14:textId="77777777" w:rsidTr="00F30D40">
        <w:tc>
          <w:tcPr>
            <w:tcW w:w="6973" w:type="dxa"/>
          </w:tcPr>
          <w:p w14:paraId="72754757" w14:textId="77777777" w:rsidR="00097B18" w:rsidRDefault="00097B18" w:rsidP="00097B18"/>
          <w:p w14:paraId="47306824" w14:textId="77777777" w:rsidR="00097B18" w:rsidRDefault="00097B18" w:rsidP="00097B18">
            <w:r w:rsidRPr="00097B18">
              <w:t>Recognise and celebrate the reading achievements of all children through, for example, certificates, parties, assemblies or other means.</w:t>
            </w:r>
          </w:p>
          <w:p w14:paraId="520F3431" w14:textId="2F49A6B6" w:rsidR="00097B18" w:rsidRDefault="00097B18" w:rsidP="00097B18"/>
        </w:tc>
        <w:tc>
          <w:tcPr>
            <w:tcW w:w="6974" w:type="dxa"/>
          </w:tcPr>
          <w:p w14:paraId="2C521EEF" w14:textId="77777777" w:rsidR="00097B18" w:rsidRPr="00B90720" w:rsidRDefault="00097B18" w:rsidP="00253E2A"/>
        </w:tc>
        <w:tc>
          <w:tcPr>
            <w:tcW w:w="6974" w:type="dxa"/>
          </w:tcPr>
          <w:p w14:paraId="65797636" w14:textId="77777777" w:rsidR="00097B18" w:rsidRPr="00B90720" w:rsidRDefault="00097B18" w:rsidP="00253E2A"/>
        </w:tc>
      </w:tr>
    </w:tbl>
    <w:p w14:paraId="4996F5D7" w14:textId="76658335" w:rsidR="005215C4" w:rsidRPr="00337E4F" w:rsidRDefault="005215C4" w:rsidP="00253E2A">
      <w:pPr>
        <w:rPr>
          <w:b/>
          <w:sz w:val="28"/>
          <w:szCs w:val="28"/>
        </w:rPr>
      </w:pPr>
    </w:p>
    <w:sectPr w:rsidR="005215C4" w:rsidRPr="00337E4F" w:rsidSect="001762D7">
      <w:pgSz w:w="23811" w:h="16838" w:orient="landscape" w:code="8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8D1CF" w14:textId="77777777" w:rsidR="00151C04" w:rsidRDefault="00151C04" w:rsidP="000F2659">
      <w:pPr>
        <w:spacing w:after="0" w:line="240" w:lineRule="auto"/>
      </w:pPr>
      <w:r>
        <w:separator/>
      </w:r>
    </w:p>
  </w:endnote>
  <w:endnote w:type="continuationSeparator" w:id="0">
    <w:p w14:paraId="727CC5AD" w14:textId="77777777" w:rsidR="00151C04" w:rsidRDefault="00151C04" w:rsidP="000F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9FE7" w14:textId="77777777" w:rsidR="00873BE1" w:rsidRDefault="00873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2552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82B4C" w14:textId="060E5E33" w:rsidR="00677A04" w:rsidRDefault="00677A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5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51D182" w14:textId="77777777" w:rsidR="00677A04" w:rsidRDefault="00677A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C3F2E" w14:textId="77777777" w:rsidR="00873BE1" w:rsidRDefault="00873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7DF1" w14:textId="77777777" w:rsidR="00151C04" w:rsidRDefault="00151C04" w:rsidP="000F2659">
      <w:pPr>
        <w:spacing w:after="0" w:line="240" w:lineRule="auto"/>
      </w:pPr>
      <w:r>
        <w:separator/>
      </w:r>
    </w:p>
  </w:footnote>
  <w:footnote w:type="continuationSeparator" w:id="0">
    <w:p w14:paraId="7D3D5D04" w14:textId="77777777" w:rsidR="00151C04" w:rsidRDefault="00151C04" w:rsidP="000F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AC4E" w14:textId="77777777" w:rsidR="00873BE1" w:rsidRDefault="00873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6A34" w14:textId="77777777" w:rsidR="00677A04" w:rsidRDefault="00677A04">
    <w:pPr>
      <w:pStyle w:val="Header"/>
    </w:pPr>
    <w:r w:rsidRPr="009869FB">
      <w:rPr>
        <w:b/>
        <w:noProof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6D5B" w14:textId="77777777" w:rsidR="00873BE1" w:rsidRDefault="00873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193"/>
    <w:multiLevelType w:val="hybridMultilevel"/>
    <w:tmpl w:val="BA30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78FD"/>
    <w:multiLevelType w:val="hybridMultilevel"/>
    <w:tmpl w:val="940E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8A1"/>
    <w:multiLevelType w:val="hybridMultilevel"/>
    <w:tmpl w:val="6C06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5696"/>
    <w:multiLevelType w:val="hybridMultilevel"/>
    <w:tmpl w:val="A424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F5F6B"/>
    <w:multiLevelType w:val="hybridMultilevel"/>
    <w:tmpl w:val="C074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D1163"/>
    <w:multiLevelType w:val="hybridMultilevel"/>
    <w:tmpl w:val="9320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43F14"/>
    <w:multiLevelType w:val="hybridMultilevel"/>
    <w:tmpl w:val="3306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91F60"/>
    <w:multiLevelType w:val="hybridMultilevel"/>
    <w:tmpl w:val="C154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2799"/>
    <w:multiLevelType w:val="hybridMultilevel"/>
    <w:tmpl w:val="B10C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B1A51"/>
    <w:multiLevelType w:val="hybridMultilevel"/>
    <w:tmpl w:val="7D98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536E6"/>
    <w:multiLevelType w:val="hybridMultilevel"/>
    <w:tmpl w:val="A230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328D7"/>
    <w:multiLevelType w:val="hybridMultilevel"/>
    <w:tmpl w:val="1B4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0614F"/>
    <w:multiLevelType w:val="hybridMultilevel"/>
    <w:tmpl w:val="EA72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8269B"/>
    <w:multiLevelType w:val="hybridMultilevel"/>
    <w:tmpl w:val="9B9E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1443F"/>
    <w:multiLevelType w:val="hybridMultilevel"/>
    <w:tmpl w:val="B68E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6591A"/>
    <w:multiLevelType w:val="hybridMultilevel"/>
    <w:tmpl w:val="EAD0B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32995"/>
    <w:multiLevelType w:val="hybridMultilevel"/>
    <w:tmpl w:val="E914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63993"/>
    <w:multiLevelType w:val="hybridMultilevel"/>
    <w:tmpl w:val="4DC6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E5E60"/>
    <w:multiLevelType w:val="hybridMultilevel"/>
    <w:tmpl w:val="1724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27A49"/>
    <w:multiLevelType w:val="hybridMultilevel"/>
    <w:tmpl w:val="42F0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C1F0B"/>
    <w:multiLevelType w:val="hybridMultilevel"/>
    <w:tmpl w:val="74F0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66DA0"/>
    <w:multiLevelType w:val="hybridMultilevel"/>
    <w:tmpl w:val="C766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848D3"/>
    <w:multiLevelType w:val="hybridMultilevel"/>
    <w:tmpl w:val="1EEC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B79AA"/>
    <w:multiLevelType w:val="hybridMultilevel"/>
    <w:tmpl w:val="7F30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E2626"/>
    <w:multiLevelType w:val="hybridMultilevel"/>
    <w:tmpl w:val="600E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94374"/>
    <w:multiLevelType w:val="hybridMultilevel"/>
    <w:tmpl w:val="0828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64347"/>
    <w:multiLevelType w:val="hybridMultilevel"/>
    <w:tmpl w:val="6CBE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E5B33"/>
    <w:multiLevelType w:val="hybridMultilevel"/>
    <w:tmpl w:val="03D6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A1E5B"/>
    <w:multiLevelType w:val="hybridMultilevel"/>
    <w:tmpl w:val="8880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A0CAF"/>
    <w:multiLevelType w:val="hybridMultilevel"/>
    <w:tmpl w:val="91E8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16E9F"/>
    <w:multiLevelType w:val="hybridMultilevel"/>
    <w:tmpl w:val="0EB0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24B43"/>
    <w:multiLevelType w:val="hybridMultilevel"/>
    <w:tmpl w:val="FBE6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37F0B"/>
    <w:multiLevelType w:val="hybridMultilevel"/>
    <w:tmpl w:val="3BDA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85E18"/>
    <w:multiLevelType w:val="hybridMultilevel"/>
    <w:tmpl w:val="7A08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14804"/>
    <w:multiLevelType w:val="hybridMultilevel"/>
    <w:tmpl w:val="87C2A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881">
    <w:abstractNumId w:val="33"/>
  </w:num>
  <w:num w:numId="2" w16cid:durableId="240455224">
    <w:abstractNumId w:val="6"/>
  </w:num>
  <w:num w:numId="3" w16cid:durableId="680280335">
    <w:abstractNumId w:val="31"/>
  </w:num>
  <w:num w:numId="4" w16cid:durableId="753941411">
    <w:abstractNumId w:val="3"/>
  </w:num>
  <w:num w:numId="5" w16cid:durableId="752360314">
    <w:abstractNumId w:val="29"/>
  </w:num>
  <w:num w:numId="6" w16cid:durableId="413473737">
    <w:abstractNumId w:val="25"/>
  </w:num>
  <w:num w:numId="7" w16cid:durableId="723531287">
    <w:abstractNumId w:val="7"/>
  </w:num>
  <w:num w:numId="8" w16cid:durableId="416875076">
    <w:abstractNumId w:val="4"/>
  </w:num>
  <w:num w:numId="9" w16cid:durableId="765729181">
    <w:abstractNumId w:val="21"/>
  </w:num>
  <w:num w:numId="10" w16cid:durableId="1598752365">
    <w:abstractNumId w:val="0"/>
  </w:num>
  <w:num w:numId="11" w16cid:durableId="1444182764">
    <w:abstractNumId w:val="24"/>
  </w:num>
  <w:num w:numId="12" w16cid:durableId="529420084">
    <w:abstractNumId w:val="12"/>
  </w:num>
  <w:num w:numId="13" w16cid:durableId="621502859">
    <w:abstractNumId w:val="27"/>
  </w:num>
  <w:num w:numId="14" w16cid:durableId="741760907">
    <w:abstractNumId w:val="17"/>
  </w:num>
  <w:num w:numId="15" w16cid:durableId="43259703">
    <w:abstractNumId w:val="19"/>
  </w:num>
  <w:num w:numId="16" w16cid:durableId="31350633">
    <w:abstractNumId w:val="22"/>
  </w:num>
  <w:num w:numId="17" w16cid:durableId="198977596">
    <w:abstractNumId w:val="1"/>
  </w:num>
  <w:num w:numId="18" w16cid:durableId="1378508636">
    <w:abstractNumId w:val="18"/>
  </w:num>
  <w:num w:numId="19" w16cid:durableId="363679174">
    <w:abstractNumId w:val="20"/>
  </w:num>
  <w:num w:numId="20" w16cid:durableId="1146583101">
    <w:abstractNumId w:val="13"/>
  </w:num>
  <w:num w:numId="21" w16cid:durableId="1373189400">
    <w:abstractNumId w:val="14"/>
  </w:num>
  <w:num w:numId="22" w16cid:durableId="1020467767">
    <w:abstractNumId w:val="28"/>
  </w:num>
  <w:num w:numId="23" w16cid:durableId="765271649">
    <w:abstractNumId w:val="11"/>
  </w:num>
  <w:num w:numId="24" w16cid:durableId="1948198562">
    <w:abstractNumId w:val="16"/>
  </w:num>
  <w:num w:numId="25" w16cid:durableId="1201743949">
    <w:abstractNumId w:val="26"/>
  </w:num>
  <w:num w:numId="26" w16cid:durableId="1970503617">
    <w:abstractNumId w:val="9"/>
  </w:num>
  <w:num w:numId="27" w16cid:durableId="652299851">
    <w:abstractNumId w:val="8"/>
  </w:num>
  <w:num w:numId="28" w16cid:durableId="2128430019">
    <w:abstractNumId w:val="32"/>
  </w:num>
  <w:num w:numId="29" w16cid:durableId="677466802">
    <w:abstractNumId w:val="5"/>
  </w:num>
  <w:num w:numId="30" w16cid:durableId="945582795">
    <w:abstractNumId w:val="23"/>
  </w:num>
  <w:num w:numId="31" w16cid:durableId="1032926045">
    <w:abstractNumId w:val="34"/>
  </w:num>
  <w:num w:numId="32" w16cid:durableId="189338596">
    <w:abstractNumId w:val="15"/>
  </w:num>
  <w:num w:numId="33" w16cid:durableId="1876849142">
    <w:abstractNumId w:val="2"/>
  </w:num>
  <w:num w:numId="34" w16cid:durableId="352653067">
    <w:abstractNumId w:val="10"/>
  </w:num>
  <w:num w:numId="35" w16cid:durableId="12977635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06"/>
    <w:rsid w:val="000108B0"/>
    <w:rsid w:val="000240A3"/>
    <w:rsid w:val="00030BF9"/>
    <w:rsid w:val="0006498C"/>
    <w:rsid w:val="00097B18"/>
    <w:rsid w:val="000A1B35"/>
    <w:rsid w:val="000F2659"/>
    <w:rsid w:val="00110576"/>
    <w:rsid w:val="00113EE0"/>
    <w:rsid w:val="001216C7"/>
    <w:rsid w:val="00140E06"/>
    <w:rsid w:val="00151C04"/>
    <w:rsid w:val="0017257B"/>
    <w:rsid w:val="001762D7"/>
    <w:rsid w:val="001917E6"/>
    <w:rsid w:val="001C53C5"/>
    <w:rsid w:val="001E2F44"/>
    <w:rsid w:val="001F053D"/>
    <w:rsid w:val="00241DEF"/>
    <w:rsid w:val="00253E2A"/>
    <w:rsid w:val="00264DCC"/>
    <w:rsid w:val="00267409"/>
    <w:rsid w:val="002A23D7"/>
    <w:rsid w:val="002C3501"/>
    <w:rsid w:val="002D61F0"/>
    <w:rsid w:val="002E68BF"/>
    <w:rsid w:val="003075CC"/>
    <w:rsid w:val="00337E4F"/>
    <w:rsid w:val="00344858"/>
    <w:rsid w:val="00382BFB"/>
    <w:rsid w:val="00423365"/>
    <w:rsid w:val="004453F3"/>
    <w:rsid w:val="0047108D"/>
    <w:rsid w:val="0047357E"/>
    <w:rsid w:val="004E7B8F"/>
    <w:rsid w:val="004F0510"/>
    <w:rsid w:val="00500812"/>
    <w:rsid w:val="005215C4"/>
    <w:rsid w:val="00521A67"/>
    <w:rsid w:val="00562BC0"/>
    <w:rsid w:val="00567CF7"/>
    <w:rsid w:val="00596FAC"/>
    <w:rsid w:val="00597802"/>
    <w:rsid w:val="005B4A96"/>
    <w:rsid w:val="005C2278"/>
    <w:rsid w:val="00607527"/>
    <w:rsid w:val="00670A30"/>
    <w:rsid w:val="00676890"/>
    <w:rsid w:val="00677A04"/>
    <w:rsid w:val="006D4897"/>
    <w:rsid w:val="006F4CED"/>
    <w:rsid w:val="00732065"/>
    <w:rsid w:val="00732655"/>
    <w:rsid w:val="00750259"/>
    <w:rsid w:val="0079010F"/>
    <w:rsid w:val="007A01B8"/>
    <w:rsid w:val="007C1614"/>
    <w:rsid w:val="007F0378"/>
    <w:rsid w:val="00822BA5"/>
    <w:rsid w:val="00865705"/>
    <w:rsid w:val="00873BE1"/>
    <w:rsid w:val="008D2CC0"/>
    <w:rsid w:val="0090584E"/>
    <w:rsid w:val="00923011"/>
    <w:rsid w:val="009424AC"/>
    <w:rsid w:val="00980338"/>
    <w:rsid w:val="009869FB"/>
    <w:rsid w:val="009B3791"/>
    <w:rsid w:val="009D3F96"/>
    <w:rsid w:val="00A154FB"/>
    <w:rsid w:val="00A22F5D"/>
    <w:rsid w:val="00A27F93"/>
    <w:rsid w:val="00AB7252"/>
    <w:rsid w:val="00B206EB"/>
    <w:rsid w:val="00B21A84"/>
    <w:rsid w:val="00B34790"/>
    <w:rsid w:val="00B416AD"/>
    <w:rsid w:val="00B8185C"/>
    <w:rsid w:val="00B90720"/>
    <w:rsid w:val="00C15BFC"/>
    <w:rsid w:val="00C23550"/>
    <w:rsid w:val="00C514FF"/>
    <w:rsid w:val="00C66327"/>
    <w:rsid w:val="00C8684D"/>
    <w:rsid w:val="00CC1734"/>
    <w:rsid w:val="00CE0DFC"/>
    <w:rsid w:val="00CF51ED"/>
    <w:rsid w:val="00D101CB"/>
    <w:rsid w:val="00D12E68"/>
    <w:rsid w:val="00D32647"/>
    <w:rsid w:val="00D378CD"/>
    <w:rsid w:val="00D604F9"/>
    <w:rsid w:val="00D66615"/>
    <w:rsid w:val="00DC2E2B"/>
    <w:rsid w:val="00DF6FA2"/>
    <w:rsid w:val="00E144AA"/>
    <w:rsid w:val="00E57E6F"/>
    <w:rsid w:val="00E674B2"/>
    <w:rsid w:val="00E75191"/>
    <w:rsid w:val="00E92DC8"/>
    <w:rsid w:val="00E95D4D"/>
    <w:rsid w:val="00E96477"/>
    <w:rsid w:val="00EB369C"/>
    <w:rsid w:val="00EF2A09"/>
    <w:rsid w:val="00EF2D6B"/>
    <w:rsid w:val="00F25F7D"/>
    <w:rsid w:val="00F2782C"/>
    <w:rsid w:val="00F30D40"/>
    <w:rsid w:val="00F86C06"/>
    <w:rsid w:val="00FD23D9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76D47"/>
  <w15:chartTrackingRefBased/>
  <w15:docId w15:val="{CED8EA6F-3E19-4558-B4FF-2236E2D9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E06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0E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9"/>
  </w:style>
  <w:style w:type="paragraph" w:styleId="Footer">
    <w:name w:val="footer"/>
    <w:basedOn w:val="Normal"/>
    <w:link w:val="FooterChar"/>
    <w:uiPriority w:val="99"/>
    <w:unhideWhenUsed/>
    <w:rsid w:val="000F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9"/>
  </w:style>
  <w:style w:type="table" w:customStyle="1" w:styleId="TableGrid1">
    <w:name w:val="Table Grid1"/>
    <w:basedOn w:val="TableNormal"/>
    <w:next w:val="TableGrid"/>
    <w:uiPriority w:val="39"/>
    <w:rsid w:val="00E5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5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8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2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BA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A5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2BA5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3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ducation.gov.scot/inspection-and-review/inspection-frameworks/quality-improvement-framework-for-the-early-learning-and-childcare-sectors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readingschools.scot/uploads/store/mediaupload/920/file/Reading%20Schools%20ELC%20Framework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Wilkinson</dc:creator>
  <cp:keywords/>
  <dc:description/>
  <cp:lastModifiedBy>Liam McCallum</cp:lastModifiedBy>
  <cp:revision>9</cp:revision>
  <cp:lastPrinted>2019-07-04T15:36:00Z</cp:lastPrinted>
  <dcterms:created xsi:type="dcterms:W3CDTF">2025-09-15T08:33:00Z</dcterms:created>
  <dcterms:modified xsi:type="dcterms:W3CDTF">2025-09-18T14:05:00Z</dcterms:modified>
</cp:coreProperties>
</file>